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8687" w14:textId="77777777" w:rsidR="00966948" w:rsidRDefault="00966948" w:rsidP="006C6B33">
      <w:pPr>
        <w:spacing w:before="100" w:beforeAutospacing="1" w:after="100" w:afterAutospacing="1"/>
        <w:jc w:val="center"/>
        <w:rPr>
          <w:rFonts w:ascii="ArialUnicodeMS,Bold" w:eastAsia="Times New Roman" w:hAnsi="ArialUnicodeMS,Bold" w:cs="Times New Roman"/>
          <w:b/>
          <w:bCs/>
          <w:color w:val="ED7D31" w:themeColor="accent2"/>
          <w:sz w:val="20"/>
          <w:szCs w:val="20"/>
        </w:rPr>
      </w:pPr>
    </w:p>
    <w:p w14:paraId="0221C642" w14:textId="1DE562F1" w:rsidR="005E4131" w:rsidRDefault="00E230F5" w:rsidP="006C6B33">
      <w:pPr>
        <w:spacing w:before="100" w:beforeAutospacing="1" w:after="100" w:afterAutospacing="1"/>
        <w:jc w:val="center"/>
        <w:rPr>
          <w:rFonts w:ascii="ArialUnicodeMS,Bold" w:eastAsia="Times New Roman" w:hAnsi="ArialUnicodeMS,Bold" w:cs="Times New Roman"/>
          <w:color w:val="ED7D31" w:themeColor="accent2"/>
          <w:sz w:val="20"/>
          <w:szCs w:val="20"/>
        </w:rPr>
      </w:pPr>
      <w:r w:rsidRPr="002B21FB">
        <w:rPr>
          <w:rFonts w:ascii="ArialUnicodeMS,Bold" w:eastAsia="Times New Roman" w:hAnsi="ArialUnicodeMS,Bold" w:cs="Times New Roman"/>
          <w:b/>
          <w:bCs/>
          <w:color w:val="ED7D31" w:themeColor="accent2"/>
          <w:sz w:val="20"/>
          <w:szCs w:val="20"/>
        </w:rPr>
        <w:t>[TEMPLATE]</w:t>
      </w:r>
      <w:r w:rsidRPr="005D06E4">
        <w:rPr>
          <w:rFonts w:ascii="ArialUnicodeMS,Bold" w:eastAsia="Times New Roman" w:hAnsi="ArialUnicodeMS,Bold" w:cs="Times New Roman"/>
          <w:color w:val="ED7D31" w:themeColor="accent2"/>
          <w:sz w:val="20"/>
          <w:szCs w:val="20"/>
        </w:rPr>
        <w:t xml:space="preserve"> </w:t>
      </w:r>
      <w:r w:rsidR="005E4131" w:rsidRPr="005D06E4">
        <w:rPr>
          <w:rFonts w:ascii="ArialUnicodeMS,Bold" w:eastAsia="Times New Roman" w:hAnsi="ArialUnicodeMS,Bold" w:cs="Times New Roman"/>
          <w:color w:val="ED7D31" w:themeColor="accent2"/>
          <w:sz w:val="20"/>
          <w:szCs w:val="20"/>
        </w:rPr>
        <w:t>WHISTLEBLOWER POLICY AND BAR ON RETALIATION</w:t>
      </w:r>
    </w:p>
    <w:p w14:paraId="0554B237" w14:textId="4A68517E" w:rsidR="00E230F5" w:rsidRPr="005D06E4" w:rsidRDefault="00E230F5" w:rsidP="006C6B33">
      <w:pPr>
        <w:spacing w:before="100" w:beforeAutospacing="1" w:after="100" w:afterAutospacing="1"/>
        <w:rPr>
          <w:rFonts w:ascii="ArialUnicodeMS,Bold" w:eastAsia="Times New Roman" w:hAnsi="ArialUnicodeMS,Bold" w:cs="Times New Roman"/>
          <w:b/>
          <w:bCs/>
          <w:color w:val="ED7D31" w:themeColor="accent2"/>
          <w:sz w:val="20"/>
          <w:szCs w:val="20"/>
          <w:u w:val="single"/>
        </w:rPr>
      </w:pPr>
      <w:r w:rsidRPr="005D06E4">
        <w:rPr>
          <w:rFonts w:ascii="ArialUnicodeMS,Bold" w:eastAsia="Times New Roman" w:hAnsi="ArialUnicodeMS,Bold" w:cs="Times New Roman"/>
          <w:b/>
          <w:bCs/>
          <w:color w:val="ED7D31" w:themeColor="accent2"/>
          <w:sz w:val="20"/>
          <w:szCs w:val="20"/>
          <w:u w:val="single"/>
        </w:rPr>
        <w:t>Law</w:t>
      </w:r>
    </w:p>
    <w:p w14:paraId="1A4E4332" w14:textId="7479B8E2" w:rsidR="002A73F6" w:rsidRPr="005D06E4" w:rsidRDefault="002A73F6"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Bold" w:eastAsia="Times New Roman" w:hAnsi="ArialUnicodeMS,Bold" w:cs="Times New Roman"/>
          <w:color w:val="ED7D31" w:themeColor="accent2"/>
          <w:sz w:val="20"/>
          <w:szCs w:val="20"/>
        </w:rPr>
        <w:t xml:space="preserve">New York's Not-for-Profit Corporation Law </w:t>
      </w:r>
      <w:r w:rsidR="00587FFA" w:rsidRPr="005D06E4">
        <w:rPr>
          <w:rFonts w:ascii="ArialUnicodeMS,Bold" w:eastAsia="Times New Roman" w:hAnsi="ArialUnicodeMS,Bold" w:cs="Times New Roman" w:hint="eastAsia"/>
          <w:color w:val="ED7D31" w:themeColor="accent2"/>
          <w:sz w:val="20"/>
          <w:szCs w:val="20"/>
        </w:rPr>
        <w:t>§</w:t>
      </w:r>
      <w:r w:rsidR="00587FFA" w:rsidRPr="005D06E4">
        <w:rPr>
          <w:rFonts w:ascii="ArialUnicodeMS,Bold" w:eastAsia="Times New Roman" w:hAnsi="ArialUnicodeMS,Bold" w:cs="Times New Roman"/>
          <w:color w:val="ED7D31" w:themeColor="accent2"/>
          <w:sz w:val="20"/>
          <w:szCs w:val="20"/>
        </w:rPr>
        <w:t xml:space="preserve">715-b </w:t>
      </w:r>
      <w:r w:rsidRPr="005D06E4">
        <w:rPr>
          <w:rFonts w:ascii="ArialUnicodeMS,Bold" w:eastAsia="Times New Roman" w:hAnsi="ArialUnicodeMS,Bold" w:cs="Times New Roman"/>
          <w:color w:val="ED7D31" w:themeColor="accent2"/>
          <w:sz w:val="20"/>
          <w:szCs w:val="20"/>
        </w:rPr>
        <w:t xml:space="preserve">requires </w:t>
      </w:r>
      <w:r w:rsidR="00D72725" w:rsidRPr="005D06E4">
        <w:rPr>
          <w:rFonts w:ascii="ArialUnicodeMS" w:eastAsia="Times New Roman" w:hAnsi="ArialUnicodeMS" w:cs="Times New Roman"/>
          <w:color w:val="70AD47" w:themeColor="accent6"/>
          <w:sz w:val="20"/>
          <w:szCs w:val="20"/>
        </w:rPr>
        <w:t xml:space="preserve">the board of every </w:t>
      </w:r>
      <w:r w:rsidRPr="005D06E4">
        <w:rPr>
          <w:rFonts w:ascii="ArialUnicodeMS" w:eastAsia="Times New Roman" w:hAnsi="ArialUnicodeMS" w:cs="Times New Roman"/>
          <w:color w:val="70AD47" w:themeColor="accent6"/>
          <w:sz w:val="20"/>
          <w:szCs w:val="20"/>
        </w:rPr>
        <w:t xml:space="preserve">not-for-profit </w:t>
      </w:r>
      <w:r w:rsidR="00D72725" w:rsidRPr="005D06E4">
        <w:rPr>
          <w:rFonts w:ascii="ArialUnicodeMS" w:eastAsia="Times New Roman" w:hAnsi="ArialUnicodeMS" w:cs="Times New Roman"/>
          <w:color w:val="70AD47" w:themeColor="accent6"/>
          <w:sz w:val="20"/>
          <w:szCs w:val="20"/>
        </w:rPr>
        <w:t xml:space="preserve">corporation that has twenty or more employees </w:t>
      </w:r>
      <w:r w:rsidRPr="005D06E4">
        <w:rPr>
          <w:rFonts w:ascii="ArialUnicodeMS" w:eastAsia="Times New Roman" w:hAnsi="ArialUnicodeMS" w:cs="Times New Roman"/>
          <w:color w:val="70AD47" w:themeColor="accent6"/>
          <w:sz w:val="20"/>
          <w:szCs w:val="20"/>
        </w:rPr>
        <w:t>AND</w:t>
      </w:r>
      <w:r w:rsidR="00D72725" w:rsidRPr="005D06E4">
        <w:rPr>
          <w:rFonts w:ascii="ArialUnicodeMS" w:eastAsia="Times New Roman" w:hAnsi="ArialUnicodeMS" w:cs="Times New Roman"/>
          <w:color w:val="70AD47" w:themeColor="accent6"/>
          <w:sz w:val="20"/>
          <w:szCs w:val="20"/>
        </w:rPr>
        <w:t xml:space="preserve"> in the prior fiscal year had annual revenue in excess of one million dollars </w:t>
      </w:r>
      <w:r w:rsidRPr="005D06E4">
        <w:rPr>
          <w:rFonts w:ascii="ArialUnicodeMS" w:eastAsia="Times New Roman" w:hAnsi="ArialUnicodeMS" w:cs="Times New Roman"/>
          <w:color w:val="70AD47" w:themeColor="accent6"/>
          <w:sz w:val="20"/>
          <w:szCs w:val="20"/>
        </w:rPr>
        <w:t>to</w:t>
      </w:r>
      <w:r w:rsidR="00D72725" w:rsidRPr="005D06E4">
        <w:rPr>
          <w:rFonts w:ascii="ArialUnicodeMS" w:eastAsia="Times New Roman" w:hAnsi="ArialUnicodeMS" w:cs="Times New Roman"/>
          <w:color w:val="70AD47" w:themeColor="accent6"/>
          <w:sz w:val="20"/>
          <w:szCs w:val="20"/>
        </w:rPr>
        <w:t xml:space="preserve"> adopt</w:t>
      </w:r>
      <w:r w:rsidRPr="005D06E4">
        <w:rPr>
          <w:rFonts w:ascii="ArialUnicodeMS" w:eastAsia="Times New Roman" w:hAnsi="ArialUnicodeMS" w:cs="Times New Roman"/>
          <w:color w:val="70AD47" w:themeColor="accent6"/>
          <w:sz w:val="20"/>
          <w:szCs w:val="20"/>
        </w:rPr>
        <w:t>,</w:t>
      </w:r>
      <w:r w:rsidR="00D72725" w:rsidRPr="005D06E4">
        <w:rPr>
          <w:rFonts w:ascii="ArialUnicodeMS" w:eastAsia="Times New Roman" w:hAnsi="ArialUnicodeMS" w:cs="Times New Roman"/>
          <w:color w:val="70AD47" w:themeColor="accent6"/>
          <w:sz w:val="20"/>
          <w:szCs w:val="20"/>
        </w:rPr>
        <w:t xml:space="preserve"> oversee the implementation of, and </w:t>
      </w:r>
      <w:r w:rsidRPr="005D06E4">
        <w:rPr>
          <w:rFonts w:ascii="ArialUnicodeMS" w:eastAsia="Times New Roman" w:hAnsi="ArialUnicodeMS" w:cs="Times New Roman"/>
          <w:color w:val="70AD47" w:themeColor="accent6"/>
          <w:sz w:val="20"/>
          <w:szCs w:val="20"/>
        </w:rPr>
        <w:t xml:space="preserve">ensure </w:t>
      </w:r>
      <w:r w:rsidR="00D72725" w:rsidRPr="005D06E4">
        <w:rPr>
          <w:rFonts w:ascii="ArialUnicodeMS" w:eastAsia="Times New Roman" w:hAnsi="ArialUnicodeMS" w:cs="Times New Roman"/>
          <w:color w:val="70AD47" w:themeColor="accent6"/>
          <w:sz w:val="20"/>
          <w:szCs w:val="20"/>
        </w:rPr>
        <w:t xml:space="preserve">compliance with, a </w:t>
      </w:r>
      <w:r w:rsidRPr="005D06E4">
        <w:rPr>
          <w:rFonts w:ascii="ArialUnicodeMS" w:eastAsia="Times New Roman" w:hAnsi="ArialUnicodeMS" w:cs="Times New Roman"/>
          <w:color w:val="70AD47" w:themeColor="accent6"/>
          <w:sz w:val="20"/>
          <w:szCs w:val="20"/>
        </w:rPr>
        <w:t>"W</w:t>
      </w:r>
      <w:r w:rsidR="00D72725" w:rsidRPr="005D06E4">
        <w:rPr>
          <w:rFonts w:ascii="ArialUnicodeMS" w:eastAsia="Times New Roman" w:hAnsi="ArialUnicodeMS" w:cs="Times New Roman"/>
          <w:color w:val="70AD47" w:themeColor="accent6"/>
          <w:sz w:val="20"/>
          <w:szCs w:val="20"/>
        </w:rPr>
        <w:t xml:space="preserve">histleblower </w:t>
      </w:r>
      <w:r w:rsidRPr="005D06E4">
        <w:rPr>
          <w:rFonts w:ascii="ArialUnicodeMS" w:eastAsia="Times New Roman" w:hAnsi="ArialUnicodeMS" w:cs="Times New Roman"/>
          <w:color w:val="70AD47" w:themeColor="accent6"/>
          <w:sz w:val="20"/>
          <w:szCs w:val="20"/>
        </w:rPr>
        <w:t>P</w:t>
      </w:r>
      <w:r w:rsidR="00D72725" w:rsidRPr="005D06E4">
        <w:rPr>
          <w:rFonts w:ascii="ArialUnicodeMS" w:eastAsia="Times New Roman" w:hAnsi="ArialUnicodeMS" w:cs="Times New Roman"/>
          <w:color w:val="70AD47" w:themeColor="accent6"/>
          <w:sz w:val="20"/>
          <w:szCs w:val="20"/>
        </w:rPr>
        <w:t>olicy</w:t>
      </w:r>
      <w:r w:rsidRPr="005D06E4">
        <w:rPr>
          <w:rFonts w:ascii="ArialUnicodeMS" w:eastAsia="Times New Roman" w:hAnsi="ArialUnicodeMS" w:cs="Times New Roman"/>
          <w:color w:val="70AD47" w:themeColor="accent6"/>
          <w:sz w:val="20"/>
          <w:szCs w:val="20"/>
        </w:rPr>
        <w:t>"</w:t>
      </w:r>
      <w:r w:rsidR="00D72725" w:rsidRPr="005D06E4">
        <w:rPr>
          <w:rFonts w:ascii="ArialUnicodeMS" w:eastAsia="Times New Roman" w:hAnsi="ArialUnicodeMS" w:cs="Times New Roman"/>
          <w:color w:val="70AD47" w:themeColor="accent6"/>
          <w:sz w:val="20"/>
          <w:szCs w:val="20"/>
        </w:rPr>
        <w:t xml:space="preserve"> to protect from retaliation persons who report suspected improper conduct. </w:t>
      </w:r>
      <w:r w:rsidRPr="005D06E4">
        <w:rPr>
          <w:rFonts w:ascii="ArialUnicodeMS" w:eastAsia="Times New Roman" w:hAnsi="ArialUnicodeMS" w:cs="Times New Roman"/>
          <w:color w:val="70AD47" w:themeColor="accent6"/>
          <w:sz w:val="20"/>
          <w:szCs w:val="20"/>
        </w:rPr>
        <w:t xml:space="preserve">This policy must </w:t>
      </w:r>
      <w:r w:rsidR="00D72725" w:rsidRPr="005D06E4">
        <w:rPr>
          <w:rFonts w:ascii="ArialUnicodeMS" w:eastAsia="Times New Roman" w:hAnsi="ArialUnicodeMS" w:cs="Times New Roman"/>
          <w:color w:val="70AD47" w:themeColor="accent6"/>
          <w:sz w:val="20"/>
          <w:szCs w:val="20"/>
        </w:rPr>
        <w:t xml:space="preserve">provide that </w:t>
      </w:r>
      <w:r w:rsidRPr="005D06E4">
        <w:rPr>
          <w:rFonts w:ascii="ArialUnicodeMS" w:eastAsia="Times New Roman" w:hAnsi="ArialUnicodeMS" w:cs="Times New Roman"/>
          <w:color w:val="70AD47" w:themeColor="accent6"/>
          <w:sz w:val="20"/>
          <w:szCs w:val="20"/>
        </w:rPr>
        <w:t>"</w:t>
      </w:r>
      <w:r w:rsidR="00D72725" w:rsidRPr="005D06E4">
        <w:rPr>
          <w:rFonts w:ascii="ArialUnicodeMS" w:eastAsia="Times New Roman" w:hAnsi="ArialUnicodeMS" w:cs="Times New Roman"/>
          <w:color w:val="70AD47" w:themeColor="accent6"/>
          <w:sz w:val="20"/>
          <w:szCs w:val="20"/>
        </w:rPr>
        <w:t>no director, officer, key person,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r w:rsidRPr="005D06E4">
        <w:rPr>
          <w:rFonts w:ascii="ArialUnicodeMS" w:eastAsia="Times New Roman" w:hAnsi="ArialUnicodeMS" w:cs="Times New Roman"/>
          <w:color w:val="70AD47" w:themeColor="accent6"/>
          <w:sz w:val="20"/>
          <w:szCs w:val="20"/>
        </w:rPr>
        <w:t>"</w:t>
      </w:r>
    </w:p>
    <w:p w14:paraId="4AEF4148" w14:textId="13E68466" w:rsidR="002A73F6" w:rsidRPr="005D06E4" w:rsidRDefault="002A73F6"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 w:eastAsia="Times New Roman" w:hAnsi="ArialUnicodeMS" w:cs="Times New Roman"/>
          <w:color w:val="ED7D31" w:themeColor="accent2"/>
          <w:sz w:val="20"/>
          <w:szCs w:val="20"/>
        </w:rPr>
        <w:t>At the same time, New York's Labor Law</w:t>
      </w:r>
      <w:r w:rsidR="000B3707" w:rsidRPr="005D06E4">
        <w:rPr>
          <w:rFonts w:ascii="ArialUnicodeMS" w:eastAsia="Times New Roman" w:hAnsi="ArialUnicodeMS" w:cs="Times New Roman"/>
          <w:color w:val="ED7D31" w:themeColor="accent2"/>
          <w:sz w:val="20"/>
          <w:szCs w:val="20"/>
        </w:rPr>
        <w:t xml:space="preserve"> </w:t>
      </w:r>
      <w:r w:rsidR="00587FFA" w:rsidRPr="005D06E4">
        <w:rPr>
          <w:rFonts w:ascii="ArialUnicodeMS" w:eastAsia="Times New Roman" w:hAnsi="ArialUnicodeMS" w:cs="Times New Roman" w:hint="eastAsia"/>
          <w:color w:val="ED7D31" w:themeColor="accent2"/>
          <w:sz w:val="20"/>
          <w:szCs w:val="20"/>
        </w:rPr>
        <w:t>§</w:t>
      </w:r>
      <w:r w:rsidR="00587FFA" w:rsidRPr="005D06E4">
        <w:rPr>
          <w:rFonts w:ascii="ArialUnicodeMS" w:eastAsia="Times New Roman" w:hAnsi="ArialUnicodeMS" w:cs="Times New Roman"/>
          <w:color w:val="ED7D31" w:themeColor="accent2"/>
          <w:sz w:val="20"/>
          <w:szCs w:val="20"/>
        </w:rPr>
        <w:t xml:space="preserve">740 </w:t>
      </w:r>
      <w:r w:rsidR="000B3707" w:rsidRPr="005D06E4">
        <w:rPr>
          <w:rFonts w:ascii="ArialUnicodeMS" w:eastAsia="Times New Roman" w:hAnsi="ArialUnicodeMS" w:cs="Times New Roman"/>
          <w:color w:val="ED7D31" w:themeColor="accent2"/>
          <w:sz w:val="20"/>
          <w:szCs w:val="20"/>
        </w:rPr>
        <w:t xml:space="preserve">requires that </w:t>
      </w:r>
      <w:r w:rsidR="000B3707" w:rsidRPr="005D06E4">
        <w:rPr>
          <w:rFonts w:ascii="ArialUnicodeMS" w:eastAsia="Times New Roman" w:hAnsi="ArialUnicodeMS" w:cs="Times New Roman"/>
          <w:color w:val="4472C4" w:themeColor="accent1"/>
          <w:sz w:val="20"/>
          <w:szCs w:val="20"/>
        </w:rPr>
        <w:t xml:space="preserve">every employer inform their employees via a posted notice </w:t>
      </w:r>
      <w:r w:rsidR="005E4131" w:rsidRPr="005D06E4">
        <w:rPr>
          <w:rFonts w:ascii="ArialUnicodeMS" w:eastAsia="Times New Roman" w:hAnsi="ArialUnicodeMS" w:cs="Times New Roman"/>
          <w:color w:val="4472C4" w:themeColor="accent1"/>
          <w:sz w:val="20"/>
          <w:szCs w:val="20"/>
        </w:rPr>
        <w:t xml:space="preserve">that an employer </w:t>
      </w:r>
      <w:r w:rsidR="000B3707" w:rsidRPr="005D06E4">
        <w:rPr>
          <w:rFonts w:ascii="ArialUnicodeMS" w:eastAsia="Times New Roman" w:hAnsi="ArialUnicodeMS" w:cs="Times New Roman"/>
          <w:color w:val="4472C4" w:themeColor="accent1"/>
          <w:sz w:val="20"/>
          <w:szCs w:val="20"/>
        </w:rPr>
        <w:t>may</w:t>
      </w:r>
      <w:r w:rsidRPr="005D06E4">
        <w:rPr>
          <w:rFonts w:ascii="ArialUnicodeMS" w:eastAsia="Times New Roman" w:hAnsi="ArialUnicodeMS" w:cs="Times New Roman"/>
          <w:color w:val="4472C4" w:themeColor="accent1"/>
          <w:sz w:val="20"/>
          <w:szCs w:val="20"/>
        </w:rPr>
        <w:t xml:space="preserve"> not take any retaliatory action against an employee</w:t>
      </w:r>
      <w:r w:rsidR="006C6B33">
        <w:rPr>
          <w:rFonts w:ascii="ArialUnicodeMS" w:eastAsia="Times New Roman" w:hAnsi="ArialUnicodeMS" w:cs="Times New Roman"/>
          <w:color w:val="4472C4" w:themeColor="accent1"/>
          <w:sz w:val="20"/>
          <w:szCs w:val="20"/>
        </w:rPr>
        <w:t xml:space="preserve"> (or a former employee, or an independent contractor)</w:t>
      </w:r>
      <w:r w:rsidR="000B3707" w:rsidRPr="005D06E4">
        <w:rPr>
          <w:rFonts w:ascii="ArialUnicodeMS" w:eastAsia="Times New Roman" w:hAnsi="ArialUnicodeMS" w:cs="Times New Roman"/>
          <w:color w:val="4472C4" w:themeColor="accent1"/>
          <w:sz w:val="20"/>
          <w:szCs w:val="20"/>
        </w:rPr>
        <w:t xml:space="preserve"> for</w:t>
      </w:r>
      <w:r w:rsidR="00AC07BC" w:rsidRPr="005D06E4">
        <w:rPr>
          <w:rFonts w:ascii="ArialUnicodeMS" w:eastAsia="Times New Roman" w:hAnsi="ArialUnicodeMS" w:cs="Times New Roman"/>
          <w:color w:val="4472C4" w:themeColor="accent1"/>
          <w:sz w:val="20"/>
          <w:szCs w:val="20"/>
        </w:rPr>
        <w:t xml:space="preserve"> threatening to report, reporting to a public body (</w:t>
      </w:r>
      <w:r w:rsidR="00AC07BC" w:rsidRPr="006C6B33">
        <w:rPr>
          <w:rFonts w:ascii="ArialUnicodeMS" w:eastAsia="Times New Roman" w:hAnsi="ArialUnicodeMS" w:cs="Times New Roman"/>
          <w:i/>
          <w:iCs/>
          <w:color w:val="4472C4" w:themeColor="accent1"/>
          <w:sz w:val="20"/>
          <w:szCs w:val="20"/>
        </w:rPr>
        <w:t>after</w:t>
      </w:r>
      <w:r w:rsidR="00AC07BC" w:rsidRPr="005D06E4">
        <w:rPr>
          <w:rFonts w:ascii="ArialUnicodeMS" w:eastAsia="Times New Roman" w:hAnsi="ArialUnicodeMS" w:cs="Times New Roman"/>
          <w:color w:val="4472C4" w:themeColor="accent1"/>
          <w:sz w:val="20"/>
          <w:szCs w:val="20"/>
        </w:rPr>
        <w:t xml:space="preserve"> reporting to the employer), participating in the investigation of, or refusing to participate in</w:t>
      </w:r>
      <w:r w:rsidR="006C6B33">
        <w:rPr>
          <w:rFonts w:ascii="ArialUnicodeMS" w:eastAsia="Times New Roman" w:hAnsi="ArialUnicodeMS" w:cs="Times New Roman"/>
          <w:color w:val="4472C4" w:themeColor="accent1"/>
          <w:sz w:val="20"/>
          <w:szCs w:val="20"/>
        </w:rPr>
        <w:t>,</w:t>
      </w:r>
      <w:r w:rsidR="00AC07BC" w:rsidRPr="005D06E4">
        <w:rPr>
          <w:rFonts w:ascii="ArialUnicodeMS" w:eastAsia="Times New Roman" w:hAnsi="ArialUnicodeMS" w:cs="Times New Roman"/>
          <w:color w:val="4472C4" w:themeColor="accent1"/>
          <w:sz w:val="20"/>
          <w:szCs w:val="20"/>
        </w:rPr>
        <w:t xml:space="preserve"> an illegal practice</w:t>
      </w:r>
      <w:r w:rsidRPr="005D06E4">
        <w:rPr>
          <w:rFonts w:ascii="ArialUnicodeMS" w:eastAsia="Times New Roman" w:hAnsi="ArialUnicodeMS" w:cs="Times New Roman"/>
          <w:color w:val="4472C4" w:themeColor="accent1"/>
          <w:sz w:val="20"/>
          <w:szCs w:val="20"/>
        </w:rPr>
        <w:t xml:space="preserve">. </w:t>
      </w:r>
    </w:p>
    <w:p w14:paraId="57920CF5" w14:textId="6A3D5BA5" w:rsidR="00587FFA" w:rsidRPr="005D06E4" w:rsidRDefault="00587FFA"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t xml:space="preserve">To support the mission of </w:t>
      </w:r>
      <w:r w:rsidRPr="006C6B33">
        <w:rPr>
          <w:rFonts w:ascii="ArialUnicodeMS" w:eastAsia="Times New Roman" w:hAnsi="ArialUnicodeMS" w:cs="Times New Roman"/>
          <w:color w:val="ED7D31" w:themeColor="accent2"/>
          <w:sz w:val="20"/>
          <w:szCs w:val="20"/>
          <w:highlight w:val="yellow"/>
        </w:rPr>
        <w:t>NAME</w:t>
      </w:r>
      <w:r w:rsidRPr="005D06E4">
        <w:rPr>
          <w:rFonts w:ascii="ArialUnicodeMS" w:eastAsia="Times New Roman" w:hAnsi="ArialUnicodeMS" w:cs="Times New Roman"/>
          <w:color w:val="ED7D31" w:themeColor="accent2"/>
          <w:sz w:val="20"/>
          <w:szCs w:val="20"/>
        </w:rPr>
        <w:t>, to create a visible commitment to compliance and integrity, and to ensure compliance with the above-referenced laws barring retaliation for reporting and other action based on a reasonable belief</w:t>
      </w:r>
      <w:r w:rsidR="006C6B33">
        <w:rPr>
          <w:rFonts w:ascii="ArialUnicodeMS" w:eastAsia="Times New Roman" w:hAnsi="ArialUnicodeMS" w:cs="Times New Roman"/>
          <w:color w:val="ED7D31" w:themeColor="accent2"/>
          <w:sz w:val="20"/>
          <w:szCs w:val="20"/>
        </w:rPr>
        <w:t xml:space="preserve"> of a violation of law or policy</w:t>
      </w:r>
      <w:r w:rsidRPr="005D06E4">
        <w:rPr>
          <w:rFonts w:ascii="ArialUnicodeMS" w:eastAsia="Times New Roman" w:hAnsi="ArialUnicodeMS" w:cs="Times New Roman"/>
          <w:color w:val="ED7D31" w:themeColor="accent2"/>
          <w:sz w:val="20"/>
          <w:szCs w:val="20"/>
        </w:rPr>
        <w:t>,</w:t>
      </w:r>
      <w:r w:rsidR="006C6B33">
        <w:rPr>
          <w:rFonts w:ascii="ArialUnicodeMS" w:eastAsia="Times New Roman" w:hAnsi="ArialUnicodeMS" w:cs="Times New Roman"/>
          <w:color w:val="ED7D31" w:themeColor="accent2"/>
          <w:sz w:val="20"/>
          <w:szCs w:val="20"/>
        </w:rPr>
        <w:t xml:space="preserve"> </w:t>
      </w:r>
      <w:r w:rsidR="006C6B33" w:rsidRPr="006C6B33">
        <w:rPr>
          <w:rFonts w:ascii="ArialUnicodeMS" w:eastAsia="Times New Roman" w:hAnsi="ArialUnicodeMS" w:cs="Times New Roman"/>
          <w:color w:val="ED7D31" w:themeColor="accent2"/>
          <w:sz w:val="20"/>
          <w:szCs w:val="20"/>
          <w:highlight w:val="yellow"/>
        </w:rPr>
        <w:t>the board of trustees of</w:t>
      </w:r>
      <w:r w:rsidRPr="006C6B33">
        <w:rPr>
          <w:rFonts w:ascii="ArialUnicodeMS" w:eastAsia="Times New Roman" w:hAnsi="ArialUnicodeMS" w:cs="Times New Roman"/>
          <w:color w:val="ED7D31" w:themeColor="accent2"/>
          <w:sz w:val="20"/>
          <w:szCs w:val="20"/>
          <w:highlight w:val="yellow"/>
        </w:rPr>
        <w:t xml:space="preserve"> NAME</w:t>
      </w:r>
      <w:r w:rsidRPr="005D06E4">
        <w:rPr>
          <w:rFonts w:ascii="ArialUnicodeMS" w:eastAsia="Times New Roman" w:hAnsi="ArialUnicodeMS" w:cs="Times New Roman"/>
          <w:color w:val="ED7D31" w:themeColor="accent2"/>
          <w:sz w:val="20"/>
          <w:szCs w:val="20"/>
        </w:rPr>
        <w:t xml:space="preserve"> adopts the following policy:</w:t>
      </w:r>
    </w:p>
    <w:p w14:paraId="1477B183" w14:textId="5BA156F6" w:rsidR="00E230F5" w:rsidRPr="005D06E4" w:rsidRDefault="00E230F5" w:rsidP="006C6B33">
      <w:pPr>
        <w:spacing w:before="100" w:beforeAutospacing="1" w:after="100" w:afterAutospacing="1"/>
        <w:rPr>
          <w:rFonts w:ascii="ArialUnicodeMS" w:eastAsia="Times New Roman" w:hAnsi="ArialUnicodeMS" w:cs="Times New Roman"/>
          <w:b/>
          <w:bCs/>
          <w:color w:val="ED7D31" w:themeColor="accent2"/>
          <w:sz w:val="20"/>
          <w:szCs w:val="20"/>
          <w:u w:val="single"/>
        </w:rPr>
      </w:pPr>
      <w:r w:rsidRPr="005D06E4">
        <w:rPr>
          <w:rFonts w:ascii="ArialUnicodeMS" w:eastAsia="Times New Roman" w:hAnsi="ArialUnicodeMS" w:cs="Times New Roman"/>
          <w:b/>
          <w:bCs/>
          <w:color w:val="ED7D31" w:themeColor="accent2"/>
          <w:sz w:val="20"/>
          <w:szCs w:val="20"/>
          <w:u w:val="single"/>
        </w:rPr>
        <w:t>Policy</w:t>
      </w:r>
    </w:p>
    <w:p w14:paraId="2A25D631" w14:textId="6CCFAF63" w:rsidR="00E230F5" w:rsidRPr="005D06E4" w:rsidRDefault="00E230F5"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 w:eastAsia="Times New Roman" w:hAnsi="ArialUnicodeMS" w:cs="Times New Roman"/>
          <w:color w:val="70AD47" w:themeColor="accent6"/>
          <w:sz w:val="20"/>
          <w:szCs w:val="20"/>
        </w:rPr>
        <w:t xml:space="preserve">1) </w:t>
      </w:r>
      <w:r w:rsidRPr="005D06E4">
        <w:rPr>
          <w:rFonts w:ascii="ArialUnicodeMS" w:eastAsia="Times New Roman" w:hAnsi="ArialUnicodeMS" w:cs="Times New Roman"/>
          <w:b/>
          <w:bCs/>
          <w:color w:val="70AD47" w:themeColor="accent6"/>
          <w:sz w:val="20"/>
          <w:szCs w:val="20"/>
        </w:rPr>
        <w:t>No director, officer, key person, employee or volunteer of a corporation</w:t>
      </w:r>
      <w:r w:rsidRPr="005D06E4">
        <w:rPr>
          <w:rFonts w:ascii="ArialUnicodeMS" w:eastAsia="Times New Roman" w:hAnsi="ArialUnicodeMS" w:cs="Times New Roman"/>
          <w:color w:val="70AD47" w:themeColor="accent6"/>
          <w:sz w:val="20"/>
          <w:szCs w:val="20"/>
        </w:rPr>
        <w:t xml:space="preserve">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r w:rsidR="00AC07BC" w:rsidRPr="005D06E4">
        <w:rPr>
          <w:rFonts w:ascii="ArialUnicodeMS" w:eastAsia="Times New Roman" w:hAnsi="ArialUnicodeMS" w:cs="Times New Roman"/>
          <w:color w:val="70AD47" w:themeColor="accent6"/>
          <w:sz w:val="20"/>
          <w:szCs w:val="20"/>
        </w:rPr>
        <w:t xml:space="preserve"> and</w:t>
      </w:r>
    </w:p>
    <w:p w14:paraId="2973A8DD" w14:textId="2D6C86BA" w:rsidR="006C6B33" w:rsidRDefault="00E230F5" w:rsidP="006C6B33">
      <w:pPr>
        <w:rPr>
          <w:rFonts w:ascii="Arial Unicode MS" w:eastAsia="Arial Unicode MS" w:hAnsi="Arial Unicode MS" w:cs="Arial Unicode MS"/>
          <w:color w:val="4472C4" w:themeColor="accent1"/>
          <w:sz w:val="20"/>
          <w:szCs w:val="20"/>
        </w:rPr>
      </w:pPr>
      <w:r w:rsidRPr="005D06E4">
        <w:rPr>
          <w:rFonts w:ascii="Arial Unicode MS" w:eastAsia="Arial Unicode MS" w:hAnsi="Arial Unicode MS" w:cs="Arial Unicode MS"/>
          <w:color w:val="4472C4" w:themeColor="accent1"/>
          <w:sz w:val="20"/>
          <w:szCs w:val="20"/>
        </w:rPr>
        <w:t xml:space="preserve">2) </w:t>
      </w:r>
      <w:r w:rsidRPr="005D06E4">
        <w:rPr>
          <w:rFonts w:ascii="Arial Unicode MS" w:eastAsia="Arial Unicode MS" w:hAnsi="Arial Unicode MS" w:cs="Arial Unicode MS"/>
          <w:b/>
          <w:bCs/>
          <w:color w:val="4472C4" w:themeColor="accent1"/>
          <w:sz w:val="20"/>
          <w:szCs w:val="20"/>
        </w:rPr>
        <w:t>No employee</w:t>
      </w:r>
      <w:r w:rsidR="00BD749D">
        <w:rPr>
          <w:rFonts w:ascii="Arial Unicode MS" w:eastAsia="Arial Unicode MS" w:hAnsi="Arial Unicode MS" w:cs="Arial Unicode MS"/>
          <w:b/>
          <w:bCs/>
          <w:color w:val="4472C4" w:themeColor="accent1"/>
          <w:sz w:val="20"/>
          <w:szCs w:val="20"/>
        </w:rPr>
        <w:t>*</w:t>
      </w:r>
      <w:r w:rsidR="00F65A6C" w:rsidRPr="005D06E4">
        <w:rPr>
          <w:rFonts w:ascii="Arial Unicode MS" w:eastAsia="Arial Unicode MS" w:hAnsi="Arial Unicode MS" w:cs="Arial Unicode MS"/>
          <w:color w:val="4472C4" w:themeColor="accent1"/>
          <w:sz w:val="20"/>
          <w:szCs w:val="20"/>
        </w:rPr>
        <w:t xml:space="preserve">, </w:t>
      </w:r>
      <w:r w:rsidR="00F65A6C" w:rsidRPr="005D06E4">
        <w:rPr>
          <w:rFonts w:ascii="Arial Unicode MS" w:eastAsia="Arial Unicode MS" w:hAnsi="Arial Unicode MS" w:cs="Arial Unicode MS"/>
          <w:color w:val="4472C4" w:themeColor="accent1"/>
          <w:sz w:val="20"/>
          <w:szCs w:val="20"/>
          <w:shd w:val="clear" w:color="auto" w:fill="FFFFFF"/>
        </w:rPr>
        <w:t xml:space="preserve">former employee, or persons employed as independent contractors </w:t>
      </w:r>
      <w:r w:rsidR="00AC07BC" w:rsidRPr="005D06E4">
        <w:rPr>
          <w:rFonts w:ascii="Arial Unicode MS" w:eastAsia="Arial Unicode MS" w:hAnsi="Arial Unicode MS" w:cs="Arial Unicode MS"/>
          <w:color w:val="4472C4" w:themeColor="accent1"/>
          <w:sz w:val="20"/>
          <w:szCs w:val="20"/>
        </w:rPr>
        <w:t>shall be retaliated</w:t>
      </w:r>
    </w:p>
    <w:p w14:paraId="14354AF8" w14:textId="0A0CD5D3" w:rsidR="00F65A6C" w:rsidRPr="005D06E4" w:rsidRDefault="00AC07BC" w:rsidP="006C6B33">
      <w:pPr>
        <w:rPr>
          <w:rFonts w:ascii="Arial Unicode MS" w:eastAsia="Arial Unicode MS" w:hAnsi="Arial Unicode MS" w:cs="Arial Unicode MS"/>
          <w:color w:val="4472C4" w:themeColor="accent1"/>
          <w:sz w:val="20"/>
          <w:szCs w:val="20"/>
        </w:rPr>
      </w:pPr>
      <w:r w:rsidRPr="005D06E4">
        <w:rPr>
          <w:rFonts w:ascii="Arial Unicode MS" w:eastAsia="Arial Unicode MS" w:hAnsi="Arial Unicode MS" w:cs="Arial Unicode MS"/>
          <w:color w:val="4472C4" w:themeColor="accent1"/>
          <w:sz w:val="20"/>
          <w:szCs w:val="20"/>
        </w:rPr>
        <w:t>against for:</w:t>
      </w:r>
    </w:p>
    <w:p w14:paraId="478238CB" w14:textId="2B2DC3F2" w:rsidR="00AC07BC" w:rsidRPr="005D06E4" w:rsidRDefault="00AC07BC" w:rsidP="006C6B33">
      <w:pPr>
        <w:spacing w:before="100" w:beforeAutospacing="1" w:after="100" w:afterAutospacing="1"/>
        <w:rPr>
          <w:rFonts w:ascii="ArialUnicodeMS,Bold" w:eastAsia="Times New Roman" w:hAnsi="ArialUnicodeMS,Bold" w:cs="Times New Roman"/>
          <w:color w:val="4472C4" w:themeColor="accent1"/>
          <w:sz w:val="20"/>
          <w:szCs w:val="20"/>
        </w:rPr>
      </w:pPr>
      <w:r w:rsidRPr="005D06E4">
        <w:rPr>
          <w:rFonts w:ascii="ArialUnicodeMS" w:eastAsia="Times New Roman" w:hAnsi="ArialUnicodeMS" w:cs="Times New Roman"/>
          <w:color w:val="4472C4" w:themeColor="accent1"/>
          <w:sz w:val="20"/>
          <w:szCs w:val="20"/>
        </w:rPr>
        <w:tab/>
        <w:t xml:space="preserve">a) </w:t>
      </w:r>
      <w:r w:rsidR="00E230F5" w:rsidRPr="005D06E4">
        <w:rPr>
          <w:rFonts w:ascii="ArialUnicodeMS" w:eastAsia="Times New Roman" w:hAnsi="ArialUnicodeMS" w:cs="Times New Roman"/>
          <w:color w:val="4472C4" w:themeColor="accent1"/>
          <w:sz w:val="20"/>
          <w:szCs w:val="20"/>
        </w:rPr>
        <w:t>disclosing, or threatening to disclose, to a supervisor or to a public body</w:t>
      </w:r>
      <w:r w:rsidR="00F65A6C" w:rsidRPr="005D06E4">
        <w:rPr>
          <w:rFonts w:ascii="ArialUnicodeMS" w:eastAsia="Times New Roman" w:hAnsi="ArialUnicodeMS" w:cs="Times New Roman"/>
          <w:color w:val="4472C4" w:themeColor="accent1"/>
          <w:sz w:val="20"/>
          <w:szCs w:val="20"/>
        </w:rPr>
        <w:t>*</w:t>
      </w:r>
      <w:r w:rsidR="00E230F5" w:rsidRPr="005D06E4">
        <w:rPr>
          <w:rFonts w:ascii="ArialUnicodeMS" w:eastAsia="Times New Roman" w:hAnsi="ArialUnicodeMS" w:cs="Times New Roman"/>
          <w:color w:val="4472C4" w:themeColor="accent1"/>
          <w:sz w:val="20"/>
          <w:szCs w:val="20"/>
        </w:rPr>
        <w:t xml:space="preserve"> an activity, policy or practice of the employer that the employee reasonably believes is in violation of law, rule or regulation or that the employee reasonably believes poses a substantial and specific danger to the public health or safety, or</w:t>
      </w:r>
      <w:r w:rsidR="00E230F5" w:rsidRPr="005D06E4">
        <w:rPr>
          <w:rFonts w:ascii="ArialUnicodeMS,Bold" w:eastAsia="Times New Roman" w:hAnsi="ArialUnicodeMS,Bold" w:cs="Times New Roman"/>
          <w:color w:val="4472C4" w:themeColor="accent1"/>
          <w:sz w:val="20"/>
          <w:szCs w:val="20"/>
        </w:rPr>
        <w:t xml:space="preserve"> </w:t>
      </w:r>
    </w:p>
    <w:p w14:paraId="6FBFBD43" w14:textId="77777777" w:rsidR="00AC07BC" w:rsidRPr="005D06E4" w:rsidRDefault="00AC07BC"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Bold" w:eastAsia="Times New Roman" w:hAnsi="ArialUnicodeMS,Bold" w:cs="Times New Roman"/>
          <w:color w:val="4472C4" w:themeColor="accent1"/>
          <w:sz w:val="20"/>
          <w:szCs w:val="20"/>
        </w:rPr>
        <w:tab/>
        <w:t xml:space="preserve">b) </w:t>
      </w:r>
      <w:r w:rsidR="00E230F5" w:rsidRPr="005D06E4">
        <w:rPr>
          <w:rFonts w:ascii="ArialUnicodeMS" w:eastAsia="Times New Roman" w:hAnsi="ArialUnicodeMS" w:cs="Times New Roman"/>
          <w:color w:val="4472C4" w:themeColor="accent1"/>
          <w:sz w:val="20"/>
          <w:szCs w:val="20"/>
        </w:rPr>
        <w:t xml:space="preserve">providing information to, or testifying before, any public body </w:t>
      </w:r>
      <w:proofErr w:type="gramStart"/>
      <w:r w:rsidR="00E230F5" w:rsidRPr="005D06E4">
        <w:rPr>
          <w:rFonts w:ascii="ArialUnicodeMS" w:eastAsia="Times New Roman" w:hAnsi="ArialUnicodeMS" w:cs="Times New Roman"/>
          <w:color w:val="4472C4" w:themeColor="accent1"/>
          <w:sz w:val="20"/>
          <w:szCs w:val="20"/>
        </w:rPr>
        <w:t>conducting an investigation</w:t>
      </w:r>
      <w:proofErr w:type="gramEnd"/>
      <w:r w:rsidR="00E230F5" w:rsidRPr="005D06E4">
        <w:rPr>
          <w:rFonts w:ascii="ArialUnicodeMS" w:eastAsia="Times New Roman" w:hAnsi="ArialUnicodeMS" w:cs="Times New Roman"/>
          <w:color w:val="4472C4" w:themeColor="accent1"/>
          <w:sz w:val="20"/>
          <w:szCs w:val="20"/>
        </w:rPr>
        <w:t xml:space="preserve">, hearing or inquiry into any such activity, policy or practice by such employer; or </w:t>
      </w:r>
    </w:p>
    <w:p w14:paraId="59A72DA2" w14:textId="1967C4D3" w:rsidR="00E230F5" w:rsidRPr="005D06E4" w:rsidRDefault="00AC07BC"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 w:eastAsia="Times New Roman" w:hAnsi="ArialUnicodeMS" w:cs="Times New Roman"/>
          <w:color w:val="4472C4" w:themeColor="accent1"/>
          <w:sz w:val="20"/>
          <w:szCs w:val="20"/>
        </w:rPr>
        <w:tab/>
        <w:t xml:space="preserve">c) </w:t>
      </w:r>
      <w:r w:rsidR="00E230F5" w:rsidRPr="005D06E4">
        <w:rPr>
          <w:rFonts w:ascii="ArialUnicodeMS" w:eastAsia="Times New Roman" w:hAnsi="ArialUnicodeMS" w:cs="Times New Roman"/>
          <w:color w:val="4472C4" w:themeColor="accent1"/>
          <w:sz w:val="20"/>
          <w:szCs w:val="20"/>
        </w:rPr>
        <w:t xml:space="preserve">objecting to and/or refusing to participate in any such activity, policy or practice. </w:t>
      </w:r>
    </w:p>
    <w:p w14:paraId="2C611A48" w14:textId="37795368" w:rsidR="00F65A6C" w:rsidRPr="00BD749D" w:rsidRDefault="00BD749D" w:rsidP="006C6B33">
      <w:pPr>
        <w:spacing w:before="100" w:beforeAutospacing="1" w:after="100" w:afterAutospacing="1"/>
        <w:rPr>
          <w:rFonts w:ascii="ArialUnicodeMS,Bold" w:eastAsia="Times New Roman" w:hAnsi="ArialUnicodeMS,Bold" w:cs="Times New Roman"/>
          <w:color w:val="4472C4" w:themeColor="accent1"/>
          <w:sz w:val="20"/>
          <w:szCs w:val="20"/>
        </w:rPr>
      </w:pPr>
      <w:r>
        <w:rPr>
          <w:rFonts w:ascii="ArialUnicodeMS,Bold" w:eastAsia="Times New Roman" w:hAnsi="ArialUnicodeMS,Bold" w:cs="Times New Roman"/>
          <w:color w:val="4472C4" w:themeColor="accent1"/>
          <w:sz w:val="20"/>
          <w:szCs w:val="20"/>
        </w:rPr>
        <w:t xml:space="preserve">*A </w:t>
      </w:r>
      <w:r w:rsidR="00F65A6C" w:rsidRPr="005D06E4">
        <w:rPr>
          <w:rFonts w:ascii="ArialUnicodeMS,Bold" w:eastAsia="Times New Roman" w:hAnsi="ArialUnicodeMS,Bold" w:cs="Times New Roman"/>
          <w:color w:val="4472C4" w:themeColor="accent1"/>
          <w:sz w:val="20"/>
          <w:szCs w:val="20"/>
        </w:rPr>
        <w:t>NOTE</w:t>
      </w:r>
      <w:r>
        <w:rPr>
          <w:rFonts w:ascii="ArialUnicodeMS,Bold" w:eastAsia="Times New Roman" w:hAnsi="ArialUnicodeMS,Bold" w:cs="Times New Roman"/>
          <w:color w:val="4472C4" w:themeColor="accent1"/>
          <w:sz w:val="20"/>
          <w:szCs w:val="20"/>
        </w:rPr>
        <w:t xml:space="preserve"> </w:t>
      </w:r>
      <w:r w:rsidR="00F65A6C" w:rsidRPr="005D06E4">
        <w:rPr>
          <w:rFonts w:ascii="ArialUnicodeMS,Bold" w:eastAsia="Times New Roman" w:hAnsi="ArialUnicodeMS,Bold" w:cs="Times New Roman"/>
          <w:color w:val="4472C4" w:themeColor="accent1"/>
          <w:sz w:val="20"/>
          <w:szCs w:val="20"/>
        </w:rPr>
        <w:t>FOR EMPLOYEES</w:t>
      </w:r>
      <w:r>
        <w:rPr>
          <w:rFonts w:ascii="ArialUnicodeMS,Bold" w:eastAsia="Times New Roman" w:hAnsi="ArialUnicodeMS,Bold" w:cs="Times New Roman"/>
          <w:color w:val="4472C4" w:themeColor="accent1"/>
          <w:sz w:val="20"/>
          <w:szCs w:val="20"/>
        </w:rPr>
        <w:t xml:space="preserve">:  </w:t>
      </w:r>
      <w:r w:rsidR="00F65A6C" w:rsidRPr="005D06E4">
        <w:rPr>
          <w:rFonts w:ascii="ArialUnicodeMS" w:eastAsia="Times New Roman" w:hAnsi="ArialUnicodeMS" w:cs="Times New Roman"/>
          <w:i/>
          <w:iCs/>
          <w:color w:val="4472C4" w:themeColor="accent1"/>
          <w:sz w:val="20"/>
          <w:szCs w:val="20"/>
        </w:rPr>
        <w:t>The Labor Law's protection against retaliatory action pertaining to "disclosure to a public body" shall NOT apply to an employee who makes such disclosure to a public body unless the employee has made a good faith effort to notify</w:t>
      </w:r>
      <w:r w:rsidR="00F65A6C" w:rsidRPr="002B21FB">
        <w:rPr>
          <w:rFonts w:ascii="ArialUnicodeMS" w:eastAsia="Times New Roman" w:hAnsi="ArialUnicodeMS" w:cs="Times New Roman"/>
          <w:b/>
          <w:bCs/>
          <w:i/>
          <w:iCs/>
          <w:color w:val="4472C4" w:themeColor="accent1"/>
          <w:sz w:val="20"/>
          <w:szCs w:val="20"/>
        </w:rPr>
        <w:t xml:space="preserve"> </w:t>
      </w:r>
      <w:r w:rsidR="00794FEB" w:rsidRPr="002B21FB">
        <w:rPr>
          <w:rFonts w:ascii="ArialUnicodeMS" w:eastAsia="Times New Roman" w:hAnsi="ArialUnicodeMS" w:cs="Times New Roman"/>
          <w:b/>
          <w:bCs/>
          <w:i/>
          <w:iCs/>
          <w:color w:val="4472C4" w:themeColor="accent1"/>
          <w:sz w:val="20"/>
          <w:szCs w:val="20"/>
        </w:rPr>
        <w:t>[</w:t>
      </w:r>
      <w:r w:rsidR="00F65A6C" w:rsidRPr="00BD749D">
        <w:rPr>
          <w:rFonts w:ascii="ArialUnicodeMS" w:eastAsia="Times New Roman" w:hAnsi="ArialUnicodeMS" w:cs="Times New Roman"/>
          <w:b/>
          <w:bCs/>
          <w:i/>
          <w:iCs/>
          <w:color w:val="4472C4" w:themeColor="accent1"/>
          <w:sz w:val="20"/>
          <w:szCs w:val="20"/>
          <w:highlight w:val="yellow"/>
        </w:rPr>
        <w:t>INSTITUTION</w:t>
      </w:r>
      <w:r w:rsidR="00794FEB" w:rsidRPr="00BD749D">
        <w:rPr>
          <w:rFonts w:ascii="ArialUnicodeMS" w:eastAsia="Times New Roman" w:hAnsi="ArialUnicodeMS" w:cs="Times New Roman"/>
          <w:b/>
          <w:bCs/>
          <w:i/>
          <w:iCs/>
          <w:color w:val="4472C4" w:themeColor="accent1"/>
          <w:sz w:val="20"/>
          <w:szCs w:val="20"/>
          <w:highlight w:val="yellow"/>
        </w:rPr>
        <w:t>]</w:t>
      </w:r>
      <w:r w:rsidR="00F65A6C" w:rsidRPr="002B21FB">
        <w:rPr>
          <w:rFonts w:ascii="ArialUnicodeMS" w:eastAsia="Times New Roman" w:hAnsi="ArialUnicodeMS" w:cs="Times New Roman"/>
          <w:b/>
          <w:bCs/>
          <w:i/>
          <w:iCs/>
          <w:color w:val="4472C4" w:themeColor="accent1"/>
          <w:sz w:val="20"/>
          <w:szCs w:val="20"/>
        </w:rPr>
        <w:t xml:space="preserve"> </w:t>
      </w:r>
      <w:r w:rsidR="00F65A6C" w:rsidRPr="005D06E4">
        <w:rPr>
          <w:rFonts w:ascii="ArialUnicodeMS" w:eastAsia="Times New Roman" w:hAnsi="ArialUnicodeMS" w:cs="Times New Roman"/>
          <w:i/>
          <w:iCs/>
          <w:color w:val="4472C4" w:themeColor="accent1"/>
          <w:sz w:val="20"/>
          <w:szCs w:val="20"/>
        </w:rPr>
        <w:t xml:space="preserve">by bringing the activity, policy </w:t>
      </w:r>
      <w:r w:rsidR="00F65A6C" w:rsidRPr="005D06E4">
        <w:rPr>
          <w:rFonts w:ascii="ArialUnicodeMS" w:eastAsia="Times New Roman" w:hAnsi="ArialUnicodeMS" w:cs="Times New Roman"/>
          <w:i/>
          <w:iCs/>
          <w:color w:val="4472C4" w:themeColor="accent1"/>
          <w:sz w:val="20"/>
          <w:szCs w:val="20"/>
        </w:rPr>
        <w:lastRenderedPageBreak/>
        <w:t xml:space="preserve">or practice to the attention of </w:t>
      </w:r>
      <w:r w:rsidR="00F65A6C" w:rsidRPr="00BD749D">
        <w:rPr>
          <w:rFonts w:ascii="ArialUnicodeMS" w:eastAsia="Times New Roman" w:hAnsi="ArialUnicodeMS" w:cs="Times New Roman"/>
          <w:i/>
          <w:iCs/>
          <w:color w:val="4472C4" w:themeColor="accent1"/>
          <w:sz w:val="20"/>
          <w:szCs w:val="20"/>
          <w:highlight w:val="yellow"/>
        </w:rPr>
        <w:t xml:space="preserve">[the Executive Director or a </w:t>
      </w:r>
      <w:r w:rsidR="005242B2" w:rsidRPr="00BD749D">
        <w:rPr>
          <w:rFonts w:ascii="ArialUnicodeMS" w:eastAsia="Times New Roman" w:hAnsi="ArialUnicodeMS" w:cs="Times New Roman"/>
          <w:i/>
          <w:iCs/>
          <w:color w:val="4472C4" w:themeColor="accent1"/>
          <w:sz w:val="20"/>
          <w:szCs w:val="20"/>
          <w:highlight w:val="yellow"/>
        </w:rPr>
        <w:t>T</w:t>
      </w:r>
      <w:r w:rsidR="00F65A6C" w:rsidRPr="00BD749D">
        <w:rPr>
          <w:rFonts w:ascii="ArialUnicodeMS" w:eastAsia="Times New Roman" w:hAnsi="ArialUnicodeMS" w:cs="Times New Roman"/>
          <w:i/>
          <w:iCs/>
          <w:color w:val="4472C4" w:themeColor="accent1"/>
          <w:sz w:val="20"/>
          <w:szCs w:val="20"/>
          <w:highlight w:val="yellow"/>
        </w:rPr>
        <w:t>rustee</w:t>
      </w:r>
      <w:r w:rsidR="00F65A6C" w:rsidRPr="005D06E4">
        <w:rPr>
          <w:rFonts w:ascii="ArialUnicodeMS" w:eastAsia="Times New Roman" w:hAnsi="ArialUnicodeMS" w:cs="Times New Roman"/>
          <w:i/>
          <w:iCs/>
          <w:color w:val="4472C4" w:themeColor="accent1"/>
          <w:sz w:val="20"/>
          <w:szCs w:val="20"/>
        </w:rPr>
        <w:t xml:space="preserve">] and has afforded </w:t>
      </w:r>
      <w:r w:rsidR="00794FEB" w:rsidRPr="002B21FB">
        <w:rPr>
          <w:rFonts w:ascii="ArialUnicodeMS" w:eastAsia="Times New Roman" w:hAnsi="ArialUnicodeMS" w:cs="Times New Roman"/>
          <w:b/>
          <w:bCs/>
          <w:i/>
          <w:iCs/>
          <w:color w:val="4472C4" w:themeColor="accent1"/>
          <w:sz w:val="20"/>
          <w:szCs w:val="20"/>
        </w:rPr>
        <w:t>[</w:t>
      </w:r>
      <w:r w:rsidR="00F65A6C" w:rsidRPr="00BD749D">
        <w:rPr>
          <w:rFonts w:ascii="ArialUnicodeMS" w:eastAsia="Times New Roman" w:hAnsi="ArialUnicodeMS" w:cs="Times New Roman"/>
          <w:b/>
          <w:bCs/>
          <w:i/>
          <w:iCs/>
          <w:color w:val="4472C4" w:themeColor="accent1"/>
          <w:sz w:val="20"/>
          <w:szCs w:val="20"/>
          <w:highlight w:val="yellow"/>
        </w:rPr>
        <w:t>INSTITUTION</w:t>
      </w:r>
      <w:r w:rsidR="00794FEB" w:rsidRPr="00BD749D">
        <w:rPr>
          <w:rFonts w:ascii="ArialUnicodeMS" w:eastAsia="Times New Roman" w:hAnsi="ArialUnicodeMS" w:cs="Times New Roman"/>
          <w:b/>
          <w:bCs/>
          <w:i/>
          <w:iCs/>
          <w:color w:val="4472C4" w:themeColor="accent1"/>
          <w:sz w:val="20"/>
          <w:szCs w:val="20"/>
          <w:highlight w:val="yellow"/>
        </w:rPr>
        <w:t>]</w:t>
      </w:r>
      <w:r w:rsidR="00F65A6C" w:rsidRPr="005D06E4">
        <w:rPr>
          <w:rFonts w:ascii="ArialUnicodeMS" w:eastAsia="Times New Roman" w:hAnsi="ArialUnicodeMS" w:cs="Times New Roman"/>
          <w:i/>
          <w:iCs/>
          <w:color w:val="4472C4" w:themeColor="accent1"/>
          <w:sz w:val="20"/>
          <w:szCs w:val="20"/>
        </w:rPr>
        <w:t xml:space="preserve"> a reasonable opportunity to correct such activity, policy or practice. </w:t>
      </w:r>
    </w:p>
    <w:p w14:paraId="243A17CC" w14:textId="197606C9" w:rsidR="00F65A6C" w:rsidRPr="005D06E4" w:rsidRDefault="00F65A6C" w:rsidP="006C6B33">
      <w:pPr>
        <w:spacing w:before="100" w:beforeAutospacing="1" w:after="100" w:afterAutospacing="1"/>
        <w:rPr>
          <w:rFonts w:ascii="Times New Roman" w:eastAsia="Times New Roman" w:hAnsi="Times New Roman" w:cs="Times New Roman"/>
          <w:i/>
          <w:iCs/>
          <w:color w:val="4472C4" w:themeColor="accent1"/>
        </w:rPr>
      </w:pPr>
      <w:r w:rsidRPr="005D06E4">
        <w:rPr>
          <w:rFonts w:ascii="ArialUnicodeMS" w:eastAsia="Times New Roman" w:hAnsi="ArialUnicodeMS" w:cs="Times New Roman"/>
          <w:i/>
          <w:iCs/>
          <w:color w:val="4472C4" w:themeColor="accent1"/>
          <w:sz w:val="20"/>
          <w:szCs w:val="20"/>
        </w:rPr>
        <w:t xml:space="preserve">That said, such employer notification shall NOT be required where: (a) there is an imminent and serious danger to the public health or safety; (b) the employee reasonably believes that reporting to the supervisor would result in a destruction of evidence or other concealment of the activity, policy or practice; (c) such activity, policy or practice could reasonably be expected to lead to endangering the welfare of a minor; (d) the employee reasonably believes that reporting to the supervisor would result in physical harm to the employee or any other person; or (e) the employee reasonably believes that the supervisor is already aware of the activity, policy or practice and will not correct such activity, policy or practice. </w:t>
      </w:r>
    </w:p>
    <w:p w14:paraId="53D93D11" w14:textId="1AEAF01E" w:rsidR="00CD5871" w:rsidRPr="005D06E4" w:rsidRDefault="00F65A6C" w:rsidP="006C6B33">
      <w:pPr>
        <w:spacing w:before="100" w:beforeAutospacing="1" w:after="100" w:afterAutospacing="1"/>
        <w:rPr>
          <w:rFonts w:ascii="ArialUnicodeMS" w:eastAsia="Times New Roman" w:hAnsi="ArialUnicodeMS" w:cs="Times New Roman"/>
          <w:color w:val="70AD47" w:themeColor="accent6"/>
          <w:sz w:val="20"/>
          <w:szCs w:val="20"/>
        </w:rPr>
      </w:pPr>
      <w:r w:rsidRPr="002B21FB">
        <w:rPr>
          <w:rFonts w:ascii="ArialUnicodeMS" w:eastAsia="Times New Roman" w:hAnsi="ArialUnicodeMS" w:cs="Times New Roman"/>
          <w:color w:val="70AD47" w:themeColor="accent6"/>
          <w:sz w:val="20"/>
          <w:szCs w:val="20"/>
        </w:rPr>
        <w:t>3</w:t>
      </w:r>
      <w:r w:rsidRPr="00BD749D">
        <w:rPr>
          <w:rFonts w:ascii="ArialUnicodeMS" w:eastAsia="Times New Roman" w:hAnsi="ArialUnicodeMS" w:cs="Times New Roman"/>
          <w:color w:val="70AD47" w:themeColor="accent6"/>
          <w:sz w:val="20"/>
          <w:szCs w:val="20"/>
          <w:highlight w:val="yellow"/>
        </w:rPr>
        <w:t xml:space="preserve">) </w:t>
      </w:r>
      <w:r w:rsidR="00794FEB" w:rsidRPr="00BD749D">
        <w:rPr>
          <w:rFonts w:ascii="ArialUnicodeMS" w:eastAsia="Times New Roman" w:hAnsi="ArialUnicodeMS" w:cs="Times New Roman"/>
          <w:b/>
          <w:bCs/>
          <w:color w:val="70AD47" w:themeColor="accent6"/>
          <w:sz w:val="20"/>
          <w:szCs w:val="20"/>
          <w:highlight w:val="yellow"/>
        </w:rPr>
        <w:t>[</w:t>
      </w:r>
      <w:r w:rsidRPr="00BD749D">
        <w:rPr>
          <w:rFonts w:ascii="ArialUnicodeMS" w:eastAsia="Times New Roman" w:hAnsi="ArialUnicodeMS" w:cs="Times New Roman"/>
          <w:b/>
          <w:bCs/>
          <w:color w:val="70AD47" w:themeColor="accent6"/>
          <w:sz w:val="20"/>
          <w:szCs w:val="20"/>
          <w:highlight w:val="yellow"/>
        </w:rPr>
        <w:t>POSITION</w:t>
      </w:r>
      <w:r w:rsidR="00794FEB" w:rsidRPr="002B21FB">
        <w:rPr>
          <w:rFonts w:ascii="ArialUnicodeMS" w:eastAsia="Times New Roman" w:hAnsi="ArialUnicodeMS" w:cs="Times New Roman"/>
          <w:b/>
          <w:bCs/>
          <w:color w:val="70AD47" w:themeColor="accent6"/>
          <w:sz w:val="20"/>
          <w:szCs w:val="20"/>
        </w:rPr>
        <w:t>]</w:t>
      </w:r>
      <w:r w:rsidRPr="005D06E4">
        <w:rPr>
          <w:rFonts w:ascii="ArialUnicodeMS" w:eastAsia="Times New Roman" w:hAnsi="ArialUnicodeMS" w:cs="Times New Roman"/>
          <w:color w:val="70AD47" w:themeColor="accent6"/>
          <w:sz w:val="20"/>
          <w:szCs w:val="20"/>
        </w:rPr>
        <w:t xml:space="preserve"> is designated to administer this policy, to receive reports, to coordinate investigations and to report to the board as required in the below "Procedure."</w:t>
      </w:r>
    </w:p>
    <w:p w14:paraId="3A927ED0" w14:textId="7A077A85" w:rsidR="00AC07BC" w:rsidRPr="005D06E4" w:rsidRDefault="00AC07BC" w:rsidP="006C6B33">
      <w:pPr>
        <w:spacing w:before="100" w:beforeAutospacing="1" w:after="100" w:afterAutospacing="1"/>
        <w:rPr>
          <w:rFonts w:ascii="ArialUnicodeMS" w:eastAsia="Times New Roman" w:hAnsi="ArialUnicodeMS" w:cs="Times New Roman"/>
          <w:b/>
          <w:bCs/>
          <w:color w:val="70AD47" w:themeColor="accent6"/>
          <w:sz w:val="20"/>
          <w:szCs w:val="20"/>
          <w:u w:val="single"/>
        </w:rPr>
      </w:pPr>
      <w:r w:rsidRPr="005D06E4">
        <w:rPr>
          <w:rFonts w:ascii="ArialUnicodeMS" w:eastAsia="Times New Roman" w:hAnsi="ArialUnicodeMS" w:cs="Times New Roman"/>
          <w:b/>
          <w:bCs/>
          <w:color w:val="70AD47" w:themeColor="accent6"/>
          <w:sz w:val="20"/>
          <w:szCs w:val="20"/>
          <w:u w:val="single"/>
        </w:rPr>
        <w:t>Procedure</w:t>
      </w:r>
    </w:p>
    <w:p w14:paraId="72C34F95" w14:textId="35615D68" w:rsidR="00AC07BC" w:rsidRPr="005D06E4" w:rsidRDefault="00B81ACA" w:rsidP="006C6B33">
      <w:pPr>
        <w:spacing w:before="100" w:beforeAutospacing="1" w:after="100" w:afterAutospacing="1"/>
        <w:rPr>
          <w:rFonts w:ascii="ArialUnicodeMS" w:eastAsia="Times New Roman" w:hAnsi="ArialUnicodeMS" w:cs="Times New Roman"/>
          <w:color w:val="70AD47" w:themeColor="accent6"/>
          <w:sz w:val="20"/>
          <w:szCs w:val="20"/>
          <w:u w:val="single"/>
        </w:rPr>
      </w:pPr>
      <w:r w:rsidRPr="005D06E4">
        <w:rPr>
          <w:rFonts w:ascii="ArialUnicodeMS" w:eastAsia="Times New Roman" w:hAnsi="ArialUnicodeMS" w:cs="Times New Roman"/>
          <w:color w:val="70AD47" w:themeColor="accent6"/>
          <w:sz w:val="20"/>
          <w:szCs w:val="20"/>
          <w:u w:val="single"/>
        </w:rPr>
        <w:t>1.</w:t>
      </w:r>
      <w:r w:rsidRPr="005D06E4">
        <w:rPr>
          <w:rFonts w:ascii="ArialUnicodeMS" w:eastAsia="Times New Roman" w:hAnsi="ArialUnicodeMS" w:cs="Times New Roman"/>
          <w:color w:val="70AD47" w:themeColor="accent6"/>
          <w:sz w:val="20"/>
          <w:szCs w:val="20"/>
          <w:u w:val="single"/>
        </w:rPr>
        <w:tab/>
      </w:r>
      <w:r w:rsidR="00AC07BC" w:rsidRPr="005D06E4">
        <w:rPr>
          <w:rFonts w:ascii="ArialUnicodeMS" w:eastAsia="Times New Roman" w:hAnsi="ArialUnicodeMS" w:cs="Times New Roman"/>
          <w:color w:val="70AD47" w:themeColor="accent6"/>
          <w:sz w:val="20"/>
          <w:szCs w:val="20"/>
          <w:u w:val="single"/>
        </w:rPr>
        <w:t>Reporting:</w:t>
      </w:r>
    </w:p>
    <w:p w14:paraId="254B6D27" w14:textId="739CC693" w:rsidR="00E230F5" w:rsidRPr="005D06E4" w:rsidRDefault="00AC07BC"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 w:eastAsia="Times New Roman" w:hAnsi="ArialUnicodeMS" w:cs="Times New Roman"/>
          <w:color w:val="70AD47" w:themeColor="accent6"/>
          <w:sz w:val="20"/>
          <w:szCs w:val="20"/>
        </w:rPr>
        <w:t xml:space="preserve">a) Directors, officers, key persons, or volunteers may report suspected </w:t>
      </w:r>
      <w:r w:rsidR="00B81ACA" w:rsidRPr="005D06E4">
        <w:rPr>
          <w:rFonts w:ascii="ArialUnicodeMS" w:eastAsia="Times New Roman" w:hAnsi="ArialUnicodeMS" w:cs="Times New Roman"/>
          <w:color w:val="70AD47" w:themeColor="accent6"/>
          <w:sz w:val="20"/>
          <w:szCs w:val="20"/>
        </w:rPr>
        <w:t>any action or suspected action taken by or within the corporation that is illegal, fraudulent or in violation of any adopted policy of the corporation</w:t>
      </w:r>
      <w:r w:rsidR="00F65A6C" w:rsidRPr="005D06E4">
        <w:rPr>
          <w:rFonts w:ascii="ArialUnicodeMS" w:eastAsia="Times New Roman" w:hAnsi="ArialUnicodeMS" w:cs="Times New Roman"/>
          <w:color w:val="70AD47" w:themeColor="accent6"/>
          <w:sz w:val="20"/>
          <w:szCs w:val="20"/>
        </w:rPr>
        <w:t xml:space="preserve"> </w:t>
      </w:r>
      <w:r w:rsidR="00F65A6C" w:rsidRPr="00BD749D">
        <w:rPr>
          <w:rFonts w:ascii="ArialUnicodeMS" w:eastAsia="Times New Roman" w:hAnsi="ArialUnicodeMS" w:cs="Times New Roman"/>
          <w:color w:val="70AD47" w:themeColor="accent6"/>
          <w:sz w:val="20"/>
          <w:szCs w:val="20"/>
          <w:highlight w:val="yellow"/>
        </w:rPr>
        <w:t>to</w:t>
      </w:r>
      <w:r w:rsidR="00B81ACA" w:rsidRPr="00BD749D">
        <w:rPr>
          <w:rFonts w:ascii="ArialUnicodeMS" w:eastAsia="Times New Roman" w:hAnsi="ArialUnicodeMS" w:cs="Times New Roman"/>
          <w:color w:val="70AD47" w:themeColor="accent6"/>
          <w:sz w:val="20"/>
          <w:szCs w:val="20"/>
          <w:highlight w:val="yellow"/>
        </w:rPr>
        <w:t xml:space="preserve"> </w:t>
      </w:r>
      <w:r w:rsidR="00794FEB" w:rsidRPr="00BD749D">
        <w:rPr>
          <w:rFonts w:ascii="ArialUnicodeMS" w:eastAsia="Times New Roman" w:hAnsi="ArialUnicodeMS" w:cs="Times New Roman"/>
          <w:b/>
          <w:bCs/>
          <w:color w:val="70AD47" w:themeColor="accent6"/>
          <w:sz w:val="20"/>
          <w:szCs w:val="20"/>
          <w:highlight w:val="yellow"/>
        </w:rPr>
        <w:t>[</w:t>
      </w:r>
      <w:r w:rsidR="00B81ACA" w:rsidRPr="00BD749D">
        <w:rPr>
          <w:rFonts w:ascii="ArialUnicodeMS" w:eastAsia="Times New Roman" w:hAnsi="ArialUnicodeMS" w:cs="Times New Roman"/>
          <w:b/>
          <w:bCs/>
          <w:color w:val="70AD47" w:themeColor="accent6"/>
          <w:sz w:val="20"/>
          <w:szCs w:val="20"/>
          <w:highlight w:val="yellow"/>
        </w:rPr>
        <w:t>INSERT</w:t>
      </w:r>
      <w:r w:rsidR="00794FEB" w:rsidRPr="00BD749D">
        <w:rPr>
          <w:rFonts w:ascii="ArialUnicodeMS" w:eastAsia="Times New Roman" w:hAnsi="ArialUnicodeMS" w:cs="Times New Roman"/>
          <w:b/>
          <w:bCs/>
          <w:color w:val="70AD47" w:themeColor="accent6"/>
          <w:sz w:val="20"/>
          <w:szCs w:val="20"/>
          <w:highlight w:val="yellow"/>
        </w:rPr>
        <w:t>]</w:t>
      </w:r>
      <w:r w:rsidR="00F65A6C" w:rsidRPr="00BD749D">
        <w:rPr>
          <w:rFonts w:ascii="ArialUnicodeMS" w:eastAsia="Times New Roman" w:hAnsi="ArialUnicodeMS" w:cs="Times New Roman"/>
          <w:color w:val="70AD47" w:themeColor="accent6"/>
          <w:sz w:val="20"/>
          <w:szCs w:val="20"/>
          <w:highlight w:val="yellow"/>
        </w:rPr>
        <w:t xml:space="preserve"> or </w:t>
      </w:r>
      <w:r w:rsidR="00794FEB" w:rsidRPr="00BD749D">
        <w:rPr>
          <w:rFonts w:ascii="ArialUnicodeMS" w:eastAsia="Times New Roman" w:hAnsi="ArialUnicodeMS" w:cs="Times New Roman"/>
          <w:b/>
          <w:bCs/>
          <w:color w:val="70AD47" w:themeColor="accent6"/>
          <w:sz w:val="20"/>
          <w:szCs w:val="20"/>
          <w:highlight w:val="yellow"/>
        </w:rPr>
        <w:t>[</w:t>
      </w:r>
      <w:r w:rsidR="00F65A6C" w:rsidRPr="00BD749D">
        <w:rPr>
          <w:rFonts w:ascii="ArialUnicodeMS" w:eastAsia="Times New Roman" w:hAnsi="ArialUnicodeMS" w:cs="Times New Roman"/>
          <w:b/>
          <w:bCs/>
          <w:color w:val="70AD47" w:themeColor="accent6"/>
          <w:sz w:val="20"/>
          <w:szCs w:val="20"/>
          <w:highlight w:val="yellow"/>
        </w:rPr>
        <w:t>INSERT</w:t>
      </w:r>
      <w:r w:rsidR="00794FEB" w:rsidRPr="00BD749D">
        <w:rPr>
          <w:rFonts w:ascii="ArialUnicodeMS" w:eastAsia="Times New Roman" w:hAnsi="ArialUnicodeMS" w:cs="Times New Roman"/>
          <w:b/>
          <w:bCs/>
          <w:color w:val="70AD47" w:themeColor="accent6"/>
          <w:sz w:val="20"/>
          <w:szCs w:val="20"/>
          <w:highlight w:val="yellow"/>
        </w:rPr>
        <w:t>]</w:t>
      </w:r>
      <w:r w:rsidR="00794FEB" w:rsidRPr="00BD749D">
        <w:rPr>
          <w:rFonts w:ascii="ArialUnicodeMS" w:eastAsia="Times New Roman" w:hAnsi="ArialUnicodeMS" w:cs="Times New Roman"/>
          <w:color w:val="70AD47" w:themeColor="accent6"/>
          <w:sz w:val="20"/>
          <w:szCs w:val="20"/>
          <w:highlight w:val="yellow"/>
        </w:rPr>
        <w:t>.</w:t>
      </w:r>
    </w:p>
    <w:p w14:paraId="5A854ECA" w14:textId="07F704AE" w:rsidR="00B81ACA" w:rsidRPr="005D06E4" w:rsidRDefault="00B81ACA"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 w:eastAsia="Times New Roman" w:hAnsi="ArialUnicodeMS" w:cs="Times New Roman"/>
          <w:color w:val="70AD47" w:themeColor="accent6"/>
          <w:sz w:val="20"/>
          <w:szCs w:val="20"/>
        </w:rPr>
        <w:t xml:space="preserve">b) Employees may report action by the employer </w:t>
      </w:r>
      <w:r w:rsidRPr="005D06E4">
        <w:rPr>
          <w:rFonts w:ascii="ArialUnicodeMS" w:eastAsia="Times New Roman" w:hAnsi="ArialUnicodeMS" w:cs="Times New Roman"/>
          <w:color w:val="4472C4" w:themeColor="accent1"/>
          <w:sz w:val="20"/>
          <w:szCs w:val="20"/>
        </w:rPr>
        <w:t xml:space="preserve">that the employee reasonably believes is in violation of law, rule or regulation, or that the employee reasonably believes poses a substantial and specific danger to the public health or safety by </w:t>
      </w:r>
      <w:r w:rsidR="00794FEB" w:rsidRPr="00BD749D">
        <w:rPr>
          <w:rFonts w:ascii="ArialUnicodeMS" w:eastAsia="Times New Roman" w:hAnsi="ArialUnicodeMS" w:cs="Times New Roman"/>
          <w:b/>
          <w:bCs/>
          <w:color w:val="4472C4" w:themeColor="accent1"/>
          <w:sz w:val="20"/>
          <w:szCs w:val="20"/>
          <w:highlight w:val="yellow"/>
        </w:rPr>
        <w:t>[</w:t>
      </w:r>
      <w:r w:rsidRPr="00BD749D">
        <w:rPr>
          <w:rFonts w:ascii="ArialUnicodeMS" w:eastAsia="Times New Roman" w:hAnsi="ArialUnicodeMS" w:cs="Times New Roman"/>
          <w:b/>
          <w:bCs/>
          <w:color w:val="4472C4" w:themeColor="accent1"/>
          <w:sz w:val="20"/>
          <w:szCs w:val="20"/>
          <w:highlight w:val="yellow"/>
        </w:rPr>
        <w:t>INSERT</w:t>
      </w:r>
      <w:r w:rsidR="000C6209" w:rsidRPr="00BD749D">
        <w:rPr>
          <w:rFonts w:ascii="ArialUnicodeMS" w:eastAsia="Times New Roman" w:hAnsi="ArialUnicodeMS" w:cs="Times New Roman"/>
          <w:b/>
          <w:bCs/>
          <w:color w:val="4472C4" w:themeColor="accent1"/>
          <w:sz w:val="20"/>
          <w:szCs w:val="20"/>
          <w:highlight w:val="yellow"/>
        </w:rPr>
        <w:t xml:space="preserve"> METHOD</w:t>
      </w:r>
      <w:r w:rsidR="00794FEB" w:rsidRPr="00BD749D">
        <w:rPr>
          <w:rFonts w:ascii="ArialUnicodeMS" w:eastAsia="Times New Roman" w:hAnsi="ArialUnicodeMS" w:cs="Times New Roman"/>
          <w:b/>
          <w:bCs/>
          <w:color w:val="4472C4" w:themeColor="accent1"/>
          <w:sz w:val="20"/>
          <w:szCs w:val="20"/>
          <w:highlight w:val="yellow"/>
        </w:rPr>
        <w:t>]</w:t>
      </w:r>
      <w:r w:rsidR="00F65A6C" w:rsidRPr="00BD749D">
        <w:rPr>
          <w:rFonts w:ascii="ArialUnicodeMS" w:eastAsia="Times New Roman" w:hAnsi="ArialUnicodeMS" w:cs="Times New Roman"/>
          <w:color w:val="4472C4" w:themeColor="accent1"/>
          <w:sz w:val="20"/>
          <w:szCs w:val="20"/>
          <w:highlight w:val="yellow"/>
        </w:rPr>
        <w:t xml:space="preserve"> or </w:t>
      </w:r>
      <w:r w:rsidR="00794FEB" w:rsidRPr="00BD749D">
        <w:rPr>
          <w:rFonts w:ascii="ArialUnicodeMS" w:eastAsia="Times New Roman" w:hAnsi="ArialUnicodeMS" w:cs="Times New Roman"/>
          <w:b/>
          <w:bCs/>
          <w:color w:val="4472C4" w:themeColor="accent1"/>
          <w:sz w:val="20"/>
          <w:szCs w:val="20"/>
          <w:highlight w:val="yellow"/>
        </w:rPr>
        <w:t>[</w:t>
      </w:r>
      <w:r w:rsidR="00F65A6C" w:rsidRPr="00BD749D">
        <w:rPr>
          <w:rFonts w:ascii="ArialUnicodeMS" w:eastAsia="Times New Roman" w:hAnsi="ArialUnicodeMS" w:cs="Times New Roman"/>
          <w:b/>
          <w:bCs/>
          <w:color w:val="4472C4" w:themeColor="accent1"/>
          <w:sz w:val="20"/>
          <w:szCs w:val="20"/>
          <w:highlight w:val="yellow"/>
        </w:rPr>
        <w:t>INSERT</w:t>
      </w:r>
      <w:r w:rsidR="000C6209" w:rsidRPr="00BD749D">
        <w:rPr>
          <w:rFonts w:ascii="ArialUnicodeMS" w:eastAsia="Times New Roman" w:hAnsi="ArialUnicodeMS" w:cs="Times New Roman"/>
          <w:b/>
          <w:bCs/>
          <w:color w:val="4472C4" w:themeColor="accent1"/>
          <w:sz w:val="20"/>
          <w:szCs w:val="20"/>
          <w:highlight w:val="yellow"/>
        </w:rPr>
        <w:t xml:space="preserve"> METHOD</w:t>
      </w:r>
      <w:r w:rsidR="00794FEB" w:rsidRPr="00BD749D">
        <w:rPr>
          <w:rFonts w:ascii="ArialUnicodeMS" w:eastAsia="Times New Roman" w:hAnsi="ArialUnicodeMS" w:cs="Times New Roman"/>
          <w:b/>
          <w:bCs/>
          <w:color w:val="4472C4" w:themeColor="accent1"/>
          <w:sz w:val="20"/>
          <w:szCs w:val="20"/>
          <w:highlight w:val="yellow"/>
        </w:rPr>
        <w:t>]</w:t>
      </w:r>
      <w:r w:rsidRPr="00BD749D">
        <w:rPr>
          <w:rFonts w:ascii="ArialUnicodeMS" w:eastAsia="Times New Roman" w:hAnsi="ArialUnicodeMS" w:cs="Times New Roman"/>
          <w:color w:val="4472C4" w:themeColor="accent1"/>
          <w:sz w:val="20"/>
          <w:szCs w:val="20"/>
          <w:highlight w:val="yellow"/>
        </w:rPr>
        <w:t>.</w:t>
      </w:r>
    </w:p>
    <w:p w14:paraId="2DA421DD" w14:textId="23E7677B" w:rsidR="00B81ACA" w:rsidRPr="005D06E4" w:rsidRDefault="00B81ACA" w:rsidP="006C6B33">
      <w:pPr>
        <w:spacing w:before="100" w:beforeAutospacing="1" w:after="100" w:afterAutospacing="1"/>
        <w:rPr>
          <w:rFonts w:ascii="ArialUnicodeMS" w:eastAsia="Times New Roman" w:hAnsi="ArialUnicodeMS" w:cs="Times New Roman"/>
          <w:color w:val="70AD47" w:themeColor="accent6"/>
          <w:sz w:val="20"/>
          <w:szCs w:val="20"/>
          <w:u w:val="single"/>
        </w:rPr>
      </w:pPr>
      <w:r w:rsidRPr="005D06E4">
        <w:rPr>
          <w:rFonts w:ascii="ArialUnicodeMS" w:eastAsia="Times New Roman" w:hAnsi="ArialUnicodeMS" w:cs="Times New Roman"/>
          <w:color w:val="70AD47" w:themeColor="accent6"/>
          <w:sz w:val="20"/>
          <w:szCs w:val="20"/>
          <w:u w:val="single"/>
        </w:rPr>
        <w:t>2.</w:t>
      </w:r>
      <w:r w:rsidRPr="005D06E4">
        <w:rPr>
          <w:rFonts w:ascii="ArialUnicodeMS" w:eastAsia="Times New Roman" w:hAnsi="ArialUnicodeMS" w:cs="Times New Roman"/>
          <w:color w:val="70AD47" w:themeColor="accent6"/>
          <w:sz w:val="20"/>
          <w:szCs w:val="20"/>
          <w:u w:val="single"/>
        </w:rPr>
        <w:tab/>
      </w:r>
      <w:r w:rsidR="00AD37F4" w:rsidRPr="005D06E4">
        <w:rPr>
          <w:rFonts w:ascii="ArialUnicodeMS" w:eastAsia="Times New Roman" w:hAnsi="ArialUnicodeMS" w:cs="Times New Roman"/>
          <w:color w:val="70AD47" w:themeColor="accent6"/>
          <w:sz w:val="20"/>
          <w:szCs w:val="20"/>
          <w:u w:val="single"/>
        </w:rPr>
        <w:t xml:space="preserve">Response &amp; </w:t>
      </w:r>
      <w:r w:rsidRPr="005D06E4">
        <w:rPr>
          <w:rFonts w:ascii="ArialUnicodeMS" w:eastAsia="Times New Roman" w:hAnsi="ArialUnicodeMS" w:cs="Times New Roman"/>
          <w:color w:val="70AD47" w:themeColor="accent6"/>
          <w:sz w:val="20"/>
          <w:szCs w:val="20"/>
          <w:u w:val="single"/>
        </w:rPr>
        <w:t>Investigation</w:t>
      </w:r>
    </w:p>
    <w:p w14:paraId="7066197A" w14:textId="0D418BA4" w:rsidR="00B81ACA" w:rsidRPr="005D06E4" w:rsidRDefault="00B81ACA"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 w:eastAsia="Times New Roman" w:hAnsi="ArialUnicodeMS" w:cs="Times New Roman"/>
          <w:color w:val="ED7D31" w:themeColor="accent2"/>
          <w:sz w:val="20"/>
          <w:szCs w:val="20"/>
        </w:rPr>
        <w:t xml:space="preserve">Upon receiving a report, </w:t>
      </w:r>
      <w:r w:rsidR="00794FEB" w:rsidRPr="002B21FB">
        <w:rPr>
          <w:rFonts w:ascii="ArialUnicodeMS" w:eastAsia="Times New Roman" w:hAnsi="ArialUnicodeMS" w:cs="Times New Roman"/>
          <w:b/>
          <w:bCs/>
          <w:color w:val="ED7D31" w:themeColor="accent2"/>
          <w:sz w:val="20"/>
          <w:szCs w:val="20"/>
        </w:rPr>
        <w:t>[</w:t>
      </w:r>
      <w:r w:rsidRPr="00BD749D">
        <w:rPr>
          <w:rFonts w:ascii="ArialUnicodeMS" w:eastAsia="Times New Roman" w:hAnsi="ArialUnicodeMS" w:cs="Times New Roman"/>
          <w:b/>
          <w:bCs/>
          <w:color w:val="ED7D31" w:themeColor="accent2"/>
          <w:sz w:val="20"/>
          <w:szCs w:val="20"/>
          <w:highlight w:val="yellow"/>
        </w:rPr>
        <w:t>POSITION</w:t>
      </w:r>
      <w:r w:rsidR="00794FEB" w:rsidRPr="005D06E4">
        <w:rPr>
          <w:rFonts w:ascii="ArialUnicodeMS" w:eastAsia="Times New Roman" w:hAnsi="ArialUnicodeMS" w:cs="Times New Roman"/>
          <w:color w:val="ED7D31" w:themeColor="accent2"/>
          <w:sz w:val="20"/>
          <w:szCs w:val="20"/>
        </w:rPr>
        <w:t>]</w:t>
      </w:r>
      <w:r w:rsidR="00F65A6C" w:rsidRPr="005D06E4">
        <w:rPr>
          <w:rFonts w:ascii="ArialUnicodeMS" w:eastAsia="Times New Roman" w:hAnsi="ArialUnicodeMS" w:cs="Times New Roman"/>
          <w:color w:val="ED7D31" w:themeColor="accent2"/>
          <w:sz w:val="20"/>
          <w:szCs w:val="20"/>
        </w:rPr>
        <w:t>, or in the case of a conflict or risk of bias, their designee,</w:t>
      </w:r>
      <w:r w:rsidRPr="005D06E4">
        <w:rPr>
          <w:rFonts w:ascii="ArialUnicodeMS" w:eastAsia="Times New Roman" w:hAnsi="ArialUnicodeMS" w:cs="Times New Roman"/>
          <w:color w:val="ED7D31" w:themeColor="accent2"/>
          <w:sz w:val="20"/>
          <w:szCs w:val="20"/>
        </w:rPr>
        <w:t xml:space="preserve"> shall immediately initiate a threshold review to determine if the reported activity</w:t>
      </w:r>
      <w:r w:rsidR="00AD37F4" w:rsidRPr="005D06E4">
        <w:rPr>
          <w:rFonts w:ascii="ArialUnicodeMS" w:eastAsia="Times New Roman" w:hAnsi="ArialUnicodeMS" w:cs="Times New Roman"/>
          <w:color w:val="ED7D31" w:themeColor="accent2"/>
          <w:sz w:val="20"/>
          <w:szCs w:val="20"/>
        </w:rPr>
        <w:t>, if it occurred, would be</w:t>
      </w:r>
      <w:r w:rsidRPr="005D06E4">
        <w:rPr>
          <w:rFonts w:ascii="ArialUnicodeMS" w:eastAsia="Times New Roman" w:hAnsi="ArialUnicodeMS" w:cs="Times New Roman"/>
          <w:color w:val="ED7D31" w:themeColor="accent2"/>
          <w:sz w:val="20"/>
          <w:szCs w:val="20"/>
        </w:rPr>
        <w:t xml:space="preserve"> </w:t>
      </w:r>
      <w:r w:rsidRPr="005D06E4">
        <w:rPr>
          <w:rFonts w:ascii="ArialUnicodeMS" w:eastAsia="Times New Roman" w:hAnsi="ArialUnicodeMS" w:cs="Times New Roman"/>
          <w:color w:val="70AD47" w:themeColor="accent6"/>
          <w:sz w:val="20"/>
          <w:szCs w:val="20"/>
        </w:rPr>
        <w:t>illegal, fraudulent, in violation of any adopted policy of the corporation or</w:t>
      </w:r>
      <w:r w:rsidRPr="005D06E4">
        <w:rPr>
          <w:rFonts w:ascii="ArialUnicodeMS" w:eastAsia="Times New Roman" w:hAnsi="ArialUnicodeMS" w:cs="Times New Roman"/>
          <w:color w:val="4472C4" w:themeColor="accent1"/>
          <w:sz w:val="20"/>
          <w:szCs w:val="20"/>
        </w:rPr>
        <w:t xml:space="preserve"> poses a substantial and specific danger to the public health or safety.</w:t>
      </w:r>
    </w:p>
    <w:p w14:paraId="51F1B416" w14:textId="1F372713" w:rsidR="00AD37F4" w:rsidRPr="005D06E4" w:rsidRDefault="00AD37F4"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t xml:space="preserve">If the reported activity does not rise to the level of warranting an investigation under this </w:t>
      </w:r>
      <w:proofErr w:type="gramStart"/>
      <w:r w:rsidRPr="005D06E4">
        <w:rPr>
          <w:rFonts w:ascii="ArialUnicodeMS" w:eastAsia="Times New Roman" w:hAnsi="ArialUnicodeMS" w:cs="Times New Roman"/>
          <w:color w:val="ED7D31" w:themeColor="accent2"/>
          <w:sz w:val="20"/>
          <w:szCs w:val="20"/>
        </w:rPr>
        <w:t xml:space="preserve">policy, </w:t>
      </w:r>
      <w:r w:rsidR="00663DFD" w:rsidRPr="005D06E4">
        <w:rPr>
          <w:rFonts w:ascii="ArialUnicodeMS" w:eastAsia="Times New Roman" w:hAnsi="ArialUnicodeMS" w:cs="Times New Roman"/>
          <w:color w:val="ED7D31" w:themeColor="accent2"/>
          <w:sz w:val="20"/>
          <w:szCs w:val="20"/>
        </w:rPr>
        <w:t xml:space="preserve"> </w:t>
      </w:r>
      <w:r w:rsidR="00794FEB" w:rsidRPr="00BD749D">
        <w:rPr>
          <w:rFonts w:ascii="ArialUnicodeMS" w:eastAsia="Times New Roman" w:hAnsi="ArialUnicodeMS" w:cs="Times New Roman"/>
          <w:b/>
          <w:bCs/>
          <w:color w:val="ED7D31" w:themeColor="accent2"/>
          <w:sz w:val="20"/>
          <w:szCs w:val="20"/>
          <w:highlight w:val="yellow"/>
        </w:rPr>
        <w:t>[</w:t>
      </w:r>
      <w:proofErr w:type="gramEnd"/>
      <w:r w:rsidRPr="00BD749D">
        <w:rPr>
          <w:rFonts w:ascii="ArialUnicodeMS" w:eastAsia="Times New Roman" w:hAnsi="ArialUnicodeMS" w:cs="Times New Roman"/>
          <w:b/>
          <w:bCs/>
          <w:color w:val="ED7D31" w:themeColor="accent2"/>
          <w:sz w:val="20"/>
          <w:szCs w:val="20"/>
          <w:highlight w:val="yellow"/>
        </w:rPr>
        <w:t>POSITION</w:t>
      </w:r>
      <w:r w:rsidR="00794FEB" w:rsidRPr="00BD749D">
        <w:rPr>
          <w:rFonts w:ascii="ArialUnicodeMS" w:eastAsia="Times New Roman" w:hAnsi="ArialUnicodeMS" w:cs="Times New Roman"/>
          <w:color w:val="ED7D31" w:themeColor="accent2"/>
          <w:sz w:val="20"/>
          <w:szCs w:val="20"/>
          <w:highlight w:val="yellow"/>
        </w:rPr>
        <w:t>]</w:t>
      </w:r>
      <w:r w:rsidRPr="005D06E4">
        <w:rPr>
          <w:rFonts w:ascii="ArialUnicodeMS" w:eastAsia="Times New Roman" w:hAnsi="ArialUnicodeMS" w:cs="Times New Roman"/>
          <w:color w:val="ED7D31" w:themeColor="accent2"/>
          <w:sz w:val="20"/>
          <w:szCs w:val="20"/>
        </w:rPr>
        <w:t xml:space="preserve"> will alert the reporter as to the determination and confirm that no further action will be taken</w:t>
      </w:r>
      <w:r w:rsidR="00BD749D">
        <w:rPr>
          <w:rFonts w:ascii="ArialUnicodeMS" w:eastAsia="Times New Roman" w:hAnsi="ArialUnicodeMS" w:cs="Times New Roman"/>
          <w:color w:val="ED7D31" w:themeColor="accent2"/>
          <w:sz w:val="20"/>
          <w:szCs w:val="20"/>
        </w:rPr>
        <w:t xml:space="preserve"> under this Policy</w:t>
      </w:r>
      <w:r w:rsidRPr="005D06E4">
        <w:rPr>
          <w:rFonts w:ascii="ArialUnicodeMS" w:eastAsia="Times New Roman" w:hAnsi="ArialUnicodeMS" w:cs="Times New Roman"/>
          <w:color w:val="ED7D31" w:themeColor="accent2"/>
          <w:sz w:val="20"/>
          <w:szCs w:val="20"/>
        </w:rPr>
        <w:t xml:space="preserve">.  </w:t>
      </w:r>
    </w:p>
    <w:p w14:paraId="58B4D68C" w14:textId="488B4E4F" w:rsidR="009D273E" w:rsidRPr="005D06E4" w:rsidRDefault="00AD37F4"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 w:eastAsia="Times New Roman" w:hAnsi="ArialUnicodeMS" w:cs="Times New Roman"/>
          <w:color w:val="ED7D31" w:themeColor="accent2"/>
          <w:sz w:val="20"/>
          <w:szCs w:val="20"/>
        </w:rPr>
        <w:t xml:space="preserve">If the reported activity does rise to the level of warranting an investigation under this or any other policy, </w:t>
      </w:r>
      <w:r w:rsidR="00794FEB" w:rsidRPr="00BD749D">
        <w:rPr>
          <w:rFonts w:ascii="ArialUnicodeMS" w:eastAsia="Times New Roman" w:hAnsi="ArialUnicodeMS" w:cs="Times New Roman"/>
          <w:b/>
          <w:bCs/>
          <w:color w:val="ED7D31" w:themeColor="accent2"/>
          <w:sz w:val="20"/>
          <w:szCs w:val="20"/>
          <w:highlight w:val="yellow"/>
        </w:rPr>
        <w:t>[</w:t>
      </w:r>
      <w:r w:rsidRPr="00BD749D">
        <w:rPr>
          <w:rFonts w:ascii="ArialUnicodeMS" w:eastAsia="Times New Roman" w:hAnsi="ArialUnicodeMS" w:cs="Times New Roman"/>
          <w:b/>
          <w:bCs/>
          <w:color w:val="ED7D31" w:themeColor="accent2"/>
          <w:sz w:val="20"/>
          <w:szCs w:val="20"/>
          <w:highlight w:val="yellow"/>
        </w:rPr>
        <w:t>POSITION</w:t>
      </w:r>
      <w:r w:rsidR="00794FEB" w:rsidRPr="00BD749D">
        <w:rPr>
          <w:rFonts w:ascii="ArialUnicodeMS" w:eastAsia="Times New Roman" w:hAnsi="ArialUnicodeMS" w:cs="Times New Roman"/>
          <w:b/>
          <w:bCs/>
          <w:color w:val="ED7D31" w:themeColor="accent2"/>
          <w:sz w:val="20"/>
          <w:szCs w:val="20"/>
          <w:highlight w:val="yellow"/>
        </w:rPr>
        <w:t>]</w:t>
      </w:r>
      <w:r w:rsidRPr="005D06E4">
        <w:rPr>
          <w:rFonts w:ascii="ArialUnicodeMS" w:eastAsia="Times New Roman" w:hAnsi="ArialUnicodeMS" w:cs="Times New Roman"/>
          <w:color w:val="ED7D31" w:themeColor="accent2"/>
          <w:sz w:val="20"/>
          <w:szCs w:val="20"/>
        </w:rPr>
        <w:t xml:space="preserve"> will develop an investigation plan that </w:t>
      </w:r>
      <w:r w:rsidRPr="005D06E4">
        <w:rPr>
          <w:rFonts w:ascii="ArialUnicodeMS" w:eastAsia="Times New Roman" w:hAnsi="ArialUnicodeMS" w:cs="Times New Roman"/>
          <w:color w:val="70AD47" w:themeColor="accent6"/>
          <w:sz w:val="20"/>
          <w:szCs w:val="20"/>
        </w:rPr>
        <w:t xml:space="preserve">limits those aware of the report </w:t>
      </w:r>
      <w:r w:rsidR="00BD749D">
        <w:rPr>
          <w:rFonts w:ascii="ArialUnicodeMS" w:eastAsia="Times New Roman" w:hAnsi="ArialUnicodeMS" w:cs="Times New Roman"/>
          <w:color w:val="70AD47" w:themeColor="accent6"/>
          <w:sz w:val="20"/>
          <w:szCs w:val="20"/>
        </w:rPr>
        <w:t>on</w:t>
      </w:r>
      <w:r w:rsidRPr="005D06E4">
        <w:rPr>
          <w:rFonts w:ascii="ArialUnicodeMS" w:eastAsia="Times New Roman" w:hAnsi="ArialUnicodeMS" w:cs="Times New Roman"/>
          <w:color w:val="70AD47" w:themeColor="accent6"/>
          <w:sz w:val="20"/>
          <w:szCs w:val="20"/>
        </w:rPr>
        <w:t xml:space="preserve"> a need-to-know basis</w:t>
      </w:r>
      <w:r w:rsidR="009D273E" w:rsidRPr="005D06E4">
        <w:rPr>
          <w:rFonts w:ascii="ArialUnicodeMS" w:eastAsia="Times New Roman" w:hAnsi="ArialUnicodeMS" w:cs="Times New Roman"/>
          <w:color w:val="70AD47" w:themeColor="accent6"/>
          <w:sz w:val="20"/>
          <w:szCs w:val="20"/>
        </w:rPr>
        <w:t xml:space="preserve"> and sets out context-specific </w:t>
      </w:r>
      <w:r w:rsidR="00BD749D">
        <w:rPr>
          <w:rFonts w:ascii="ArialUnicodeMS" w:eastAsia="Times New Roman" w:hAnsi="ArialUnicodeMS" w:cs="Times New Roman"/>
          <w:color w:val="70AD47" w:themeColor="accent6"/>
          <w:sz w:val="20"/>
          <w:szCs w:val="20"/>
        </w:rPr>
        <w:t>procedures</w:t>
      </w:r>
      <w:r w:rsidR="009D273E" w:rsidRPr="005D06E4">
        <w:rPr>
          <w:rFonts w:ascii="ArialUnicodeMS" w:eastAsia="Times New Roman" w:hAnsi="ArialUnicodeMS" w:cs="Times New Roman"/>
          <w:color w:val="70AD47" w:themeColor="accent6"/>
          <w:sz w:val="20"/>
          <w:szCs w:val="20"/>
        </w:rPr>
        <w:t xml:space="preserve"> for ensuring confidentiality during any follow-up</w:t>
      </w:r>
      <w:r w:rsidRPr="005D06E4">
        <w:rPr>
          <w:rFonts w:ascii="ArialUnicodeMS" w:eastAsia="Times New Roman" w:hAnsi="ArialUnicodeMS" w:cs="Times New Roman"/>
          <w:color w:val="70AD47" w:themeColor="accent6"/>
          <w:sz w:val="20"/>
          <w:szCs w:val="20"/>
        </w:rPr>
        <w:t>.</w:t>
      </w:r>
      <w:r w:rsidR="00663DFD" w:rsidRPr="005D06E4">
        <w:rPr>
          <w:rFonts w:ascii="ArialUnicodeMS" w:eastAsia="Times New Roman" w:hAnsi="ArialUnicodeMS" w:cs="Times New Roman"/>
          <w:color w:val="70AD47" w:themeColor="accent6"/>
          <w:sz w:val="20"/>
          <w:szCs w:val="20"/>
        </w:rPr>
        <w:t xml:space="preserve">   </w:t>
      </w:r>
    </w:p>
    <w:p w14:paraId="6EDF7A12" w14:textId="6AA5E02A" w:rsidR="00CD5871" w:rsidRPr="005D06E4" w:rsidRDefault="00663DFD"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t xml:space="preserve">If the reported activity </w:t>
      </w:r>
      <w:r w:rsidR="0037264E" w:rsidRPr="005D06E4">
        <w:rPr>
          <w:rFonts w:ascii="ArialUnicodeMS" w:eastAsia="Times New Roman" w:hAnsi="ArialUnicodeMS" w:cs="Times New Roman"/>
          <w:color w:val="ED7D31" w:themeColor="accent2"/>
          <w:sz w:val="20"/>
          <w:szCs w:val="20"/>
        </w:rPr>
        <w:t xml:space="preserve">does rise to the level of warranting an investigation under this policy, but the alleged behavior falls under </w:t>
      </w:r>
      <w:r w:rsidRPr="005D06E4">
        <w:rPr>
          <w:rFonts w:ascii="ArialUnicodeMS" w:eastAsia="Times New Roman" w:hAnsi="ArialUnicodeMS" w:cs="Times New Roman"/>
          <w:color w:val="ED7D31" w:themeColor="accent2"/>
          <w:sz w:val="20"/>
          <w:szCs w:val="20"/>
        </w:rPr>
        <w:t>another policy</w:t>
      </w:r>
      <w:r w:rsidR="007348C7" w:rsidRPr="005D06E4">
        <w:rPr>
          <w:rFonts w:ascii="ArialUnicodeMS" w:eastAsia="Times New Roman" w:hAnsi="ArialUnicodeMS" w:cs="Times New Roman"/>
          <w:color w:val="ED7D31" w:themeColor="accent2"/>
          <w:sz w:val="20"/>
          <w:szCs w:val="20"/>
        </w:rPr>
        <w:t xml:space="preserve"> with its own provision for investigation</w:t>
      </w:r>
      <w:r w:rsidRPr="005D06E4">
        <w:rPr>
          <w:rFonts w:ascii="ArialUnicodeMS" w:eastAsia="Times New Roman" w:hAnsi="ArialUnicodeMS" w:cs="Times New Roman"/>
          <w:color w:val="ED7D31" w:themeColor="accent2"/>
          <w:sz w:val="20"/>
          <w:szCs w:val="20"/>
        </w:rPr>
        <w:t xml:space="preserve"> (such as Non-Discrimination, Sexual Harassment, </w:t>
      </w:r>
      <w:r w:rsidR="007348C7" w:rsidRPr="005D06E4">
        <w:rPr>
          <w:rFonts w:ascii="ArialUnicodeMS" w:eastAsia="Times New Roman" w:hAnsi="ArialUnicodeMS" w:cs="Times New Roman"/>
          <w:color w:val="ED7D31" w:themeColor="accent2"/>
          <w:sz w:val="20"/>
          <w:szCs w:val="20"/>
        </w:rPr>
        <w:t xml:space="preserve">or </w:t>
      </w:r>
      <w:r w:rsidRPr="005D06E4">
        <w:rPr>
          <w:rFonts w:ascii="ArialUnicodeMS" w:eastAsia="Times New Roman" w:hAnsi="ArialUnicodeMS" w:cs="Times New Roman"/>
          <w:color w:val="ED7D31" w:themeColor="accent2"/>
          <w:sz w:val="20"/>
          <w:szCs w:val="20"/>
        </w:rPr>
        <w:t>Conflict of Interest</w:t>
      </w:r>
      <w:r w:rsidR="007348C7" w:rsidRPr="005D06E4">
        <w:rPr>
          <w:rFonts w:ascii="ArialUnicodeMS" w:eastAsia="Times New Roman" w:hAnsi="ArialUnicodeMS" w:cs="Times New Roman"/>
          <w:color w:val="ED7D31" w:themeColor="accent2"/>
          <w:sz w:val="20"/>
          <w:szCs w:val="20"/>
        </w:rPr>
        <w:t>) the matter will be investigated by the relevant policy.</w:t>
      </w:r>
      <w:r w:rsidR="009D273E" w:rsidRPr="005D06E4">
        <w:rPr>
          <w:rFonts w:ascii="ArialUnicodeMS" w:eastAsia="Times New Roman" w:hAnsi="ArialUnicodeMS" w:cs="Times New Roman"/>
          <w:color w:val="ED7D31" w:themeColor="accent2"/>
          <w:sz w:val="20"/>
          <w:szCs w:val="20"/>
        </w:rPr>
        <w:t xml:space="preserve"> </w:t>
      </w:r>
      <w:r w:rsidR="0037264E" w:rsidRPr="005D06E4">
        <w:rPr>
          <w:rFonts w:ascii="ArialUnicodeMS" w:eastAsia="Times New Roman" w:hAnsi="ArialUnicodeMS" w:cs="Times New Roman"/>
          <w:color w:val="70AD47" w:themeColor="accent6"/>
          <w:sz w:val="20"/>
          <w:szCs w:val="20"/>
        </w:rPr>
        <w:t>However, t</w:t>
      </w:r>
      <w:r w:rsidR="00CD5871" w:rsidRPr="005D06E4">
        <w:rPr>
          <w:rFonts w:ascii="ArialUnicodeMS" w:eastAsia="Times New Roman" w:hAnsi="ArialUnicodeMS" w:cs="Times New Roman"/>
          <w:color w:val="70AD47" w:themeColor="accent6"/>
          <w:sz w:val="20"/>
          <w:szCs w:val="20"/>
        </w:rPr>
        <w:t xml:space="preserve">o preserve the confidentiality of reporters, </w:t>
      </w:r>
      <w:proofErr w:type="gramStart"/>
      <w:r w:rsidR="00CD5871" w:rsidRPr="005D06E4">
        <w:rPr>
          <w:rFonts w:ascii="ArialUnicodeMS" w:eastAsia="Times New Roman" w:hAnsi="ArialUnicodeMS" w:cs="Times New Roman"/>
          <w:color w:val="70AD47" w:themeColor="accent6"/>
          <w:sz w:val="20"/>
          <w:szCs w:val="20"/>
        </w:rPr>
        <w:t>at all times</w:t>
      </w:r>
      <w:proofErr w:type="gramEnd"/>
      <w:r w:rsidR="00CD5871" w:rsidRPr="005D06E4">
        <w:rPr>
          <w:rFonts w:ascii="ArialUnicodeMS" w:eastAsia="Times New Roman" w:hAnsi="ArialUnicodeMS" w:cs="Times New Roman"/>
          <w:color w:val="70AD47" w:themeColor="accent6"/>
          <w:sz w:val="20"/>
          <w:szCs w:val="20"/>
        </w:rPr>
        <w:t xml:space="preserve">, receipt, evaluation, and investigation of reports </w:t>
      </w:r>
      <w:r w:rsidR="0037264E" w:rsidRPr="005D06E4">
        <w:rPr>
          <w:rFonts w:ascii="ArialUnicodeMS" w:eastAsia="Times New Roman" w:hAnsi="ArialUnicodeMS" w:cs="Times New Roman"/>
          <w:color w:val="70AD47" w:themeColor="accent6"/>
          <w:sz w:val="20"/>
          <w:szCs w:val="20"/>
        </w:rPr>
        <w:t xml:space="preserve">under that relevant policy </w:t>
      </w:r>
      <w:r w:rsidR="00CD5871" w:rsidRPr="005D06E4">
        <w:rPr>
          <w:rFonts w:ascii="ArialUnicodeMS" w:eastAsia="Times New Roman" w:hAnsi="ArialUnicodeMS" w:cs="Times New Roman"/>
          <w:color w:val="70AD47" w:themeColor="accent6"/>
          <w:sz w:val="20"/>
          <w:szCs w:val="20"/>
        </w:rPr>
        <w:t xml:space="preserve">shall be planned to limit those aware of the report </w:t>
      </w:r>
      <w:r w:rsidR="00BD749D">
        <w:rPr>
          <w:rFonts w:ascii="ArialUnicodeMS" w:eastAsia="Times New Roman" w:hAnsi="ArialUnicodeMS" w:cs="Times New Roman"/>
          <w:color w:val="70AD47" w:themeColor="accent6"/>
          <w:sz w:val="20"/>
          <w:szCs w:val="20"/>
        </w:rPr>
        <w:t>on</w:t>
      </w:r>
      <w:r w:rsidR="00CD5871" w:rsidRPr="005D06E4">
        <w:rPr>
          <w:rFonts w:ascii="ArialUnicodeMS" w:eastAsia="Times New Roman" w:hAnsi="ArialUnicodeMS" w:cs="Times New Roman"/>
          <w:color w:val="70AD47" w:themeColor="accent6"/>
          <w:sz w:val="20"/>
          <w:szCs w:val="20"/>
        </w:rPr>
        <w:t xml:space="preserve"> a need-to-know basis.</w:t>
      </w:r>
    </w:p>
    <w:p w14:paraId="4A528A3D" w14:textId="495347FF" w:rsidR="00587FFA" w:rsidRPr="005D06E4" w:rsidRDefault="00587FFA"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 w:eastAsia="Times New Roman" w:hAnsi="ArialUnicodeMS" w:cs="Times New Roman"/>
          <w:color w:val="ED7D31" w:themeColor="accent2"/>
          <w:sz w:val="20"/>
          <w:szCs w:val="20"/>
        </w:rPr>
        <w:t>To ensure prompt</w:t>
      </w:r>
      <w:r w:rsidR="00AD37F4" w:rsidRPr="005D06E4">
        <w:rPr>
          <w:rFonts w:ascii="ArialUnicodeMS" w:eastAsia="Times New Roman" w:hAnsi="ArialUnicodeMS" w:cs="Times New Roman"/>
          <w:color w:val="ED7D31" w:themeColor="accent2"/>
          <w:sz w:val="20"/>
          <w:szCs w:val="20"/>
        </w:rPr>
        <w:t xml:space="preserve"> investigations and to avoid any appearance of bias, </w:t>
      </w:r>
      <w:r w:rsidR="00794FEB" w:rsidRPr="002B21FB">
        <w:rPr>
          <w:rFonts w:ascii="ArialUnicodeMS" w:eastAsia="Times New Roman" w:hAnsi="ArialUnicodeMS" w:cs="Times New Roman"/>
          <w:b/>
          <w:bCs/>
          <w:color w:val="ED7D31" w:themeColor="accent2"/>
          <w:sz w:val="20"/>
          <w:szCs w:val="20"/>
        </w:rPr>
        <w:t>[</w:t>
      </w:r>
      <w:r w:rsidR="00AD37F4" w:rsidRPr="00BD749D">
        <w:rPr>
          <w:rFonts w:ascii="ArialUnicodeMS" w:eastAsia="Times New Roman" w:hAnsi="ArialUnicodeMS" w:cs="Times New Roman"/>
          <w:b/>
          <w:bCs/>
          <w:color w:val="ED7D31" w:themeColor="accent2"/>
          <w:sz w:val="20"/>
          <w:szCs w:val="20"/>
          <w:highlight w:val="yellow"/>
        </w:rPr>
        <w:t>POSITION</w:t>
      </w:r>
      <w:r w:rsidR="00794FEB" w:rsidRPr="002B21FB">
        <w:rPr>
          <w:rFonts w:ascii="ArialUnicodeMS" w:eastAsia="Times New Roman" w:hAnsi="ArialUnicodeMS" w:cs="Times New Roman"/>
          <w:b/>
          <w:bCs/>
          <w:color w:val="ED7D31" w:themeColor="accent2"/>
          <w:sz w:val="20"/>
          <w:szCs w:val="20"/>
        </w:rPr>
        <w:t>]</w:t>
      </w:r>
      <w:r w:rsidR="00AD37F4" w:rsidRPr="005D06E4">
        <w:rPr>
          <w:rFonts w:ascii="ArialUnicodeMS" w:eastAsia="Times New Roman" w:hAnsi="ArialUnicodeMS" w:cs="Times New Roman"/>
          <w:color w:val="ED7D31" w:themeColor="accent2"/>
          <w:sz w:val="20"/>
          <w:szCs w:val="20"/>
        </w:rPr>
        <w:t xml:space="preserve"> is allowed to retain third parties to evaluate reports, to conduct investigations, and to present their findings to the board.</w:t>
      </w:r>
      <w:r w:rsidR="0037264E" w:rsidRPr="005D06E4">
        <w:rPr>
          <w:rFonts w:ascii="ArialUnicodeMS" w:eastAsia="Times New Roman" w:hAnsi="ArialUnicodeMS" w:cs="Times New Roman"/>
          <w:color w:val="ED7D31" w:themeColor="accent2"/>
          <w:sz w:val="20"/>
          <w:szCs w:val="20"/>
        </w:rPr>
        <w:t xml:space="preserve">  Such use of a third party shall be disclosed to the reporting </w:t>
      </w:r>
      <w:proofErr w:type="gramStart"/>
      <w:r w:rsidR="0037264E" w:rsidRPr="005D06E4">
        <w:rPr>
          <w:rFonts w:ascii="ArialUnicodeMS" w:eastAsia="Times New Roman" w:hAnsi="ArialUnicodeMS" w:cs="Times New Roman"/>
          <w:color w:val="ED7D31" w:themeColor="accent2"/>
          <w:sz w:val="20"/>
          <w:szCs w:val="20"/>
        </w:rPr>
        <w:t>individual</w:t>
      </w:r>
      <w:proofErr w:type="gramEnd"/>
      <w:r w:rsidR="0037264E" w:rsidRPr="005D06E4">
        <w:rPr>
          <w:rFonts w:ascii="ArialUnicodeMS" w:eastAsia="Times New Roman" w:hAnsi="ArialUnicodeMS" w:cs="Times New Roman"/>
          <w:color w:val="ED7D31" w:themeColor="accent2"/>
          <w:sz w:val="20"/>
          <w:szCs w:val="20"/>
        </w:rPr>
        <w:t xml:space="preserve"> so they are apprised of the </w:t>
      </w:r>
      <w:r w:rsidR="0037264E" w:rsidRPr="005D06E4">
        <w:rPr>
          <w:rFonts w:ascii="ArialUnicodeMS" w:eastAsia="Times New Roman" w:hAnsi="ArialUnicodeMS" w:cs="Times New Roman"/>
          <w:color w:val="ED7D31" w:themeColor="accent2"/>
          <w:sz w:val="20"/>
          <w:szCs w:val="20"/>
        </w:rPr>
        <w:lastRenderedPageBreak/>
        <w:t xml:space="preserve">delegation of responsibility.   All third parties so delegated to shall sign a contract with </w:t>
      </w:r>
      <w:r w:rsidR="0037264E" w:rsidRPr="005D06E4">
        <w:rPr>
          <w:rFonts w:ascii="ArialUnicodeMS" w:eastAsia="Times New Roman" w:hAnsi="ArialUnicodeMS" w:cs="Times New Roman"/>
          <w:color w:val="70AD47" w:themeColor="accent6"/>
          <w:sz w:val="20"/>
          <w:szCs w:val="20"/>
        </w:rPr>
        <w:t>written assurance of confidentiality.</w:t>
      </w:r>
    </w:p>
    <w:p w14:paraId="08EDF1CB" w14:textId="523EB201" w:rsidR="00AD37F4" w:rsidRPr="005D06E4" w:rsidRDefault="00AD37F4"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t xml:space="preserve">Barring unusual circumstances, investigations should be initiated </w:t>
      </w:r>
      <w:r w:rsidR="00794FEB" w:rsidRPr="00BD749D">
        <w:rPr>
          <w:rFonts w:ascii="ArialUnicodeMS" w:eastAsia="Times New Roman" w:hAnsi="ArialUnicodeMS" w:cs="Times New Roman"/>
          <w:b/>
          <w:bCs/>
          <w:color w:val="ED7D31" w:themeColor="accent2"/>
          <w:sz w:val="20"/>
          <w:szCs w:val="20"/>
          <w:highlight w:val="yellow"/>
        </w:rPr>
        <w:t>[</w:t>
      </w:r>
      <w:r w:rsidRPr="00BD749D">
        <w:rPr>
          <w:rFonts w:ascii="ArialUnicodeMS" w:eastAsia="Times New Roman" w:hAnsi="ArialUnicodeMS" w:cs="Times New Roman"/>
          <w:b/>
          <w:bCs/>
          <w:color w:val="ED7D31" w:themeColor="accent2"/>
          <w:sz w:val="20"/>
          <w:szCs w:val="20"/>
          <w:highlight w:val="yellow"/>
        </w:rPr>
        <w:t>within three business days of a report, and concluded within sixty days of a report</w:t>
      </w:r>
      <w:r w:rsidR="00794FEB" w:rsidRPr="00BD749D">
        <w:rPr>
          <w:rFonts w:ascii="ArialUnicodeMS" w:eastAsia="Times New Roman" w:hAnsi="ArialUnicodeMS" w:cs="Times New Roman"/>
          <w:b/>
          <w:bCs/>
          <w:color w:val="ED7D31" w:themeColor="accent2"/>
          <w:sz w:val="20"/>
          <w:szCs w:val="20"/>
          <w:highlight w:val="yellow"/>
        </w:rPr>
        <w:t>]</w:t>
      </w:r>
      <w:r w:rsidRPr="005D06E4">
        <w:rPr>
          <w:rFonts w:ascii="ArialUnicodeMS" w:eastAsia="Times New Roman" w:hAnsi="ArialUnicodeMS" w:cs="Times New Roman"/>
          <w:color w:val="ED7D31" w:themeColor="accent2"/>
          <w:sz w:val="20"/>
          <w:szCs w:val="20"/>
        </w:rPr>
        <w:t>, unless the subject matter of the report warrants investigation under a policy with a different deadline.</w:t>
      </w:r>
    </w:p>
    <w:p w14:paraId="3083DCE6" w14:textId="36CC0ACC" w:rsidR="00CD5871" w:rsidRPr="005D06E4" w:rsidRDefault="00587FFA" w:rsidP="006C6B33">
      <w:pPr>
        <w:spacing w:before="100" w:beforeAutospacing="1" w:after="100" w:afterAutospacing="1"/>
        <w:rPr>
          <w:rFonts w:ascii="ArialUnicodeMS" w:eastAsia="Times New Roman" w:hAnsi="ArialUnicodeMS" w:cs="Times New Roman"/>
          <w:color w:val="70AD47" w:themeColor="accent6"/>
          <w:sz w:val="20"/>
          <w:szCs w:val="20"/>
          <w:u w:val="single"/>
        </w:rPr>
      </w:pPr>
      <w:r w:rsidRPr="005D06E4">
        <w:rPr>
          <w:rFonts w:ascii="ArialUnicodeMS" w:eastAsia="Times New Roman" w:hAnsi="ArialUnicodeMS" w:cs="Times New Roman"/>
          <w:color w:val="70AD47" w:themeColor="accent6"/>
          <w:sz w:val="20"/>
          <w:szCs w:val="20"/>
          <w:u w:val="single"/>
        </w:rPr>
        <w:t>3</w:t>
      </w:r>
      <w:r w:rsidR="00CD5871" w:rsidRPr="005D06E4">
        <w:rPr>
          <w:rFonts w:ascii="ArialUnicodeMS" w:eastAsia="Times New Roman" w:hAnsi="ArialUnicodeMS" w:cs="Times New Roman"/>
          <w:color w:val="70AD47" w:themeColor="accent6"/>
          <w:sz w:val="20"/>
          <w:szCs w:val="20"/>
          <w:u w:val="single"/>
        </w:rPr>
        <w:t>.</w:t>
      </w:r>
      <w:r w:rsidR="00CD5871" w:rsidRPr="005D06E4">
        <w:rPr>
          <w:rFonts w:ascii="ArialUnicodeMS" w:eastAsia="Times New Roman" w:hAnsi="ArialUnicodeMS" w:cs="Times New Roman"/>
          <w:color w:val="70AD47" w:themeColor="accent6"/>
          <w:sz w:val="20"/>
          <w:szCs w:val="20"/>
          <w:u w:val="single"/>
        </w:rPr>
        <w:tab/>
        <w:t>Evaluation of Reports</w:t>
      </w:r>
    </w:p>
    <w:p w14:paraId="36B6BA3F" w14:textId="48ACEA33" w:rsidR="00AD37F4" w:rsidRPr="005D06E4" w:rsidRDefault="00AD37F4"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 w:eastAsia="Times New Roman" w:hAnsi="ArialUnicodeMS" w:cs="Times New Roman"/>
          <w:color w:val="ED7D31" w:themeColor="accent2"/>
          <w:sz w:val="20"/>
          <w:szCs w:val="20"/>
        </w:rPr>
        <w:t>After investigation of the report, the person designated as the inves</w:t>
      </w:r>
      <w:r w:rsidR="0037264E" w:rsidRPr="005D06E4">
        <w:rPr>
          <w:rFonts w:ascii="ArialUnicodeMS" w:eastAsia="Times New Roman" w:hAnsi="ArialUnicodeMS" w:cs="Times New Roman"/>
          <w:color w:val="ED7D31" w:themeColor="accent2"/>
          <w:sz w:val="20"/>
          <w:szCs w:val="20"/>
        </w:rPr>
        <w:t>tigator</w:t>
      </w:r>
      <w:r w:rsidRPr="005D06E4">
        <w:rPr>
          <w:rFonts w:ascii="ArialUnicodeMS" w:eastAsia="Times New Roman" w:hAnsi="ArialUnicodeMS" w:cs="Times New Roman"/>
          <w:color w:val="ED7D31" w:themeColor="accent2"/>
          <w:sz w:val="20"/>
          <w:szCs w:val="20"/>
        </w:rPr>
        <w:t xml:space="preserve"> will generate a </w:t>
      </w:r>
      <w:r w:rsidR="00663DFD" w:rsidRPr="005D06E4">
        <w:rPr>
          <w:rFonts w:ascii="ArialUnicodeMS" w:eastAsia="Times New Roman" w:hAnsi="ArialUnicodeMS" w:cs="Times New Roman"/>
          <w:color w:val="ED7D31" w:themeColor="accent2"/>
          <w:sz w:val="20"/>
          <w:szCs w:val="20"/>
        </w:rPr>
        <w:t>"Confidential Whistleblower R</w:t>
      </w:r>
      <w:r w:rsidRPr="005D06E4">
        <w:rPr>
          <w:rFonts w:ascii="ArialUnicodeMS" w:eastAsia="Times New Roman" w:hAnsi="ArialUnicodeMS" w:cs="Times New Roman"/>
          <w:color w:val="ED7D31" w:themeColor="accent2"/>
          <w:sz w:val="20"/>
          <w:szCs w:val="20"/>
        </w:rPr>
        <w:t>eport</w:t>
      </w:r>
      <w:r w:rsidR="00663DFD" w:rsidRPr="005D06E4">
        <w:rPr>
          <w:rFonts w:ascii="ArialUnicodeMS" w:eastAsia="Times New Roman" w:hAnsi="ArialUnicodeMS" w:cs="Times New Roman"/>
          <w:color w:val="ED7D31" w:themeColor="accent2"/>
          <w:sz w:val="20"/>
          <w:szCs w:val="20"/>
        </w:rPr>
        <w:t>"</w:t>
      </w:r>
      <w:r w:rsidRPr="005D06E4">
        <w:rPr>
          <w:rFonts w:ascii="ArialUnicodeMS" w:eastAsia="Times New Roman" w:hAnsi="ArialUnicodeMS" w:cs="Times New Roman"/>
          <w:color w:val="ED7D31" w:themeColor="accent2"/>
          <w:sz w:val="20"/>
          <w:szCs w:val="20"/>
        </w:rPr>
        <w:t xml:space="preserve"> setting forth a) the original report</w:t>
      </w:r>
      <w:r w:rsidR="00663DFD" w:rsidRPr="005D06E4">
        <w:rPr>
          <w:rFonts w:ascii="ArialUnicodeMS" w:eastAsia="Times New Roman" w:hAnsi="ArialUnicodeMS" w:cs="Times New Roman"/>
          <w:color w:val="ED7D31" w:themeColor="accent2"/>
          <w:sz w:val="20"/>
          <w:szCs w:val="20"/>
        </w:rPr>
        <w:t xml:space="preserve"> with the reporter's identity redacted (unless it is a material component of the report)</w:t>
      </w:r>
      <w:r w:rsidR="0037264E" w:rsidRPr="005D06E4">
        <w:rPr>
          <w:rFonts w:ascii="ArialUnicodeMS" w:eastAsia="Times New Roman" w:hAnsi="ArialUnicodeMS" w:cs="Times New Roman"/>
          <w:color w:val="ED7D31" w:themeColor="accent2"/>
          <w:sz w:val="20"/>
          <w:szCs w:val="20"/>
        </w:rPr>
        <w:t xml:space="preserve"> and the initial determinat</w:t>
      </w:r>
      <w:r w:rsidR="00BD749D">
        <w:rPr>
          <w:rFonts w:ascii="ArialUnicodeMS" w:eastAsia="Times New Roman" w:hAnsi="ArialUnicodeMS" w:cs="Times New Roman"/>
          <w:color w:val="ED7D31" w:themeColor="accent2"/>
          <w:sz w:val="20"/>
          <w:szCs w:val="20"/>
        </w:rPr>
        <w:t>ion</w:t>
      </w:r>
      <w:r w:rsidR="0037264E" w:rsidRPr="005D06E4">
        <w:rPr>
          <w:rFonts w:ascii="ArialUnicodeMS" w:eastAsia="Times New Roman" w:hAnsi="ArialUnicodeMS" w:cs="Times New Roman"/>
          <w:color w:val="ED7D31" w:themeColor="accent2"/>
          <w:sz w:val="20"/>
          <w:szCs w:val="20"/>
        </w:rPr>
        <w:t xml:space="preserve"> of what law, regulation, policy, or risk it implicates</w:t>
      </w:r>
      <w:r w:rsidRPr="005D06E4">
        <w:rPr>
          <w:rFonts w:ascii="ArialUnicodeMS" w:eastAsia="Times New Roman" w:hAnsi="ArialUnicodeMS" w:cs="Times New Roman"/>
          <w:color w:val="ED7D31" w:themeColor="accent2"/>
          <w:sz w:val="20"/>
          <w:szCs w:val="20"/>
        </w:rPr>
        <w:t xml:space="preserve">; b) a timeline; c) other evidence gathered, including but not limited to interviews, document evaluation, and </w:t>
      </w:r>
      <w:r w:rsidR="00663DFD" w:rsidRPr="005D06E4">
        <w:rPr>
          <w:rFonts w:ascii="ArialUnicodeMS" w:eastAsia="Times New Roman" w:hAnsi="ArialUnicodeMS" w:cs="Times New Roman"/>
          <w:color w:val="ED7D31" w:themeColor="accent2"/>
          <w:sz w:val="20"/>
          <w:szCs w:val="20"/>
        </w:rPr>
        <w:t xml:space="preserve">d) conclusions of fact, including a determination as to if any of the reported or discovered activity was </w:t>
      </w:r>
      <w:r w:rsidR="00663DFD" w:rsidRPr="005D06E4">
        <w:rPr>
          <w:rFonts w:ascii="ArialUnicodeMS" w:eastAsia="Times New Roman" w:hAnsi="ArialUnicodeMS" w:cs="Times New Roman"/>
          <w:color w:val="70AD47" w:themeColor="accent6"/>
          <w:sz w:val="20"/>
          <w:szCs w:val="20"/>
        </w:rPr>
        <w:t>illegal, fraudulent</w:t>
      </w:r>
      <w:r w:rsidR="008B4360" w:rsidRPr="005D06E4">
        <w:rPr>
          <w:rFonts w:ascii="ArialUnicodeMS" w:eastAsia="Times New Roman" w:hAnsi="ArialUnicodeMS" w:cs="Times New Roman"/>
          <w:color w:val="70AD47" w:themeColor="accent6"/>
          <w:sz w:val="20"/>
          <w:szCs w:val="20"/>
        </w:rPr>
        <w:t>,</w:t>
      </w:r>
      <w:r w:rsidR="00663DFD" w:rsidRPr="005D06E4">
        <w:rPr>
          <w:rFonts w:ascii="ArialUnicodeMS" w:eastAsia="Times New Roman" w:hAnsi="ArialUnicodeMS" w:cs="Times New Roman"/>
          <w:color w:val="70AD47" w:themeColor="accent6"/>
          <w:sz w:val="20"/>
          <w:szCs w:val="20"/>
        </w:rPr>
        <w:t xml:space="preserve"> or in violation of any adopted policy of the corporation, </w:t>
      </w:r>
      <w:r w:rsidR="00663DFD" w:rsidRPr="005D06E4">
        <w:rPr>
          <w:rFonts w:ascii="ArialUnicodeMS" w:eastAsia="Times New Roman" w:hAnsi="ArialUnicodeMS" w:cs="Times New Roman"/>
          <w:color w:val="ED7D31" w:themeColor="accent2"/>
          <w:sz w:val="20"/>
          <w:szCs w:val="20"/>
        </w:rPr>
        <w:t>or</w:t>
      </w:r>
      <w:r w:rsidR="00663DFD" w:rsidRPr="005D06E4">
        <w:rPr>
          <w:rFonts w:ascii="ArialUnicodeMS" w:eastAsia="Times New Roman" w:hAnsi="ArialUnicodeMS" w:cs="Times New Roman"/>
          <w:color w:val="70AD47" w:themeColor="accent6"/>
          <w:sz w:val="20"/>
          <w:szCs w:val="20"/>
        </w:rPr>
        <w:t xml:space="preserve"> </w:t>
      </w:r>
      <w:r w:rsidR="00663DFD" w:rsidRPr="005D06E4">
        <w:rPr>
          <w:rFonts w:ascii="ArialUnicodeMS" w:eastAsia="Times New Roman" w:hAnsi="ArialUnicodeMS" w:cs="Times New Roman"/>
          <w:color w:val="4472C4" w:themeColor="accent1"/>
          <w:sz w:val="20"/>
          <w:szCs w:val="20"/>
        </w:rPr>
        <w:t>poses a substantial and specific danger to the public health or safety.</w:t>
      </w:r>
    </w:p>
    <w:p w14:paraId="2534002E" w14:textId="6932A15C" w:rsidR="00663DFD" w:rsidRPr="005D06E4" w:rsidRDefault="00663DFD"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 w:eastAsia="Times New Roman" w:hAnsi="ArialUnicodeMS" w:cs="Times New Roman"/>
          <w:color w:val="70AD47" w:themeColor="accent6"/>
          <w:sz w:val="20"/>
          <w:szCs w:val="20"/>
        </w:rPr>
        <w:t>The Confidential Whistl</w:t>
      </w:r>
      <w:r w:rsidR="007348C7" w:rsidRPr="005D06E4">
        <w:rPr>
          <w:rFonts w:ascii="ArialUnicodeMS" w:eastAsia="Times New Roman" w:hAnsi="ArialUnicodeMS" w:cs="Times New Roman"/>
          <w:color w:val="70AD47" w:themeColor="accent6"/>
          <w:sz w:val="20"/>
          <w:szCs w:val="20"/>
        </w:rPr>
        <w:t>e</w:t>
      </w:r>
      <w:r w:rsidRPr="005D06E4">
        <w:rPr>
          <w:rFonts w:ascii="ArialUnicodeMS" w:eastAsia="Times New Roman" w:hAnsi="ArialUnicodeMS" w:cs="Times New Roman"/>
          <w:color w:val="70AD47" w:themeColor="accent6"/>
          <w:sz w:val="20"/>
          <w:szCs w:val="20"/>
        </w:rPr>
        <w:t xml:space="preserve">blower Report will then be submitted in confidence to the </w:t>
      </w:r>
      <w:r w:rsidRPr="00BD749D">
        <w:rPr>
          <w:rFonts w:ascii="ArialUnicodeMS" w:eastAsia="Times New Roman" w:hAnsi="ArialUnicodeMS" w:cs="Times New Roman"/>
          <w:b/>
          <w:bCs/>
          <w:color w:val="70AD47" w:themeColor="accent6"/>
          <w:sz w:val="20"/>
          <w:szCs w:val="20"/>
          <w:highlight w:val="yellow"/>
        </w:rPr>
        <w:t>[</w:t>
      </w:r>
      <w:r w:rsidR="000C6209" w:rsidRPr="00BD749D">
        <w:rPr>
          <w:rFonts w:ascii="ArialUnicodeMS" w:eastAsia="Times New Roman" w:hAnsi="ArialUnicodeMS" w:cs="Times New Roman"/>
          <w:b/>
          <w:bCs/>
          <w:color w:val="70AD47" w:themeColor="accent6"/>
          <w:sz w:val="20"/>
          <w:szCs w:val="20"/>
          <w:highlight w:val="yellow"/>
        </w:rPr>
        <w:t>B</w:t>
      </w:r>
      <w:r w:rsidRPr="00BD749D">
        <w:rPr>
          <w:rFonts w:ascii="ArialUnicodeMS" w:eastAsia="Times New Roman" w:hAnsi="ArialUnicodeMS" w:cs="Times New Roman"/>
          <w:b/>
          <w:bCs/>
          <w:color w:val="70AD47" w:themeColor="accent6"/>
          <w:sz w:val="20"/>
          <w:szCs w:val="20"/>
          <w:highlight w:val="yellow"/>
        </w:rPr>
        <w:t xml:space="preserve">oard or </w:t>
      </w:r>
      <w:r w:rsidR="000C6209" w:rsidRPr="00BD749D">
        <w:rPr>
          <w:rFonts w:ascii="ArialUnicodeMS" w:eastAsia="Times New Roman" w:hAnsi="ArialUnicodeMS" w:cs="Times New Roman"/>
          <w:b/>
          <w:bCs/>
          <w:color w:val="70AD47" w:themeColor="accent6"/>
          <w:sz w:val="20"/>
          <w:szCs w:val="20"/>
          <w:highlight w:val="yellow"/>
        </w:rPr>
        <w:t>INSERT C</w:t>
      </w:r>
      <w:r w:rsidRPr="00BD749D">
        <w:rPr>
          <w:rFonts w:ascii="ArialUnicodeMS" w:eastAsia="Times New Roman" w:hAnsi="ArialUnicodeMS" w:cs="Times New Roman"/>
          <w:b/>
          <w:bCs/>
          <w:color w:val="70AD47" w:themeColor="accent6"/>
          <w:sz w:val="20"/>
          <w:szCs w:val="20"/>
          <w:highlight w:val="yellow"/>
        </w:rPr>
        <w:t>ommittee]</w:t>
      </w:r>
      <w:r w:rsidRPr="005D06E4">
        <w:rPr>
          <w:rFonts w:ascii="ArialUnicodeMS" w:eastAsia="Times New Roman" w:hAnsi="ArialUnicodeMS" w:cs="Times New Roman"/>
          <w:color w:val="70AD47" w:themeColor="accent6"/>
          <w:sz w:val="20"/>
          <w:szCs w:val="20"/>
        </w:rPr>
        <w:t xml:space="preserve"> for evalu</w:t>
      </w:r>
      <w:r w:rsidR="0037264E" w:rsidRPr="005D06E4">
        <w:rPr>
          <w:rFonts w:ascii="ArialUnicodeMS" w:eastAsia="Times New Roman" w:hAnsi="ArialUnicodeMS" w:cs="Times New Roman"/>
          <w:color w:val="70AD47" w:themeColor="accent6"/>
          <w:sz w:val="20"/>
          <w:szCs w:val="20"/>
        </w:rPr>
        <w:t>a</w:t>
      </w:r>
      <w:r w:rsidRPr="005D06E4">
        <w:rPr>
          <w:rFonts w:ascii="ArialUnicodeMS" w:eastAsia="Times New Roman" w:hAnsi="ArialUnicodeMS" w:cs="Times New Roman"/>
          <w:color w:val="70AD47" w:themeColor="accent6"/>
          <w:sz w:val="20"/>
          <w:szCs w:val="20"/>
        </w:rPr>
        <w:t>tion.</w:t>
      </w:r>
    </w:p>
    <w:p w14:paraId="61614F85" w14:textId="482D5E3A" w:rsidR="005E4131" w:rsidRPr="005D06E4" w:rsidRDefault="005E4131" w:rsidP="006C6B33">
      <w:pPr>
        <w:spacing w:before="100" w:beforeAutospacing="1" w:after="100" w:afterAutospacing="1"/>
        <w:rPr>
          <w:rFonts w:ascii="Times New Roman" w:eastAsia="Times New Roman" w:hAnsi="Times New Roman" w:cs="Times New Roman"/>
          <w:color w:val="70AD47" w:themeColor="accent6"/>
        </w:rPr>
      </w:pPr>
      <w:r w:rsidRPr="005D06E4">
        <w:rPr>
          <w:rFonts w:ascii="ArialUnicodeMS" w:eastAsia="Times New Roman" w:hAnsi="ArialUnicodeMS" w:cs="Times New Roman"/>
          <w:color w:val="ED7D31" w:themeColor="accent2"/>
          <w:sz w:val="20"/>
          <w:szCs w:val="20"/>
        </w:rPr>
        <w:t xml:space="preserve">In the unlikely event a </w:t>
      </w:r>
      <w:r w:rsidR="000C6209" w:rsidRPr="005D06E4">
        <w:rPr>
          <w:rFonts w:ascii="ArialUnicodeMS" w:eastAsia="Times New Roman" w:hAnsi="ArialUnicodeMS" w:cs="Times New Roman"/>
          <w:color w:val="ED7D31" w:themeColor="accent2"/>
          <w:sz w:val="20"/>
          <w:szCs w:val="20"/>
        </w:rPr>
        <w:t>T</w:t>
      </w:r>
      <w:r w:rsidRPr="005D06E4">
        <w:rPr>
          <w:rFonts w:ascii="ArialUnicodeMS" w:eastAsia="Times New Roman" w:hAnsi="ArialUnicodeMS" w:cs="Times New Roman"/>
          <w:color w:val="ED7D31" w:themeColor="accent2"/>
          <w:sz w:val="20"/>
          <w:szCs w:val="20"/>
        </w:rPr>
        <w:t xml:space="preserve">rustee is also an employee, such </w:t>
      </w:r>
      <w:r w:rsidR="000C6209" w:rsidRPr="005D06E4">
        <w:rPr>
          <w:rFonts w:ascii="ArialUnicodeMS" w:eastAsia="Times New Roman" w:hAnsi="ArialUnicodeMS" w:cs="Times New Roman"/>
          <w:color w:val="ED7D31" w:themeColor="accent2"/>
          <w:sz w:val="20"/>
          <w:szCs w:val="20"/>
        </w:rPr>
        <w:t>T</w:t>
      </w:r>
      <w:r w:rsidRPr="005D06E4">
        <w:rPr>
          <w:rFonts w:ascii="ArialUnicodeMS" w:eastAsia="Times New Roman" w:hAnsi="ArialUnicodeMS" w:cs="Times New Roman"/>
          <w:color w:val="ED7D31" w:themeColor="accent2"/>
          <w:sz w:val="20"/>
          <w:szCs w:val="20"/>
        </w:rPr>
        <w:t xml:space="preserve">rustee </w:t>
      </w:r>
      <w:r w:rsidRPr="005D06E4">
        <w:rPr>
          <w:rFonts w:ascii="ArialUnicodeMS" w:eastAsia="Times New Roman" w:hAnsi="ArialUnicodeMS" w:cs="Times New Roman"/>
          <w:color w:val="70AD47" w:themeColor="accent6"/>
          <w:sz w:val="20"/>
          <w:szCs w:val="20"/>
        </w:rPr>
        <w:t xml:space="preserve">may not participate in any </w:t>
      </w:r>
      <w:r w:rsidR="000E0273" w:rsidRPr="00BD749D">
        <w:rPr>
          <w:rFonts w:ascii="ArialUnicodeMS" w:eastAsia="Times New Roman" w:hAnsi="ArialUnicodeMS" w:cs="Times New Roman"/>
          <w:b/>
          <w:bCs/>
          <w:color w:val="70AD47" w:themeColor="accent6"/>
          <w:sz w:val="20"/>
          <w:szCs w:val="20"/>
          <w:highlight w:val="yellow"/>
        </w:rPr>
        <w:t>[Board or INSERT Committee]</w:t>
      </w:r>
      <w:r w:rsidR="000E0273" w:rsidRPr="002B21FB" w:rsidDel="000E0273">
        <w:rPr>
          <w:rFonts w:ascii="ArialUnicodeMS" w:eastAsia="Times New Roman" w:hAnsi="ArialUnicodeMS" w:cs="Times New Roman"/>
          <w:b/>
          <w:bCs/>
          <w:color w:val="70AD47" w:themeColor="accent6"/>
          <w:sz w:val="20"/>
          <w:szCs w:val="20"/>
        </w:rPr>
        <w:t xml:space="preserve"> </w:t>
      </w:r>
      <w:r w:rsidRPr="005D06E4">
        <w:rPr>
          <w:rFonts w:ascii="ArialUnicodeMS" w:eastAsia="Times New Roman" w:hAnsi="ArialUnicodeMS" w:cs="Times New Roman"/>
          <w:color w:val="70AD47" w:themeColor="accent6"/>
          <w:sz w:val="20"/>
          <w:szCs w:val="20"/>
        </w:rPr>
        <w:t xml:space="preserve">deliberations or voting relating to administration of the whistleblower policy. </w:t>
      </w:r>
    </w:p>
    <w:p w14:paraId="36DA080E" w14:textId="00C3A42B" w:rsidR="007348C7" w:rsidRPr="005D06E4" w:rsidRDefault="005E4131"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Bold" w:eastAsia="Times New Roman" w:hAnsi="ArialUnicodeMS,Bold" w:cs="Times New Roman"/>
          <w:color w:val="70AD47" w:themeColor="accent6"/>
          <w:sz w:val="20"/>
          <w:szCs w:val="20"/>
        </w:rPr>
        <w:t xml:space="preserve">A </w:t>
      </w:r>
      <w:r w:rsidR="00D72725" w:rsidRPr="005D06E4">
        <w:rPr>
          <w:rFonts w:ascii="ArialUnicodeMS" w:eastAsia="Times New Roman" w:hAnsi="ArialUnicodeMS" w:cs="Times New Roman"/>
          <w:color w:val="70AD47" w:themeColor="accent6"/>
          <w:sz w:val="20"/>
          <w:szCs w:val="20"/>
        </w:rPr>
        <w:t xml:space="preserve">person who is the subject of a whistleblower complaint </w:t>
      </w:r>
      <w:r w:rsidRPr="005D06E4">
        <w:rPr>
          <w:rFonts w:ascii="ArialUnicodeMS" w:eastAsia="Times New Roman" w:hAnsi="ArialUnicodeMS" w:cs="Times New Roman"/>
          <w:color w:val="70AD47" w:themeColor="accent6"/>
          <w:sz w:val="20"/>
          <w:szCs w:val="20"/>
        </w:rPr>
        <w:t xml:space="preserve">may </w:t>
      </w:r>
      <w:r w:rsidR="00D72725" w:rsidRPr="005D06E4">
        <w:rPr>
          <w:rFonts w:ascii="ArialUnicodeMS" w:eastAsia="Times New Roman" w:hAnsi="ArialUnicodeMS" w:cs="Times New Roman"/>
          <w:color w:val="70AD47" w:themeColor="accent6"/>
          <w:sz w:val="20"/>
          <w:szCs w:val="20"/>
        </w:rPr>
        <w:t xml:space="preserve">not be present at or participate in </w:t>
      </w:r>
      <w:r w:rsidR="000E0273" w:rsidRPr="002B21FB">
        <w:rPr>
          <w:rFonts w:ascii="ArialUnicodeMS" w:eastAsia="Times New Roman" w:hAnsi="ArialUnicodeMS" w:cs="Times New Roman"/>
          <w:b/>
          <w:bCs/>
          <w:color w:val="70AD47" w:themeColor="accent6"/>
          <w:sz w:val="20"/>
          <w:szCs w:val="20"/>
        </w:rPr>
        <w:t>[</w:t>
      </w:r>
      <w:r w:rsidR="000E0273" w:rsidRPr="00BD749D">
        <w:rPr>
          <w:rFonts w:ascii="ArialUnicodeMS" w:eastAsia="Times New Roman" w:hAnsi="ArialUnicodeMS" w:cs="Times New Roman"/>
          <w:b/>
          <w:bCs/>
          <w:color w:val="70AD47" w:themeColor="accent6"/>
          <w:sz w:val="20"/>
          <w:szCs w:val="20"/>
          <w:highlight w:val="yellow"/>
        </w:rPr>
        <w:t>Board or INSERT Committee]</w:t>
      </w:r>
      <w:r w:rsidR="00D72725" w:rsidRPr="005D06E4">
        <w:rPr>
          <w:rFonts w:ascii="ArialUnicodeMS" w:eastAsia="Times New Roman" w:hAnsi="ArialUnicodeMS" w:cs="Times New Roman"/>
          <w:color w:val="70AD47" w:themeColor="accent6"/>
          <w:sz w:val="20"/>
          <w:szCs w:val="20"/>
        </w:rPr>
        <w:t xml:space="preserve"> deliberations or vote on the matter relating to such complaint</w:t>
      </w:r>
      <w:r w:rsidR="00587FFA" w:rsidRPr="005D06E4">
        <w:rPr>
          <w:rFonts w:ascii="ArialUnicodeMS" w:eastAsia="Times New Roman" w:hAnsi="ArialUnicodeMS" w:cs="Times New Roman"/>
          <w:color w:val="70AD47" w:themeColor="accent6"/>
          <w:sz w:val="20"/>
          <w:szCs w:val="20"/>
        </w:rPr>
        <w:t>.</w:t>
      </w:r>
      <w:r w:rsidR="007348C7" w:rsidRPr="005D06E4">
        <w:rPr>
          <w:rFonts w:ascii="ArialUnicodeMS" w:eastAsia="Times New Roman" w:hAnsi="ArialUnicodeMS" w:cs="Times New Roman"/>
          <w:color w:val="70AD47" w:themeColor="accent6"/>
          <w:sz w:val="20"/>
          <w:szCs w:val="20"/>
        </w:rPr>
        <w:t xml:space="preserve">  However, t</w:t>
      </w:r>
      <w:r w:rsidR="00D72725" w:rsidRPr="005D06E4">
        <w:rPr>
          <w:rFonts w:ascii="ArialUnicodeMS" w:eastAsia="Times New Roman" w:hAnsi="ArialUnicodeMS" w:cs="Times New Roman"/>
          <w:color w:val="70AD47" w:themeColor="accent6"/>
          <w:sz w:val="20"/>
          <w:szCs w:val="20"/>
        </w:rPr>
        <w:t xml:space="preserve">he </w:t>
      </w:r>
      <w:r w:rsidR="000E0273" w:rsidRPr="00BD749D">
        <w:rPr>
          <w:rFonts w:ascii="ArialUnicodeMS" w:eastAsia="Times New Roman" w:hAnsi="ArialUnicodeMS" w:cs="Times New Roman"/>
          <w:b/>
          <w:bCs/>
          <w:color w:val="70AD47" w:themeColor="accent6"/>
          <w:sz w:val="20"/>
          <w:szCs w:val="20"/>
          <w:highlight w:val="yellow"/>
        </w:rPr>
        <w:t>[Board or INSERT Committee</w:t>
      </w:r>
      <w:r w:rsidR="000E0273" w:rsidRPr="002B21FB">
        <w:rPr>
          <w:rFonts w:ascii="ArialUnicodeMS" w:eastAsia="Times New Roman" w:hAnsi="ArialUnicodeMS" w:cs="Times New Roman"/>
          <w:b/>
          <w:bCs/>
          <w:color w:val="70AD47" w:themeColor="accent6"/>
          <w:sz w:val="20"/>
          <w:szCs w:val="20"/>
        </w:rPr>
        <w:t xml:space="preserve">] </w:t>
      </w:r>
      <w:r w:rsidR="00587FFA" w:rsidRPr="005D06E4">
        <w:rPr>
          <w:rFonts w:ascii="ArialUnicodeMS" w:eastAsia="Times New Roman" w:hAnsi="ArialUnicodeMS" w:cs="Times New Roman"/>
          <w:color w:val="70AD47" w:themeColor="accent6"/>
          <w:sz w:val="20"/>
          <w:szCs w:val="20"/>
        </w:rPr>
        <w:t xml:space="preserve">may </w:t>
      </w:r>
      <w:r w:rsidR="00D72725" w:rsidRPr="005D06E4">
        <w:rPr>
          <w:rFonts w:ascii="ArialUnicodeMS" w:eastAsia="Times New Roman" w:hAnsi="ArialUnicodeMS" w:cs="Times New Roman"/>
          <w:color w:val="70AD47" w:themeColor="accent6"/>
          <w:sz w:val="20"/>
          <w:szCs w:val="20"/>
        </w:rPr>
        <w:t>request that the person who is subject to the complaint present information as background or answer questions at a committee or board meeting prior to the commencement of deliberations or voting relating thereto</w:t>
      </w:r>
      <w:r w:rsidR="007348C7" w:rsidRPr="005D06E4">
        <w:rPr>
          <w:rFonts w:ascii="ArialUnicodeMS" w:eastAsia="Times New Roman" w:hAnsi="ArialUnicodeMS" w:cs="Times New Roman"/>
          <w:color w:val="70AD47" w:themeColor="accent6"/>
          <w:sz w:val="20"/>
          <w:szCs w:val="20"/>
        </w:rPr>
        <w:t>.</w:t>
      </w:r>
    </w:p>
    <w:p w14:paraId="433B107B" w14:textId="6C7DAEAE" w:rsidR="007348C7" w:rsidRPr="005D06E4" w:rsidRDefault="007348C7"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t xml:space="preserve">The </w:t>
      </w:r>
      <w:r w:rsidR="000E0273" w:rsidRPr="005D06E4">
        <w:rPr>
          <w:rFonts w:ascii="ArialUnicodeMS" w:eastAsia="Times New Roman" w:hAnsi="ArialUnicodeMS" w:cs="Times New Roman"/>
          <w:color w:val="ED7D31" w:themeColor="accent2"/>
          <w:sz w:val="20"/>
          <w:szCs w:val="20"/>
        </w:rPr>
        <w:t>B</w:t>
      </w:r>
      <w:r w:rsidRPr="005D06E4">
        <w:rPr>
          <w:rFonts w:ascii="ArialUnicodeMS" w:eastAsia="Times New Roman" w:hAnsi="ArialUnicodeMS" w:cs="Times New Roman"/>
          <w:color w:val="ED7D31" w:themeColor="accent2"/>
          <w:sz w:val="20"/>
          <w:szCs w:val="20"/>
        </w:rPr>
        <w:t xml:space="preserve">oard may consult legal counsel as needed and will meet in executive session to review, discuss, and deliberate on any </w:t>
      </w:r>
      <w:r w:rsidRPr="005D06E4">
        <w:rPr>
          <w:rFonts w:ascii="ArialUnicodeMS" w:eastAsia="Times New Roman" w:hAnsi="ArialUnicodeMS" w:cs="Times New Roman"/>
          <w:color w:val="70AD47" w:themeColor="accent6"/>
          <w:sz w:val="20"/>
          <w:szCs w:val="20"/>
        </w:rPr>
        <w:t xml:space="preserve">Confidential Whistleblower Report, </w:t>
      </w:r>
      <w:r w:rsidRPr="005D06E4">
        <w:rPr>
          <w:rFonts w:ascii="ArialUnicodeMS" w:eastAsia="Times New Roman" w:hAnsi="ArialUnicodeMS" w:cs="Times New Roman"/>
          <w:color w:val="ED7D31" w:themeColor="accent2"/>
          <w:sz w:val="20"/>
          <w:szCs w:val="20"/>
        </w:rPr>
        <w:t>prior to voting on a final resolution per the requirements of the Public Officers' Law.</w:t>
      </w:r>
    </w:p>
    <w:p w14:paraId="0A9BCCD8" w14:textId="6DE5C705" w:rsidR="00BA020E" w:rsidRPr="005D06E4" w:rsidRDefault="00BA020E" w:rsidP="006C6B33">
      <w:pPr>
        <w:spacing w:before="100" w:beforeAutospacing="1" w:after="100" w:afterAutospacing="1"/>
        <w:rPr>
          <w:rFonts w:ascii="ArialUnicodeMS" w:eastAsia="Times New Roman" w:hAnsi="ArialUnicodeMS" w:cs="Times New Roman"/>
          <w:color w:val="ED7D31" w:themeColor="accent2"/>
          <w:sz w:val="20"/>
          <w:szCs w:val="20"/>
          <w:u w:val="single"/>
        </w:rPr>
      </w:pPr>
      <w:r w:rsidRPr="005D06E4">
        <w:rPr>
          <w:rFonts w:ascii="ArialUnicodeMS" w:eastAsia="Times New Roman" w:hAnsi="ArialUnicodeMS" w:cs="Times New Roman"/>
          <w:color w:val="ED7D31" w:themeColor="accent2"/>
          <w:sz w:val="20"/>
          <w:szCs w:val="20"/>
          <w:u w:val="single"/>
        </w:rPr>
        <w:t>4.</w:t>
      </w:r>
      <w:r w:rsidRPr="005D06E4">
        <w:rPr>
          <w:rFonts w:ascii="ArialUnicodeMS" w:eastAsia="Times New Roman" w:hAnsi="ArialUnicodeMS" w:cs="Times New Roman"/>
          <w:color w:val="ED7D31" w:themeColor="accent2"/>
          <w:sz w:val="20"/>
          <w:szCs w:val="20"/>
          <w:u w:val="single"/>
        </w:rPr>
        <w:tab/>
        <w:t>Complaints of Retaliation</w:t>
      </w:r>
    </w:p>
    <w:p w14:paraId="1A5D9A8D" w14:textId="0C9DE351" w:rsidR="00BA020E" w:rsidRPr="005D06E4" w:rsidRDefault="00BA020E"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t xml:space="preserve">Any adverse impact or prohibited retaliation or suspected retaliation prohibited by this policy should be reported to either </w:t>
      </w:r>
      <w:r w:rsidR="00794FEB" w:rsidRPr="00BD749D">
        <w:rPr>
          <w:rFonts w:ascii="ArialUnicodeMS" w:eastAsia="Times New Roman" w:hAnsi="ArialUnicodeMS" w:cs="Times New Roman"/>
          <w:b/>
          <w:bCs/>
          <w:color w:val="ED7D31" w:themeColor="accent2"/>
          <w:sz w:val="20"/>
          <w:szCs w:val="20"/>
          <w:highlight w:val="yellow"/>
        </w:rPr>
        <w:t>[</w:t>
      </w:r>
      <w:r w:rsidRPr="00BD749D">
        <w:rPr>
          <w:rFonts w:ascii="ArialUnicodeMS" w:eastAsia="Times New Roman" w:hAnsi="ArialUnicodeMS" w:cs="Times New Roman"/>
          <w:b/>
          <w:bCs/>
          <w:color w:val="ED7D31" w:themeColor="accent2"/>
          <w:sz w:val="20"/>
          <w:szCs w:val="20"/>
          <w:highlight w:val="yellow"/>
        </w:rPr>
        <w:t>POSITION</w:t>
      </w:r>
      <w:r w:rsidR="00794FEB" w:rsidRPr="00BD749D">
        <w:rPr>
          <w:rFonts w:ascii="ArialUnicodeMS" w:eastAsia="Times New Roman" w:hAnsi="ArialUnicodeMS" w:cs="Times New Roman"/>
          <w:b/>
          <w:bCs/>
          <w:color w:val="ED7D31" w:themeColor="accent2"/>
          <w:sz w:val="20"/>
          <w:szCs w:val="20"/>
          <w:highlight w:val="yellow"/>
        </w:rPr>
        <w:t>]</w:t>
      </w:r>
      <w:r w:rsidRPr="00BD749D">
        <w:rPr>
          <w:rFonts w:ascii="ArialUnicodeMS" w:eastAsia="Times New Roman" w:hAnsi="ArialUnicodeMS" w:cs="Times New Roman"/>
          <w:color w:val="ED7D31" w:themeColor="accent2"/>
          <w:sz w:val="20"/>
          <w:szCs w:val="20"/>
          <w:highlight w:val="yellow"/>
        </w:rPr>
        <w:t>,</w:t>
      </w:r>
      <w:r w:rsidRPr="005D06E4">
        <w:rPr>
          <w:rFonts w:ascii="ArialUnicodeMS" w:eastAsia="Times New Roman" w:hAnsi="ArialUnicodeMS" w:cs="Times New Roman"/>
          <w:color w:val="ED7D31" w:themeColor="accent2"/>
          <w:sz w:val="20"/>
          <w:szCs w:val="20"/>
        </w:rPr>
        <w:t xml:space="preserve"> or the </w:t>
      </w:r>
      <w:r w:rsidR="00794FEB" w:rsidRPr="002B21FB">
        <w:rPr>
          <w:rFonts w:ascii="ArialUnicodeMS" w:eastAsia="Times New Roman" w:hAnsi="ArialUnicodeMS" w:cs="Times New Roman"/>
          <w:b/>
          <w:bCs/>
          <w:color w:val="ED7D31" w:themeColor="accent2"/>
          <w:sz w:val="20"/>
          <w:szCs w:val="20"/>
        </w:rPr>
        <w:t>[</w:t>
      </w:r>
      <w:r w:rsidRPr="00BD749D">
        <w:rPr>
          <w:rFonts w:ascii="ArialUnicodeMS" w:eastAsia="Times New Roman" w:hAnsi="ArialUnicodeMS" w:cs="Times New Roman"/>
          <w:b/>
          <w:bCs/>
          <w:color w:val="ED7D31" w:themeColor="accent2"/>
          <w:sz w:val="20"/>
          <w:szCs w:val="20"/>
          <w:highlight w:val="yellow"/>
        </w:rPr>
        <w:t xml:space="preserve">Executive Committee of the </w:t>
      </w:r>
      <w:r w:rsidR="000E0273" w:rsidRPr="00BD749D">
        <w:rPr>
          <w:rFonts w:ascii="ArialUnicodeMS" w:eastAsia="Times New Roman" w:hAnsi="ArialUnicodeMS" w:cs="Times New Roman"/>
          <w:b/>
          <w:bCs/>
          <w:color w:val="ED7D31" w:themeColor="accent2"/>
          <w:sz w:val="20"/>
          <w:szCs w:val="20"/>
          <w:highlight w:val="yellow"/>
        </w:rPr>
        <w:t>B</w:t>
      </w:r>
      <w:r w:rsidRPr="00BD749D">
        <w:rPr>
          <w:rFonts w:ascii="ArialUnicodeMS" w:eastAsia="Times New Roman" w:hAnsi="ArialUnicodeMS" w:cs="Times New Roman"/>
          <w:b/>
          <w:bCs/>
          <w:color w:val="ED7D31" w:themeColor="accent2"/>
          <w:sz w:val="20"/>
          <w:szCs w:val="20"/>
          <w:highlight w:val="yellow"/>
        </w:rPr>
        <w:t xml:space="preserve">oard of </w:t>
      </w:r>
      <w:r w:rsidR="000E0273" w:rsidRPr="00BD749D">
        <w:rPr>
          <w:rFonts w:ascii="ArialUnicodeMS" w:eastAsia="Times New Roman" w:hAnsi="ArialUnicodeMS" w:cs="Times New Roman"/>
          <w:b/>
          <w:bCs/>
          <w:color w:val="ED7D31" w:themeColor="accent2"/>
          <w:sz w:val="20"/>
          <w:szCs w:val="20"/>
          <w:highlight w:val="yellow"/>
        </w:rPr>
        <w:t>T</w:t>
      </w:r>
      <w:r w:rsidRPr="00BD749D">
        <w:rPr>
          <w:rFonts w:ascii="ArialUnicodeMS" w:eastAsia="Times New Roman" w:hAnsi="ArialUnicodeMS" w:cs="Times New Roman"/>
          <w:b/>
          <w:bCs/>
          <w:color w:val="ED7D31" w:themeColor="accent2"/>
          <w:sz w:val="20"/>
          <w:szCs w:val="20"/>
          <w:highlight w:val="yellow"/>
        </w:rPr>
        <w:t>rustees</w:t>
      </w:r>
      <w:r w:rsidR="00794FEB" w:rsidRPr="00BD749D">
        <w:rPr>
          <w:rFonts w:ascii="ArialUnicodeMS" w:eastAsia="Times New Roman" w:hAnsi="ArialUnicodeMS" w:cs="Times New Roman"/>
          <w:b/>
          <w:bCs/>
          <w:color w:val="ED7D31" w:themeColor="accent2"/>
          <w:sz w:val="20"/>
          <w:szCs w:val="20"/>
          <w:highlight w:val="yellow"/>
        </w:rPr>
        <w:t>]</w:t>
      </w:r>
      <w:r w:rsidRPr="00BD749D">
        <w:rPr>
          <w:rFonts w:ascii="ArialUnicodeMS" w:eastAsia="Times New Roman" w:hAnsi="ArialUnicodeMS" w:cs="Times New Roman"/>
          <w:color w:val="ED7D31" w:themeColor="accent2"/>
          <w:sz w:val="20"/>
          <w:szCs w:val="20"/>
          <w:highlight w:val="yellow"/>
        </w:rPr>
        <w:t>.</w:t>
      </w:r>
    </w:p>
    <w:p w14:paraId="2684BFA6" w14:textId="7F957C3D" w:rsidR="00BA020E" w:rsidRPr="005D06E4" w:rsidRDefault="00BA020E"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 w:eastAsia="Times New Roman" w:hAnsi="ArialUnicodeMS" w:cs="Times New Roman"/>
          <w:color w:val="ED7D31" w:themeColor="accent2"/>
          <w:sz w:val="20"/>
          <w:szCs w:val="20"/>
        </w:rPr>
        <w:t>Upon receiving a report</w:t>
      </w:r>
      <w:r w:rsidR="00BD749D">
        <w:rPr>
          <w:rFonts w:ascii="ArialUnicodeMS" w:eastAsia="Times New Roman" w:hAnsi="ArialUnicodeMS" w:cs="Times New Roman"/>
          <w:color w:val="ED7D31" w:themeColor="accent2"/>
          <w:sz w:val="20"/>
          <w:szCs w:val="20"/>
        </w:rPr>
        <w:t xml:space="preserve"> of retaliation prohibited by this policy</w:t>
      </w:r>
      <w:r w:rsidRPr="005D06E4">
        <w:rPr>
          <w:rFonts w:ascii="ArialUnicodeMS" w:eastAsia="Times New Roman" w:hAnsi="ArialUnicodeMS" w:cs="Times New Roman"/>
          <w:color w:val="ED7D31" w:themeColor="accent2"/>
          <w:sz w:val="20"/>
          <w:szCs w:val="20"/>
        </w:rPr>
        <w:t xml:space="preserve">, either authority, or their designee, will initiate a threshold review to determine if the reported activity, if it occurred, would be an adverse consequence barred by this policy, </w:t>
      </w:r>
      <w:proofErr w:type="gramStart"/>
      <w:r w:rsidRPr="005D06E4">
        <w:rPr>
          <w:rFonts w:ascii="ArialUnicodeMS" w:eastAsia="Times New Roman" w:hAnsi="ArialUnicodeMS" w:cs="Times New Roman"/>
          <w:color w:val="ED7D31" w:themeColor="accent2"/>
          <w:sz w:val="20"/>
          <w:szCs w:val="20"/>
        </w:rPr>
        <w:t>and also</w:t>
      </w:r>
      <w:proofErr w:type="gramEnd"/>
      <w:r w:rsidRPr="005D06E4">
        <w:rPr>
          <w:rFonts w:ascii="ArialUnicodeMS" w:eastAsia="Times New Roman" w:hAnsi="ArialUnicodeMS" w:cs="Times New Roman"/>
          <w:color w:val="ED7D31" w:themeColor="accent2"/>
          <w:sz w:val="20"/>
          <w:szCs w:val="20"/>
        </w:rPr>
        <w:t xml:space="preserve"> determine if immediate interim action is needed to address real or potential ongoing negative impacts.</w:t>
      </w:r>
    </w:p>
    <w:p w14:paraId="4DB90C5C" w14:textId="49F6CC7C" w:rsidR="00BA020E" w:rsidRPr="005D06E4" w:rsidRDefault="00BA020E"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t xml:space="preserve">If the reported activity does not rise to the level of warranting an investigation under this policy, the reviewing authority will alert the reporter as to the determination and confirm that no further action will be taken.  </w:t>
      </w:r>
    </w:p>
    <w:p w14:paraId="4F1C0315" w14:textId="3FF58009" w:rsidR="00BA020E" w:rsidRPr="005D06E4" w:rsidRDefault="00BA020E"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 w:eastAsia="Times New Roman" w:hAnsi="ArialUnicodeMS" w:cs="Times New Roman"/>
          <w:color w:val="ED7D31" w:themeColor="accent2"/>
          <w:sz w:val="20"/>
          <w:szCs w:val="20"/>
        </w:rPr>
        <w:t xml:space="preserve">If the reported activity does rise to the level of warranting an investigation under this or any other policy, </w:t>
      </w:r>
      <w:r w:rsidR="00794FEB" w:rsidRPr="0097683C">
        <w:rPr>
          <w:rFonts w:ascii="ArialUnicodeMS" w:eastAsia="Times New Roman" w:hAnsi="ArialUnicodeMS" w:cs="Times New Roman"/>
          <w:b/>
          <w:bCs/>
          <w:color w:val="ED7D31" w:themeColor="accent2"/>
          <w:sz w:val="20"/>
          <w:szCs w:val="20"/>
          <w:highlight w:val="yellow"/>
        </w:rPr>
        <w:t>[</w:t>
      </w:r>
      <w:r w:rsidRPr="0097683C">
        <w:rPr>
          <w:rFonts w:ascii="ArialUnicodeMS" w:eastAsia="Times New Roman" w:hAnsi="ArialUnicodeMS" w:cs="Times New Roman"/>
          <w:b/>
          <w:bCs/>
          <w:color w:val="ED7D31" w:themeColor="accent2"/>
          <w:sz w:val="20"/>
          <w:szCs w:val="20"/>
          <w:highlight w:val="yellow"/>
        </w:rPr>
        <w:t>POSITION</w:t>
      </w:r>
      <w:r w:rsidR="00794FEB" w:rsidRPr="002B21FB">
        <w:rPr>
          <w:rFonts w:ascii="ArialUnicodeMS" w:eastAsia="Times New Roman" w:hAnsi="ArialUnicodeMS" w:cs="Times New Roman"/>
          <w:b/>
          <w:bCs/>
          <w:color w:val="ED7D31" w:themeColor="accent2"/>
          <w:sz w:val="20"/>
          <w:szCs w:val="20"/>
        </w:rPr>
        <w:t>]</w:t>
      </w:r>
      <w:r w:rsidRPr="005D06E4">
        <w:rPr>
          <w:rFonts w:ascii="ArialUnicodeMS" w:eastAsia="Times New Roman" w:hAnsi="ArialUnicodeMS" w:cs="Times New Roman"/>
          <w:color w:val="ED7D31" w:themeColor="accent2"/>
          <w:sz w:val="20"/>
          <w:szCs w:val="20"/>
        </w:rPr>
        <w:t xml:space="preserve"> will develop an investigation plan that </w:t>
      </w:r>
      <w:r w:rsidRPr="005D06E4">
        <w:rPr>
          <w:rFonts w:ascii="ArialUnicodeMS" w:eastAsia="Times New Roman" w:hAnsi="ArialUnicodeMS" w:cs="Times New Roman"/>
          <w:color w:val="70AD47" w:themeColor="accent6"/>
          <w:sz w:val="20"/>
          <w:szCs w:val="20"/>
        </w:rPr>
        <w:t xml:space="preserve">limits those aware of the report to a need-to-know basis and sets out context-specific considerations for ensuring confidentiality during any follow-up.   </w:t>
      </w:r>
    </w:p>
    <w:p w14:paraId="71928A40" w14:textId="3BA3BAE4" w:rsidR="00BA020E" w:rsidRPr="005D06E4" w:rsidRDefault="00BA020E"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lastRenderedPageBreak/>
        <w:t xml:space="preserve">Barring unusual circumstances, investigations under this section "4" should be initiated </w:t>
      </w:r>
      <w:r w:rsidR="00794FEB" w:rsidRPr="0097683C">
        <w:rPr>
          <w:rFonts w:ascii="ArialUnicodeMS" w:eastAsia="Times New Roman" w:hAnsi="ArialUnicodeMS" w:cs="Times New Roman"/>
          <w:b/>
          <w:bCs/>
          <w:color w:val="ED7D31" w:themeColor="accent2"/>
          <w:sz w:val="20"/>
          <w:szCs w:val="20"/>
          <w:highlight w:val="yellow"/>
        </w:rPr>
        <w:t>[</w:t>
      </w:r>
      <w:r w:rsidRPr="0097683C">
        <w:rPr>
          <w:rFonts w:ascii="ArialUnicodeMS" w:eastAsia="Times New Roman" w:hAnsi="ArialUnicodeMS" w:cs="Times New Roman"/>
          <w:b/>
          <w:bCs/>
          <w:color w:val="ED7D31" w:themeColor="accent2"/>
          <w:sz w:val="20"/>
          <w:szCs w:val="20"/>
          <w:highlight w:val="yellow"/>
        </w:rPr>
        <w:t>within three business days of a report, and concluded within thirty days of a report</w:t>
      </w:r>
      <w:r w:rsidR="00794FEB" w:rsidRPr="0097683C">
        <w:rPr>
          <w:rFonts w:ascii="ArialUnicodeMS" w:eastAsia="Times New Roman" w:hAnsi="ArialUnicodeMS" w:cs="Times New Roman"/>
          <w:b/>
          <w:bCs/>
          <w:color w:val="ED7D31" w:themeColor="accent2"/>
          <w:sz w:val="20"/>
          <w:szCs w:val="20"/>
          <w:highlight w:val="yellow"/>
        </w:rPr>
        <w:t>]</w:t>
      </w:r>
      <w:r w:rsidRPr="0097683C">
        <w:rPr>
          <w:rFonts w:ascii="ArialUnicodeMS" w:eastAsia="Times New Roman" w:hAnsi="ArialUnicodeMS" w:cs="Times New Roman"/>
          <w:color w:val="ED7D31" w:themeColor="accent2"/>
          <w:sz w:val="20"/>
          <w:szCs w:val="20"/>
          <w:highlight w:val="yellow"/>
        </w:rPr>
        <w:t>,</w:t>
      </w:r>
      <w:r w:rsidRPr="005D06E4">
        <w:rPr>
          <w:rFonts w:ascii="ArialUnicodeMS" w:eastAsia="Times New Roman" w:hAnsi="ArialUnicodeMS" w:cs="Times New Roman"/>
          <w:color w:val="ED7D31" w:themeColor="accent2"/>
          <w:sz w:val="20"/>
          <w:szCs w:val="20"/>
        </w:rPr>
        <w:t xml:space="preserve"> unless the subject matter of the report warrants investigation under a policy with a different deadline.</w:t>
      </w:r>
    </w:p>
    <w:p w14:paraId="2310FC09" w14:textId="202660DC" w:rsidR="00BA020E" w:rsidRPr="005D06E4" w:rsidRDefault="00BA020E" w:rsidP="006C6B33">
      <w:pPr>
        <w:spacing w:before="100" w:beforeAutospacing="1" w:after="100" w:afterAutospacing="1"/>
        <w:rPr>
          <w:rFonts w:ascii="ArialUnicodeMS" w:eastAsia="Times New Roman" w:hAnsi="ArialUnicodeMS" w:cs="Times New Roman"/>
          <w:color w:val="ED7D31" w:themeColor="accent2"/>
          <w:sz w:val="20"/>
          <w:szCs w:val="20"/>
        </w:rPr>
      </w:pPr>
      <w:r w:rsidRPr="005D06E4">
        <w:rPr>
          <w:rFonts w:ascii="ArialUnicodeMS" w:eastAsia="Times New Roman" w:hAnsi="ArialUnicodeMS" w:cs="Times New Roman"/>
          <w:color w:val="ED7D31" w:themeColor="accent2"/>
          <w:sz w:val="20"/>
          <w:szCs w:val="20"/>
        </w:rPr>
        <w:t xml:space="preserve">The </w:t>
      </w:r>
      <w:r w:rsidR="000E0273" w:rsidRPr="005D06E4">
        <w:rPr>
          <w:rFonts w:ascii="ArialUnicodeMS" w:eastAsia="Times New Roman" w:hAnsi="ArialUnicodeMS" w:cs="Times New Roman"/>
          <w:color w:val="ED7D31" w:themeColor="accent2"/>
          <w:sz w:val="20"/>
          <w:szCs w:val="20"/>
        </w:rPr>
        <w:t>B</w:t>
      </w:r>
      <w:r w:rsidRPr="005D06E4">
        <w:rPr>
          <w:rFonts w:ascii="ArialUnicodeMS" w:eastAsia="Times New Roman" w:hAnsi="ArialUnicodeMS" w:cs="Times New Roman"/>
          <w:color w:val="ED7D31" w:themeColor="accent2"/>
          <w:sz w:val="20"/>
          <w:szCs w:val="20"/>
        </w:rPr>
        <w:t>oard will direct appropriate action, including termination or employment, contract, or appointments, if a person or persons have violated the prohibitions in this policy.</w:t>
      </w:r>
    </w:p>
    <w:p w14:paraId="63EE379D" w14:textId="7009308B" w:rsidR="00587FFA" w:rsidRPr="005D06E4" w:rsidRDefault="00BA020E" w:rsidP="006C6B33">
      <w:pPr>
        <w:spacing w:before="100" w:beforeAutospacing="1" w:after="100" w:afterAutospacing="1"/>
        <w:rPr>
          <w:rFonts w:ascii="ArialUnicodeMS" w:eastAsia="Times New Roman" w:hAnsi="ArialUnicodeMS" w:cs="Times New Roman"/>
          <w:color w:val="70AD47" w:themeColor="accent6"/>
          <w:sz w:val="20"/>
          <w:szCs w:val="20"/>
          <w:u w:val="single"/>
        </w:rPr>
      </w:pPr>
      <w:r w:rsidRPr="005D06E4">
        <w:rPr>
          <w:rFonts w:ascii="ArialUnicodeMS" w:eastAsia="Times New Roman" w:hAnsi="ArialUnicodeMS" w:cs="Times New Roman"/>
          <w:color w:val="70AD47" w:themeColor="accent6"/>
          <w:sz w:val="20"/>
          <w:szCs w:val="20"/>
          <w:u w:val="single"/>
        </w:rPr>
        <w:t>5</w:t>
      </w:r>
      <w:r w:rsidR="00587FFA" w:rsidRPr="005D06E4">
        <w:rPr>
          <w:rFonts w:ascii="ArialUnicodeMS" w:eastAsia="Times New Roman" w:hAnsi="ArialUnicodeMS" w:cs="Times New Roman"/>
          <w:color w:val="70AD47" w:themeColor="accent6"/>
          <w:sz w:val="20"/>
          <w:szCs w:val="20"/>
          <w:u w:val="single"/>
        </w:rPr>
        <w:t>.</w:t>
      </w:r>
      <w:r w:rsidR="00587FFA" w:rsidRPr="005D06E4">
        <w:rPr>
          <w:rFonts w:ascii="ArialUnicodeMS" w:eastAsia="Times New Roman" w:hAnsi="ArialUnicodeMS" w:cs="Times New Roman"/>
          <w:color w:val="70AD47" w:themeColor="accent6"/>
          <w:sz w:val="20"/>
          <w:szCs w:val="20"/>
          <w:u w:val="single"/>
        </w:rPr>
        <w:tab/>
        <w:t>Publi</w:t>
      </w:r>
      <w:r w:rsidR="00587FFA" w:rsidRPr="0097683C">
        <w:rPr>
          <w:rFonts w:ascii="ArialUnicodeMS" w:eastAsia="Times New Roman" w:hAnsi="ArialUnicodeMS" w:cs="Times New Roman"/>
          <w:color w:val="4472C4" w:themeColor="accent1"/>
          <w:sz w:val="20"/>
          <w:szCs w:val="20"/>
          <w:u w:val="single"/>
        </w:rPr>
        <w:t>cation</w:t>
      </w:r>
    </w:p>
    <w:p w14:paraId="2CCD4920" w14:textId="104CE000" w:rsidR="00BA020E" w:rsidRPr="005D06E4" w:rsidRDefault="00BA020E" w:rsidP="006C6B33">
      <w:pPr>
        <w:spacing w:before="100" w:beforeAutospacing="1" w:after="100" w:afterAutospacing="1"/>
        <w:rPr>
          <w:rFonts w:ascii="ArialUnicodeMS,Bold" w:eastAsia="Times New Roman" w:hAnsi="ArialUnicodeMS,Bold" w:cs="Times New Roman"/>
          <w:color w:val="ED7D31" w:themeColor="accent2"/>
          <w:sz w:val="20"/>
          <w:szCs w:val="20"/>
        </w:rPr>
      </w:pPr>
      <w:r w:rsidRPr="005D06E4">
        <w:rPr>
          <w:rFonts w:ascii="ArialUnicodeMS,Bold" w:eastAsia="Times New Roman" w:hAnsi="ArialUnicodeMS,Bold" w:cs="Times New Roman"/>
          <w:color w:val="ED7D31" w:themeColor="accent2"/>
          <w:sz w:val="20"/>
          <w:szCs w:val="20"/>
        </w:rPr>
        <w:t xml:space="preserve">It is important that our people know of their rights and protections. </w:t>
      </w:r>
    </w:p>
    <w:p w14:paraId="1B059366" w14:textId="16B69147" w:rsidR="00587FFA" w:rsidRPr="005D06E4" w:rsidRDefault="00BA020E"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Bold" w:eastAsia="Times New Roman" w:hAnsi="ArialUnicodeMS,Bold" w:cs="Times New Roman"/>
          <w:color w:val="ED7D31" w:themeColor="accent2"/>
          <w:sz w:val="20"/>
          <w:szCs w:val="20"/>
        </w:rPr>
        <w:t>Therefore</w:t>
      </w:r>
      <w:r w:rsidRPr="005D06E4">
        <w:rPr>
          <w:rFonts w:ascii="ArialUnicodeMS,Bold" w:eastAsia="Times New Roman" w:hAnsi="ArialUnicodeMS,Bold" w:cs="Times New Roman"/>
          <w:color w:val="70AD47" w:themeColor="accent6"/>
          <w:sz w:val="20"/>
          <w:szCs w:val="20"/>
        </w:rPr>
        <w:t>, a</w:t>
      </w:r>
      <w:r w:rsidR="00D72725" w:rsidRPr="005D06E4">
        <w:rPr>
          <w:rFonts w:ascii="ArialUnicodeMS" w:eastAsia="Times New Roman" w:hAnsi="ArialUnicodeMS" w:cs="Times New Roman"/>
          <w:color w:val="70AD47" w:themeColor="accent6"/>
          <w:sz w:val="20"/>
          <w:szCs w:val="20"/>
        </w:rPr>
        <w:t xml:space="preserve"> copy of th</w:t>
      </w:r>
      <w:r w:rsidR="00587FFA" w:rsidRPr="005D06E4">
        <w:rPr>
          <w:rFonts w:ascii="ArialUnicodeMS" w:eastAsia="Times New Roman" w:hAnsi="ArialUnicodeMS" w:cs="Times New Roman"/>
          <w:color w:val="70AD47" w:themeColor="accent6"/>
          <w:sz w:val="20"/>
          <w:szCs w:val="20"/>
        </w:rPr>
        <w:t xml:space="preserve">is </w:t>
      </w:r>
      <w:r w:rsidR="00D72725" w:rsidRPr="005D06E4">
        <w:rPr>
          <w:rFonts w:ascii="ArialUnicodeMS" w:eastAsia="Times New Roman" w:hAnsi="ArialUnicodeMS" w:cs="Times New Roman"/>
          <w:color w:val="70AD47" w:themeColor="accent6"/>
          <w:sz w:val="20"/>
          <w:szCs w:val="20"/>
        </w:rPr>
        <w:t>policy be distributed to all directors, officers, key persons, employees and to volunteers who provide substantial services to the corporation</w:t>
      </w:r>
      <w:r w:rsidR="00587FFA" w:rsidRPr="005D06E4">
        <w:rPr>
          <w:rFonts w:ascii="ArialUnicodeMS" w:eastAsia="Times New Roman" w:hAnsi="ArialUnicodeMS" w:cs="Times New Roman"/>
          <w:color w:val="70AD47" w:themeColor="accent6"/>
          <w:sz w:val="20"/>
          <w:szCs w:val="20"/>
        </w:rPr>
        <w:t xml:space="preserve"> and a copy</w:t>
      </w:r>
      <w:r w:rsidR="00587FFA" w:rsidRPr="005D06E4">
        <w:rPr>
          <w:rFonts w:ascii="ArialUnicodeMS" w:eastAsia="Times New Roman" w:hAnsi="ArialUnicodeMS" w:cs="Times New Roman"/>
          <w:color w:val="4472C4" w:themeColor="accent1"/>
          <w:sz w:val="20"/>
          <w:szCs w:val="20"/>
        </w:rPr>
        <w:t xml:space="preserve"> shall be posted conspicuously in easily accessible and well-lighted places customarily frequented by employees and applicants for employment, including the following:</w:t>
      </w:r>
    </w:p>
    <w:p w14:paraId="43CE928C" w14:textId="7B5EA7DE" w:rsidR="00587FFA" w:rsidRPr="002B21FB" w:rsidRDefault="00587FFA" w:rsidP="006C6B33">
      <w:pPr>
        <w:spacing w:before="100" w:beforeAutospacing="1" w:after="100" w:afterAutospacing="1"/>
        <w:rPr>
          <w:rFonts w:ascii="ArialUnicodeMS" w:eastAsia="Times New Roman" w:hAnsi="ArialUnicodeMS" w:cs="Times New Roman"/>
          <w:b/>
          <w:bCs/>
          <w:color w:val="4472C4" w:themeColor="accent1"/>
          <w:sz w:val="20"/>
          <w:szCs w:val="20"/>
        </w:rPr>
      </w:pPr>
      <w:r w:rsidRPr="002B21FB">
        <w:rPr>
          <w:rFonts w:ascii="ArialUnicodeMS" w:eastAsia="Times New Roman" w:hAnsi="ArialUnicodeMS" w:cs="Times New Roman"/>
          <w:b/>
          <w:bCs/>
          <w:color w:val="4472C4" w:themeColor="accent1"/>
          <w:sz w:val="20"/>
          <w:szCs w:val="20"/>
        </w:rPr>
        <w:t>[</w:t>
      </w:r>
      <w:r w:rsidR="005D06E4">
        <w:rPr>
          <w:rFonts w:ascii="ArialUnicodeMS" w:eastAsia="Times New Roman" w:hAnsi="ArialUnicodeMS" w:cs="Times New Roman"/>
          <w:b/>
          <w:bCs/>
          <w:color w:val="4472C4" w:themeColor="accent1"/>
          <w:sz w:val="20"/>
          <w:szCs w:val="20"/>
        </w:rPr>
        <w:t>P</w:t>
      </w:r>
      <w:r w:rsidRPr="002B21FB">
        <w:rPr>
          <w:rFonts w:ascii="ArialUnicodeMS" w:eastAsia="Times New Roman" w:hAnsi="ArialUnicodeMS" w:cs="Times New Roman"/>
          <w:b/>
          <w:bCs/>
          <w:color w:val="4472C4" w:themeColor="accent1"/>
          <w:sz w:val="20"/>
          <w:szCs w:val="20"/>
        </w:rPr>
        <w:t>hysical location 1]</w:t>
      </w:r>
    </w:p>
    <w:p w14:paraId="0332E09B" w14:textId="795AE894" w:rsidR="00587FFA" w:rsidRPr="002B21FB" w:rsidRDefault="00587FFA" w:rsidP="006C6B33">
      <w:pPr>
        <w:spacing w:before="100" w:beforeAutospacing="1" w:after="100" w:afterAutospacing="1"/>
        <w:rPr>
          <w:rFonts w:ascii="ArialUnicodeMS" w:eastAsia="Times New Roman" w:hAnsi="ArialUnicodeMS" w:cs="Times New Roman"/>
          <w:b/>
          <w:bCs/>
          <w:color w:val="4472C4" w:themeColor="accent1"/>
          <w:sz w:val="20"/>
          <w:szCs w:val="20"/>
        </w:rPr>
      </w:pPr>
      <w:r w:rsidRPr="002B21FB">
        <w:rPr>
          <w:rFonts w:ascii="ArialUnicodeMS" w:eastAsia="Times New Roman" w:hAnsi="ArialUnicodeMS" w:cs="Times New Roman"/>
          <w:b/>
          <w:bCs/>
          <w:color w:val="4472C4" w:themeColor="accent1"/>
          <w:sz w:val="20"/>
          <w:szCs w:val="20"/>
        </w:rPr>
        <w:t>[</w:t>
      </w:r>
      <w:r w:rsidR="005D06E4">
        <w:rPr>
          <w:rFonts w:ascii="ArialUnicodeMS" w:eastAsia="Times New Roman" w:hAnsi="ArialUnicodeMS" w:cs="Times New Roman"/>
          <w:b/>
          <w:bCs/>
          <w:color w:val="4472C4" w:themeColor="accent1"/>
          <w:sz w:val="20"/>
          <w:szCs w:val="20"/>
        </w:rPr>
        <w:t>P</w:t>
      </w:r>
      <w:r w:rsidRPr="002B21FB">
        <w:rPr>
          <w:rFonts w:ascii="ArialUnicodeMS" w:eastAsia="Times New Roman" w:hAnsi="ArialUnicodeMS" w:cs="Times New Roman"/>
          <w:b/>
          <w:bCs/>
          <w:color w:val="4472C4" w:themeColor="accent1"/>
          <w:sz w:val="20"/>
          <w:szCs w:val="20"/>
        </w:rPr>
        <w:t>hysical location 2]</w:t>
      </w:r>
    </w:p>
    <w:p w14:paraId="0FE26AD0" w14:textId="18F8135B" w:rsidR="00587FFA" w:rsidRPr="002B21FB" w:rsidRDefault="00587FFA" w:rsidP="006C6B33">
      <w:pPr>
        <w:spacing w:before="100" w:beforeAutospacing="1" w:after="100" w:afterAutospacing="1"/>
        <w:rPr>
          <w:rFonts w:ascii="ArialUnicodeMS" w:eastAsia="Times New Roman" w:hAnsi="ArialUnicodeMS" w:cs="Times New Roman"/>
          <w:b/>
          <w:bCs/>
          <w:color w:val="70AD47" w:themeColor="accent6"/>
          <w:sz w:val="20"/>
          <w:szCs w:val="20"/>
        </w:rPr>
      </w:pPr>
      <w:r w:rsidRPr="002B21FB">
        <w:rPr>
          <w:rFonts w:ascii="ArialUnicodeMS" w:eastAsia="Times New Roman" w:hAnsi="ArialUnicodeMS" w:cs="Times New Roman"/>
          <w:b/>
          <w:bCs/>
          <w:color w:val="70AD47" w:themeColor="accent6"/>
          <w:sz w:val="20"/>
          <w:szCs w:val="20"/>
        </w:rPr>
        <w:t>[On the website at address]</w:t>
      </w:r>
    </w:p>
    <w:p w14:paraId="18D4BFC1" w14:textId="4C41B5A5" w:rsidR="00587FFA" w:rsidRPr="005D06E4" w:rsidRDefault="00587FFA" w:rsidP="006C6B33">
      <w:pPr>
        <w:spacing w:before="100" w:beforeAutospacing="1" w:after="100" w:afterAutospacing="1"/>
        <w:rPr>
          <w:rFonts w:ascii="ArialUnicodeMS" w:eastAsia="Times New Roman" w:hAnsi="ArialUnicodeMS" w:cs="Times New Roman"/>
          <w:color w:val="4472C4" w:themeColor="accent1"/>
          <w:sz w:val="20"/>
          <w:szCs w:val="20"/>
        </w:rPr>
      </w:pPr>
      <w:r w:rsidRPr="005D06E4">
        <w:rPr>
          <w:rFonts w:ascii="ArialUnicodeMS" w:eastAsia="Times New Roman" w:hAnsi="ArialUnicodeMS" w:cs="Times New Roman"/>
          <w:color w:val="4472C4" w:themeColor="accent1"/>
          <w:sz w:val="20"/>
          <w:szCs w:val="20"/>
        </w:rPr>
        <w:t xml:space="preserve"> </w:t>
      </w:r>
    </w:p>
    <w:p w14:paraId="608216F4" w14:textId="09573262" w:rsidR="00D72725" w:rsidRPr="005D06E4" w:rsidRDefault="00BA020E" w:rsidP="006C6B33">
      <w:pPr>
        <w:spacing w:before="100" w:beforeAutospacing="1" w:after="100" w:afterAutospacing="1"/>
        <w:rPr>
          <w:rFonts w:ascii="ArialUnicodeMS" w:eastAsia="Times New Roman" w:hAnsi="ArialUnicodeMS" w:cs="Times New Roman"/>
          <w:color w:val="ED7D31" w:themeColor="accent2"/>
          <w:sz w:val="20"/>
          <w:szCs w:val="20"/>
          <w:u w:val="single"/>
        </w:rPr>
      </w:pPr>
      <w:r w:rsidRPr="005D06E4">
        <w:rPr>
          <w:rFonts w:ascii="ArialUnicodeMS" w:eastAsia="Times New Roman" w:hAnsi="ArialUnicodeMS" w:cs="Times New Roman"/>
          <w:color w:val="ED7D31" w:themeColor="accent2"/>
          <w:sz w:val="20"/>
          <w:szCs w:val="20"/>
          <w:u w:val="single"/>
        </w:rPr>
        <w:t>6</w:t>
      </w:r>
      <w:r w:rsidR="007348C7" w:rsidRPr="005D06E4">
        <w:rPr>
          <w:rFonts w:ascii="ArialUnicodeMS" w:eastAsia="Times New Roman" w:hAnsi="ArialUnicodeMS" w:cs="Times New Roman"/>
          <w:color w:val="ED7D31" w:themeColor="accent2"/>
          <w:sz w:val="20"/>
          <w:szCs w:val="20"/>
          <w:u w:val="single"/>
        </w:rPr>
        <w:t xml:space="preserve">. </w:t>
      </w:r>
      <w:r w:rsidR="007348C7" w:rsidRPr="005D06E4">
        <w:rPr>
          <w:rFonts w:ascii="ArialUnicodeMS" w:eastAsia="Times New Roman" w:hAnsi="ArialUnicodeMS" w:cs="Times New Roman"/>
          <w:color w:val="ED7D31" w:themeColor="accent2"/>
          <w:sz w:val="20"/>
          <w:szCs w:val="20"/>
          <w:u w:val="single"/>
        </w:rPr>
        <w:tab/>
        <w:t>Definitions</w:t>
      </w:r>
    </w:p>
    <w:p w14:paraId="651BD99F" w14:textId="761B6223" w:rsidR="00D72725" w:rsidRPr="005D06E4" w:rsidRDefault="00E230F5" w:rsidP="006C6B33">
      <w:pPr>
        <w:spacing w:before="100" w:beforeAutospacing="1" w:after="100" w:afterAutospacing="1"/>
        <w:rPr>
          <w:rFonts w:ascii="Times New Roman" w:eastAsia="Times New Roman" w:hAnsi="Times New Roman" w:cs="Times New Roman"/>
          <w:color w:val="4472C4" w:themeColor="accent1"/>
        </w:rPr>
      </w:pPr>
      <w:r w:rsidRPr="005D06E4">
        <w:rPr>
          <w:rFonts w:ascii="ArialUnicodeMS,Bold" w:eastAsia="Times New Roman" w:hAnsi="ArialUnicodeMS,Bold" w:cs="Times New Roman"/>
          <w:color w:val="4472C4" w:themeColor="accent1"/>
          <w:sz w:val="20"/>
          <w:szCs w:val="20"/>
        </w:rPr>
        <w:t xml:space="preserve">For purposes of this policy, "retaliation" </w:t>
      </w:r>
      <w:r w:rsidR="007348C7" w:rsidRPr="005D06E4">
        <w:rPr>
          <w:rFonts w:ascii="ArialUnicodeMS,Bold" w:eastAsia="Times New Roman" w:hAnsi="ArialUnicodeMS,Bold" w:cs="Times New Roman"/>
          <w:color w:val="4472C4" w:themeColor="accent1"/>
          <w:sz w:val="20"/>
          <w:szCs w:val="20"/>
        </w:rPr>
        <w:t>against employee</w:t>
      </w:r>
      <w:r w:rsidR="0097683C">
        <w:rPr>
          <w:rFonts w:ascii="ArialUnicodeMS,Bold" w:eastAsia="Times New Roman" w:hAnsi="ArialUnicodeMS,Bold" w:cs="Times New Roman"/>
          <w:color w:val="4472C4" w:themeColor="accent1"/>
          <w:sz w:val="20"/>
          <w:szCs w:val="20"/>
        </w:rPr>
        <w:t>s</w:t>
      </w:r>
      <w:r w:rsidR="00F65A6C" w:rsidRPr="005D06E4">
        <w:rPr>
          <w:rFonts w:ascii="ArialUnicodeMS,Bold" w:eastAsia="Times New Roman" w:hAnsi="ArialUnicodeMS,Bold" w:cs="Times New Roman"/>
          <w:color w:val="4472C4" w:themeColor="accent1"/>
          <w:sz w:val="20"/>
          <w:szCs w:val="20"/>
        </w:rPr>
        <w:t>, former employee</w:t>
      </w:r>
      <w:r w:rsidR="0097683C">
        <w:rPr>
          <w:rFonts w:ascii="ArialUnicodeMS,Bold" w:eastAsia="Times New Roman" w:hAnsi="ArialUnicodeMS,Bold" w:cs="Times New Roman"/>
          <w:color w:val="4472C4" w:themeColor="accent1"/>
          <w:sz w:val="20"/>
          <w:szCs w:val="20"/>
        </w:rPr>
        <w:t>s</w:t>
      </w:r>
      <w:r w:rsidR="00F65A6C" w:rsidRPr="005D06E4">
        <w:rPr>
          <w:rFonts w:ascii="ArialUnicodeMS,Bold" w:eastAsia="Times New Roman" w:hAnsi="ArialUnicodeMS,Bold" w:cs="Times New Roman"/>
          <w:color w:val="4472C4" w:themeColor="accent1"/>
          <w:sz w:val="20"/>
          <w:szCs w:val="20"/>
        </w:rPr>
        <w:t>, or</w:t>
      </w:r>
      <w:r w:rsidR="0097683C">
        <w:rPr>
          <w:rFonts w:ascii="ArialUnicodeMS,Bold" w:eastAsia="Times New Roman" w:hAnsi="ArialUnicodeMS,Bold" w:cs="Times New Roman"/>
          <w:color w:val="4472C4" w:themeColor="accent1"/>
          <w:sz w:val="20"/>
          <w:szCs w:val="20"/>
        </w:rPr>
        <w:t xml:space="preserve">  an</w:t>
      </w:r>
      <w:r w:rsidR="00F65A6C" w:rsidRPr="005D06E4">
        <w:rPr>
          <w:rFonts w:ascii="ArialUnicodeMS,Bold" w:eastAsia="Times New Roman" w:hAnsi="ArialUnicodeMS,Bold" w:cs="Times New Roman"/>
          <w:color w:val="4472C4" w:themeColor="accent1"/>
          <w:sz w:val="20"/>
          <w:szCs w:val="20"/>
        </w:rPr>
        <w:t xml:space="preserve"> independent contractor</w:t>
      </w:r>
      <w:r w:rsidR="007348C7" w:rsidRPr="005D06E4">
        <w:rPr>
          <w:rFonts w:ascii="ArialUnicodeMS,Bold" w:eastAsia="Times New Roman" w:hAnsi="ArialUnicodeMS,Bold" w:cs="Times New Roman"/>
          <w:color w:val="4472C4" w:themeColor="accent1"/>
          <w:sz w:val="20"/>
          <w:szCs w:val="20"/>
        </w:rPr>
        <w:t xml:space="preserve"> </w:t>
      </w:r>
      <w:r w:rsidR="00D72725" w:rsidRPr="005D06E4">
        <w:rPr>
          <w:rFonts w:ascii="ArialUnicodeMS" w:eastAsia="Times New Roman" w:hAnsi="ArialUnicodeMS" w:cs="Times New Roman"/>
          <w:color w:val="4472C4" w:themeColor="accent1"/>
          <w:sz w:val="20"/>
          <w:szCs w:val="20"/>
        </w:rPr>
        <w:t>means an adverse action taken by an employer or his or her agent to discharge, threaten, penalize, or in any other manner discriminate against any employee or former employee exercising his or her rights under this section, including (</w:t>
      </w:r>
      <w:proofErr w:type="spellStart"/>
      <w:r w:rsidR="00D72725" w:rsidRPr="005D06E4">
        <w:rPr>
          <w:rFonts w:ascii="ArialUnicodeMS" w:eastAsia="Times New Roman" w:hAnsi="ArialUnicodeMS" w:cs="Times New Roman"/>
          <w:color w:val="4472C4" w:themeColor="accent1"/>
          <w:sz w:val="20"/>
          <w:szCs w:val="20"/>
        </w:rPr>
        <w:t>i</w:t>
      </w:r>
      <w:proofErr w:type="spellEnd"/>
      <w:r w:rsidR="00D72725" w:rsidRPr="005D06E4">
        <w:rPr>
          <w:rFonts w:ascii="ArialUnicodeMS" w:eastAsia="Times New Roman" w:hAnsi="ArialUnicodeMS" w:cs="Times New Roman"/>
          <w:color w:val="4472C4" w:themeColor="accent1"/>
          <w:sz w:val="20"/>
          <w:szCs w:val="20"/>
        </w:rPr>
        <w:t>) adverse employment actions or threats to take such adverse employment actions against an employee in the terms of conditions of employment including but not limited to discharge, suspension, or demotion; (ii) actions or threats to take such actions that would adversely impact a former employee’s current or future employment; or (iii) threatening to contact or contacting United States immigration authorities or otherwise reporting or threatening to report an employee’s suspected citizenship or immigration status or the suspected citizenship or immigration status of an employee’s family or household member</w:t>
      </w:r>
      <w:r w:rsidR="002D565F" w:rsidRPr="005D06E4">
        <w:rPr>
          <w:rFonts w:ascii="ArialUnicodeMS" w:eastAsia="Times New Roman" w:hAnsi="ArialUnicodeMS" w:cs="Times New Roman"/>
          <w:color w:val="4472C4" w:themeColor="accent1"/>
          <w:sz w:val="20"/>
          <w:szCs w:val="20"/>
        </w:rPr>
        <w:t xml:space="preserve"> (</w:t>
      </w:r>
      <w:r w:rsidR="00D72725" w:rsidRPr="005D06E4">
        <w:rPr>
          <w:rFonts w:ascii="ArialUnicodeMS" w:eastAsia="Times New Roman" w:hAnsi="ArialUnicodeMS" w:cs="Times New Roman"/>
          <w:color w:val="4472C4" w:themeColor="accent1"/>
          <w:sz w:val="20"/>
          <w:szCs w:val="20"/>
        </w:rPr>
        <w:t xml:space="preserve">as defined in subdivision </w:t>
      </w:r>
      <w:r w:rsidR="005B75FE" w:rsidRPr="005D06E4">
        <w:rPr>
          <w:rFonts w:ascii="ArialUnicodeMS" w:eastAsia="Times New Roman" w:hAnsi="ArialUnicodeMS" w:cs="Times New Roman"/>
          <w:color w:val="4472C4" w:themeColor="accent1"/>
          <w:sz w:val="20"/>
          <w:szCs w:val="20"/>
        </w:rPr>
        <w:t xml:space="preserve">2 </w:t>
      </w:r>
      <w:r w:rsidR="00D72725" w:rsidRPr="005D06E4">
        <w:rPr>
          <w:rFonts w:ascii="ArialUnicodeMS" w:eastAsia="Times New Roman" w:hAnsi="ArialUnicodeMS" w:cs="Times New Roman"/>
          <w:color w:val="4472C4" w:themeColor="accent1"/>
          <w:sz w:val="20"/>
          <w:szCs w:val="20"/>
        </w:rPr>
        <w:t>of</w:t>
      </w:r>
      <w:r w:rsidR="002D565F" w:rsidRPr="005D06E4">
        <w:rPr>
          <w:rFonts w:ascii="ArialUnicodeMS" w:eastAsia="Times New Roman" w:hAnsi="ArialUnicodeMS" w:cs="Times New Roman"/>
          <w:color w:val="4472C4" w:themeColor="accent1"/>
          <w:sz w:val="20"/>
          <w:szCs w:val="20"/>
        </w:rPr>
        <w:t xml:space="preserve"> §459-a </w:t>
      </w:r>
      <w:r w:rsidR="002D565F" w:rsidRPr="005D06E4">
        <w:rPr>
          <w:rFonts w:ascii="ArialUnicodeMS,Italic" w:eastAsia="Times New Roman" w:hAnsi="ArialUnicodeMS,Italic" w:cs="Times New Roman"/>
          <w:color w:val="4472C4" w:themeColor="accent1"/>
          <w:sz w:val="20"/>
          <w:szCs w:val="20"/>
        </w:rPr>
        <w:t>of the New York Social Services Law)</w:t>
      </w:r>
      <w:r w:rsidR="00D72725" w:rsidRPr="005D06E4">
        <w:rPr>
          <w:rFonts w:ascii="ArialUnicodeMS" w:eastAsia="Times New Roman" w:hAnsi="ArialUnicodeMS" w:cs="Times New Roman"/>
          <w:color w:val="4472C4" w:themeColor="accent1"/>
          <w:sz w:val="20"/>
          <w:szCs w:val="20"/>
        </w:rPr>
        <w:t xml:space="preserve">, to a federal, state, or local agency. </w:t>
      </w:r>
    </w:p>
    <w:p w14:paraId="5BA510B8" w14:textId="3B287A5F" w:rsidR="005E4131" w:rsidRPr="005D06E4" w:rsidRDefault="0025355D" w:rsidP="006C6B33">
      <w:pPr>
        <w:spacing w:before="100" w:beforeAutospacing="1" w:after="100" w:afterAutospacing="1"/>
        <w:rPr>
          <w:rFonts w:ascii="ArialUnicodeMS" w:eastAsia="Times New Roman" w:hAnsi="ArialUnicodeMS" w:cs="Times New Roman"/>
          <w:color w:val="70AD47" w:themeColor="accent6"/>
          <w:sz w:val="20"/>
          <w:szCs w:val="20"/>
        </w:rPr>
      </w:pPr>
      <w:r w:rsidRPr="005D06E4">
        <w:rPr>
          <w:rFonts w:ascii="ArialUnicodeMS,Bold" w:eastAsia="Times New Roman" w:hAnsi="ArialUnicodeMS,Bold" w:cs="Times New Roman"/>
          <w:color w:val="70AD47" w:themeColor="accent6"/>
          <w:sz w:val="20"/>
          <w:szCs w:val="20"/>
        </w:rPr>
        <w:t>"Retaliation"</w:t>
      </w:r>
      <w:r w:rsidR="0097683C" w:rsidRPr="0097683C">
        <w:rPr>
          <w:rFonts w:ascii="ArialUnicodeMS" w:eastAsia="Times New Roman" w:hAnsi="ArialUnicodeMS" w:cs="Times New Roman"/>
          <w:color w:val="70AD47" w:themeColor="accent6"/>
          <w:sz w:val="20"/>
          <w:szCs w:val="20"/>
        </w:rPr>
        <w:t xml:space="preserve"> </w:t>
      </w:r>
      <w:r w:rsidR="0097683C">
        <w:rPr>
          <w:rFonts w:ascii="ArialUnicodeMS" w:eastAsia="Times New Roman" w:hAnsi="ArialUnicodeMS" w:cs="Times New Roman"/>
          <w:color w:val="70AD47" w:themeColor="accent6"/>
          <w:sz w:val="20"/>
          <w:szCs w:val="20"/>
        </w:rPr>
        <w:t>against d</w:t>
      </w:r>
      <w:r w:rsidR="0097683C" w:rsidRPr="005D06E4">
        <w:rPr>
          <w:rFonts w:ascii="ArialUnicodeMS" w:eastAsia="Times New Roman" w:hAnsi="ArialUnicodeMS" w:cs="Times New Roman"/>
          <w:color w:val="70AD47" w:themeColor="accent6"/>
          <w:sz w:val="20"/>
          <w:szCs w:val="20"/>
        </w:rPr>
        <w:t>irectors, officers, key persons, or volunteers</w:t>
      </w:r>
      <w:r w:rsidR="0097683C">
        <w:rPr>
          <w:rFonts w:ascii="ArialUnicodeMS,Bold" w:eastAsia="Times New Roman" w:hAnsi="ArialUnicodeMS,Bold" w:cs="Times New Roman"/>
          <w:color w:val="70AD47" w:themeColor="accent6"/>
          <w:sz w:val="20"/>
          <w:szCs w:val="20"/>
        </w:rPr>
        <w:t xml:space="preserve"> also </w:t>
      </w:r>
      <w:r w:rsidRPr="005D06E4">
        <w:rPr>
          <w:rFonts w:ascii="ArialUnicodeMS,Bold" w:eastAsia="Times New Roman" w:hAnsi="ArialUnicodeMS,Bold" w:cs="Times New Roman"/>
          <w:color w:val="70AD47" w:themeColor="accent6"/>
          <w:sz w:val="20"/>
          <w:szCs w:val="20"/>
        </w:rPr>
        <w:t xml:space="preserve">includes, but is not limited </w:t>
      </w:r>
      <w:proofErr w:type="gramStart"/>
      <w:r w:rsidRPr="005D06E4">
        <w:rPr>
          <w:rFonts w:ascii="ArialUnicodeMS,Bold" w:eastAsia="Times New Roman" w:hAnsi="ArialUnicodeMS,Bold" w:cs="Times New Roman"/>
          <w:color w:val="70AD47" w:themeColor="accent6"/>
          <w:sz w:val="20"/>
          <w:szCs w:val="20"/>
        </w:rPr>
        <w:t>to</w:t>
      </w:r>
      <w:r w:rsidR="0097683C">
        <w:rPr>
          <w:rFonts w:ascii="ArialUnicodeMS,Bold" w:eastAsia="Times New Roman" w:hAnsi="ArialUnicodeMS,Bold" w:cs="Times New Roman"/>
          <w:color w:val="70AD47" w:themeColor="accent6"/>
          <w:sz w:val="20"/>
          <w:szCs w:val="20"/>
        </w:rPr>
        <w:t>:</w:t>
      </w:r>
      <w:proofErr w:type="gramEnd"/>
      <w:r w:rsidRPr="005D06E4">
        <w:rPr>
          <w:rFonts w:ascii="ArialUnicodeMS,Bold" w:eastAsia="Times New Roman" w:hAnsi="ArialUnicodeMS,Bold" w:cs="Times New Roman"/>
          <w:color w:val="70AD47" w:themeColor="accent6"/>
          <w:sz w:val="20"/>
          <w:szCs w:val="20"/>
        </w:rPr>
        <w:t xml:space="preserve"> </w:t>
      </w:r>
      <w:r w:rsidRPr="005D06E4">
        <w:rPr>
          <w:rFonts w:ascii="ArialUnicodeMS" w:eastAsia="Times New Roman" w:hAnsi="ArialUnicodeMS" w:cs="Times New Roman"/>
          <w:color w:val="70AD47" w:themeColor="accent6"/>
          <w:sz w:val="20"/>
          <w:szCs w:val="20"/>
        </w:rPr>
        <w:t>intimidation, harassment, discrimination or, in the case of employees, adverse employment consequences.</w:t>
      </w:r>
    </w:p>
    <w:p w14:paraId="26E24FB6" w14:textId="1DE23F26" w:rsidR="0025355D" w:rsidRPr="0097683C" w:rsidRDefault="0025355D" w:rsidP="006C6B33">
      <w:pPr>
        <w:spacing w:before="100" w:beforeAutospacing="1" w:after="100" w:afterAutospacing="1"/>
        <w:rPr>
          <w:rFonts w:ascii="Times New Roman" w:eastAsia="Times New Roman" w:hAnsi="Times New Roman" w:cs="Times New Roman"/>
          <w:color w:val="4472C4" w:themeColor="accent1"/>
        </w:rPr>
      </w:pPr>
      <w:r w:rsidRPr="005D06E4">
        <w:rPr>
          <w:rFonts w:ascii="ArialUnicodeMS" w:eastAsia="Times New Roman" w:hAnsi="ArialUnicodeMS" w:cs="Times New Roman"/>
          <w:color w:val="4472C4" w:themeColor="accent1"/>
          <w:sz w:val="20"/>
          <w:szCs w:val="20"/>
        </w:rPr>
        <w:t xml:space="preserve"> “Public body” </w:t>
      </w:r>
      <w:r w:rsidR="0097683C">
        <w:rPr>
          <w:rFonts w:ascii="ArialUnicodeMS" w:eastAsia="Times New Roman" w:hAnsi="ArialUnicodeMS" w:cs="Times New Roman"/>
          <w:color w:val="4472C4" w:themeColor="accent1"/>
          <w:sz w:val="20"/>
          <w:szCs w:val="20"/>
        </w:rPr>
        <w:t xml:space="preserve">as used in this policy </w:t>
      </w:r>
      <w:r w:rsidRPr="005D06E4">
        <w:rPr>
          <w:rFonts w:ascii="ArialUnicodeMS" w:eastAsia="Times New Roman" w:hAnsi="ArialUnicodeMS" w:cs="Times New Roman"/>
          <w:color w:val="4472C4" w:themeColor="accent1"/>
          <w:sz w:val="20"/>
          <w:szCs w:val="20"/>
        </w:rPr>
        <w:t xml:space="preserve">includes the following: </w:t>
      </w:r>
      <w:r w:rsidRPr="005D06E4">
        <w:rPr>
          <w:rFonts w:ascii="ArialUnicodeMS,Bold" w:eastAsia="Times New Roman" w:hAnsi="ArialUnicodeMS,Bold" w:cs="Times New Roman"/>
          <w:color w:val="4472C4" w:themeColor="accent1"/>
          <w:sz w:val="20"/>
          <w:szCs w:val="20"/>
        </w:rPr>
        <w:t>(</w:t>
      </w:r>
      <w:proofErr w:type="spellStart"/>
      <w:r w:rsidRPr="005D06E4">
        <w:rPr>
          <w:rFonts w:ascii="ArialUnicodeMS,Bold" w:eastAsia="Times New Roman" w:hAnsi="ArialUnicodeMS,Bold" w:cs="Times New Roman"/>
          <w:color w:val="4472C4" w:themeColor="accent1"/>
          <w:sz w:val="20"/>
          <w:szCs w:val="20"/>
        </w:rPr>
        <w:t>i</w:t>
      </w:r>
      <w:proofErr w:type="spellEnd"/>
      <w:r w:rsidRPr="005D06E4">
        <w:rPr>
          <w:rFonts w:ascii="ArialUnicodeMS,Bold" w:eastAsia="Times New Roman" w:hAnsi="ArialUnicodeMS,Bold" w:cs="Times New Roman"/>
          <w:color w:val="4472C4" w:themeColor="accent1"/>
          <w:sz w:val="20"/>
          <w:szCs w:val="20"/>
        </w:rPr>
        <w:t xml:space="preserve">) </w:t>
      </w:r>
      <w:r w:rsidRPr="005D06E4">
        <w:rPr>
          <w:rFonts w:ascii="ArialUnicodeMS" w:eastAsia="Times New Roman" w:hAnsi="ArialUnicodeMS" w:cs="Times New Roman"/>
          <w:color w:val="4472C4" w:themeColor="accent1"/>
          <w:sz w:val="20"/>
          <w:szCs w:val="20"/>
        </w:rPr>
        <w:t>the United States Congress, any state legislature, or any elected local governmental body, or any member or employee thereof;</w:t>
      </w:r>
      <w:r w:rsidRPr="005D06E4">
        <w:rPr>
          <w:rFonts w:ascii="ArialUnicodeMS,Bold" w:eastAsia="Times New Roman" w:hAnsi="ArialUnicodeMS,Bold" w:cs="Times New Roman"/>
          <w:color w:val="4472C4" w:themeColor="accent1"/>
          <w:sz w:val="20"/>
          <w:szCs w:val="20"/>
        </w:rPr>
        <w:t xml:space="preserve">(ii) </w:t>
      </w:r>
      <w:r w:rsidRPr="005D06E4">
        <w:rPr>
          <w:rFonts w:ascii="ArialUnicodeMS" w:eastAsia="Times New Roman" w:hAnsi="ArialUnicodeMS" w:cs="Times New Roman"/>
          <w:color w:val="4472C4" w:themeColor="accent1"/>
          <w:sz w:val="20"/>
          <w:szCs w:val="20"/>
        </w:rPr>
        <w:t xml:space="preserve">any federal, state, or local court, or any member or employee thereof, or any grand or petit jury; </w:t>
      </w:r>
      <w:r w:rsidRPr="005D06E4">
        <w:rPr>
          <w:rFonts w:ascii="ArialUnicodeMS,Bold" w:eastAsia="Times New Roman" w:hAnsi="ArialUnicodeMS,Bold" w:cs="Times New Roman"/>
          <w:color w:val="4472C4" w:themeColor="accent1"/>
          <w:sz w:val="20"/>
          <w:szCs w:val="20"/>
        </w:rPr>
        <w:t xml:space="preserve">(iii) </w:t>
      </w:r>
      <w:r w:rsidRPr="005D06E4">
        <w:rPr>
          <w:rFonts w:ascii="ArialUnicodeMS" w:eastAsia="Times New Roman" w:hAnsi="ArialUnicodeMS" w:cs="Times New Roman"/>
          <w:color w:val="4472C4" w:themeColor="accent1"/>
          <w:sz w:val="20"/>
          <w:szCs w:val="20"/>
        </w:rPr>
        <w:t xml:space="preserve">any federal, state, or local regulatory, administrative, or public agency or authority, or instrumentality thereof; </w:t>
      </w:r>
      <w:r w:rsidRPr="005D06E4">
        <w:rPr>
          <w:rFonts w:ascii="ArialUnicodeMS,Bold" w:eastAsia="Times New Roman" w:hAnsi="ArialUnicodeMS,Bold" w:cs="Times New Roman"/>
          <w:color w:val="4472C4" w:themeColor="accent1"/>
          <w:sz w:val="20"/>
          <w:szCs w:val="20"/>
        </w:rPr>
        <w:t xml:space="preserve">(iv) </w:t>
      </w:r>
      <w:r w:rsidRPr="005D06E4">
        <w:rPr>
          <w:rFonts w:ascii="ArialUnicodeMS" w:eastAsia="Times New Roman" w:hAnsi="ArialUnicodeMS" w:cs="Times New Roman"/>
          <w:color w:val="4472C4" w:themeColor="accent1"/>
          <w:sz w:val="20"/>
          <w:szCs w:val="20"/>
        </w:rPr>
        <w:t xml:space="preserve">any federal, state, or local law enforcement agency, prosecutorial office, or police or peace officer; </w:t>
      </w:r>
      <w:r w:rsidRPr="005D06E4">
        <w:rPr>
          <w:rFonts w:ascii="ArialUnicodeMS,Bold" w:eastAsia="Times New Roman" w:hAnsi="ArialUnicodeMS,Bold" w:cs="Times New Roman"/>
          <w:color w:val="4472C4" w:themeColor="accent1"/>
          <w:sz w:val="20"/>
          <w:szCs w:val="20"/>
        </w:rPr>
        <w:t xml:space="preserve">(v) </w:t>
      </w:r>
      <w:r w:rsidRPr="005D06E4">
        <w:rPr>
          <w:rFonts w:ascii="ArialUnicodeMS" w:eastAsia="Times New Roman" w:hAnsi="ArialUnicodeMS" w:cs="Times New Roman"/>
          <w:color w:val="4472C4" w:themeColor="accent1"/>
          <w:sz w:val="20"/>
          <w:szCs w:val="20"/>
        </w:rPr>
        <w:t>any federal, state or local department of an executive branch of government; or</w:t>
      </w:r>
      <w:r w:rsidRPr="005D06E4">
        <w:rPr>
          <w:rFonts w:ascii="ArialUnicodeMS,Bold" w:eastAsia="Times New Roman" w:hAnsi="ArialUnicodeMS,Bold" w:cs="Times New Roman"/>
          <w:color w:val="4472C4" w:themeColor="accent1"/>
          <w:sz w:val="20"/>
          <w:szCs w:val="20"/>
        </w:rPr>
        <w:t xml:space="preserve">(vi) </w:t>
      </w:r>
      <w:r w:rsidRPr="005D06E4">
        <w:rPr>
          <w:rFonts w:ascii="ArialUnicodeMS" w:eastAsia="Times New Roman" w:hAnsi="ArialUnicodeMS" w:cs="Times New Roman"/>
          <w:color w:val="4472C4" w:themeColor="accent1"/>
          <w:sz w:val="20"/>
          <w:szCs w:val="20"/>
        </w:rPr>
        <w:t>any division, board, bureau, office, committee, or commission of any of the public bodies described in subparagraphs (</w:t>
      </w:r>
      <w:proofErr w:type="spellStart"/>
      <w:r w:rsidRPr="005D06E4">
        <w:rPr>
          <w:rFonts w:ascii="ArialUnicodeMS" w:eastAsia="Times New Roman" w:hAnsi="ArialUnicodeMS" w:cs="Times New Roman"/>
          <w:color w:val="4472C4" w:themeColor="accent1"/>
          <w:sz w:val="20"/>
          <w:szCs w:val="20"/>
        </w:rPr>
        <w:t>i</w:t>
      </w:r>
      <w:proofErr w:type="spellEnd"/>
      <w:r w:rsidRPr="005D06E4">
        <w:rPr>
          <w:rFonts w:ascii="ArialUnicodeMS" w:eastAsia="Times New Roman" w:hAnsi="ArialUnicodeMS" w:cs="Times New Roman"/>
          <w:color w:val="4472C4" w:themeColor="accent1"/>
          <w:sz w:val="20"/>
          <w:szCs w:val="20"/>
        </w:rPr>
        <w:t>) through (v) of this paragraph.</w:t>
      </w:r>
      <w:r w:rsidRPr="00D72725">
        <w:rPr>
          <w:rFonts w:ascii="ArialUnicodeMS" w:eastAsia="Times New Roman" w:hAnsi="ArialUnicodeMS" w:cs="Times New Roman"/>
          <w:color w:val="4472C4" w:themeColor="accent1"/>
          <w:sz w:val="20"/>
          <w:szCs w:val="20"/>
        </w:rPr>
        <w:t xml:space="preserve"> </w:t>
      </w:r>
    </w:p>
    <w:sectPr w:rsidR="0025355D" w:rsidRPr="0097683C" w:rsidSect="000E027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4BD91" w14:textId="77777777" w:rsidR="000146EE" w:rsidRDefault="000146EE" w:rsidP="00910931">
      <w:r>
        <w:separator/>
      </w:r>
    </w:p>
  </w:endnote>
  <w:endnote w:type="continuationSeparator" w:id="0">
    <w:p w14:paraId="099F676A" w14:textId="77777777" w:rsidR="000146EE" w:rsidRDefault="000146EE" w:rsidP="0091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UnicodeMS,Bold">
    <w:altName w:val="Arial"/>
    <w:panose1 w:val="020B0604020202020204"/>
    <w:charset w:val="00"/>
    <w:family w:val="roman"/>
    <w:notTrueType/>
    <w:pitch w:val="default"/>
  </w:font>
  <w:font w:name="ArialUnicodeMS">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UnicodeMS,Italic">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489741"/>
      <w:docPartObj>
        <w:docPartGallery w:val="Page Numbers (Bottom of Page)"/>
        <w:docPartUnique/>
      </w:docPartObj>
    </w:sdtPr>
    <w:sdtContent>
      <w:p w14:paraId="04C18C76" w14:textId="092E283C" w:rsidR="0097683C" w:rsidRDefault="0097683C" w:rsidP="00007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91C1B8" w14:textId="77777777" w:rsidR="0097683C" w:rsidRDefault="0097683C" w:rsidP="009768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3278984"/>
      <w:docPartObj>
        <w:docPartGallery w:val="Page Numbers (Bottom of Page)"/>
        <w:docPartUnique/>
      </w:docPartObj>
    </w:sdtPr>
    <w:sdtContent>
      <w:p w14:paraId="2F1177EB" w14:textId="2186A8BC" w:rsidR="0097683C" w:rsidRDefault="0097683C" w:rsidP="00007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7674D7" w14:textId="15C4C009" w:rsidR="00BA1191" w:rsidRPr="0097683C" w:rsidRDefault="0097683C" w:rsidP="0097683C">
    <w:pPr>
      <w:pStyle w:val="Header"/>
      <w:rPr>
        <w:rFonts w:ascii="Arial Unicode MS" w:eastAsia="Arial Unicode MS" w:hAnsi="Arial Unicode MS" w:cs="Arial Unicode MS"/>
        <w:color w:val="FF0000"/>
        <w:sz w:val="16"/>
        <w:szCs w:val="16"/>
      </w:rPr>
    </w:pPr>
    <w:r>
      <w:tab/>
    </w:r>
    <w:r w:rsidRPr="0097683C">
      <w:rPr>
        <w:rFonts w:ascii="Arial Unicode MS" w:eastAsia="Arial Unicode MS" w:hAnsi="Arial Unicode MS" w:cs="Arial Unicode MS"/>
        <w:color w:val="FF0000"/>
        <w:sz w:val="16"/>
        <w:szCs w:val="16"/>
      </w:rPr>
      <w:t xml:space="preserve">NOT </w:t>
    </w:r>
    <w:r>
      <w:rPr>
        <w:rFonts w:ascii="Arial Unicode MS" w:eastAsia="Arial Unicode MS" w:hAnsi="Arial Unicode MS" w:cs="Arial Unicode MS"/>
        <w:color w:val="FF0000"/>
        <w:sz w:val="16"/>
        <w:szCs w:val="16"/>
      </w:rPr>
      <w:t xml:space="preserve">INTENDED </w:t>
    </w:r>
    <w:r w:rsidRPr="0097683C">
      <w:rPr>
        <w:rFonts w:ascii="Arial Unicode MS" w:eastAsia="Arial Unicode MS" w:hAnsi="Arial Unicode MS" w:cs="Arial Unicode MS"/>
        <w:color w:val="FF0000"/>
        <w:sz w:val="16"/>
        <w:szCs w:val="16"/>
      </w:rPr>
      <w:t xml:space="preserve">FOR UNMODIFIED USE; any final version should be reviewed by your organization's </w:t>
    </w:r>
    <w:r w:rsidRPr="0097683C">
      <w:rPr>
        <w:rFonts w:ascii="Arial Unicode MS" w:eastAsia="Arial Unicode MS" w:hAnsi="Arial Unicode MS" w:cs="Arial Unicode MS"/>
        <w:color w:val="FF0000"/>
        <w:sz w:val="16"/>
        <w:szCs w:val="16"/>
      </w:rPr>
      <w:t>attorney.</w:t>
    </w:r>
  </w:p>
  <w:p w14:paraId="2882700D" w14:textId="2AC97977" w:rsidR="0097683C" w:rsidRDefault="0097683C" w:rsidP="0097683C">
    <w:pPr>
      <w:pStyle w:val="Footer"/>
      <w:tabs>
        <w:tab w:val="clear" w:pos="4680"/>
        <w:tab w:val="clear" w:pos="9360"/>
        <w:tab w:val="left" w:pos="1067"/>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5CBF7" w14:textId="77777777" w:rsidR="0097683C" w:rsidRDefault="0097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E4853" w14:textId="77777777" w:rsidR="000146EE" w:rsidRDefault="000146EE" w:rsidP="00910931">
      <w:r>
        <w:separator/>
      </w:r>
    </w:p>
  </w:footnote>
  <w:footnote w:type="continuationSeparator" w:id="0">
    <w:p w14:paraId="7F53824A" w14:textId="77777777" w:rsidR="000146EE" w:rsidRDefault="000146EE" w:rsidP="00910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D365" w14:textId="77777777" w:rsidR="0097683C" w:rsidRDefault="00976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74E8" w14:textId="65229B57" w:rsidR="00910931" w:rsidRPr="002B21FB" w:rsidRDefault="006C6B33" w:rsidP="00910931">
    <w:pPr>
      <w:pStyle w:val="Header"/>
      <w:rPr>
        <w:rFonts w:ascii="Arial Unicode MS" w:eastAsia="Arial Unicode MS" w:hAnsi="Arial Unicode MS" w:cs="Arial Unicode MS"/>
        <w:sz w:val="16"/>
        <w:szCs w:val="16"/>
      </w:rPr>
    </w:pPr>
    <w:r>
      <w:rPr>
        <w:rFonts w:ascii="Arial Unicode MS" w:eastAsia="Arial Unicode MS" w:hAnsi="Arial Unicode MS" w:cs="Arial Unicode MS"/>
        <w:sz w:val="16"/>
        <w:szCs w:val="16"/>
      </w:rPr>
      <w:t xml:space="preserve">Color-coded </w:t>
    </w:r>
    <w:r w:rsidR="0097683C">
      <w:rPr>
        <w:rFonts w:ascii="Arial Unicode MS" w:eastAsia="Arial Unicode MS" w:hAnsi="Arial Unicode MS" w:cs="Arial Unicode MS"/>
        <w:sz w:val="16"/>
        <w:szCs w:val="16"/>
      </w:rPr>
      <w:t xml:space="preserve">"NY Not-for-Profit Whistleblower and Bar on Retaliation Policy </w:t>
    </w:r>
    <w:r w:rsidR="00910931" w:rsidRPr="002B21FB">
      <w:rPr>
        <w:rFonts w:ascii="Arial Unicode MS" w:eastAsia="Arial Unicode MS" w:hAnsi="Arial Unicode MS" w:cs="Arial Unicode MS"/>
        <w:sz w:val="16"/>
        <w:szCs w:val="16"/>
      </w:rPr>
      <w:t>Template</w:t>
    </w:r>
    <w:r w:rsidR="0097683C">
      <w:rPr>
        <w:rFonts w:ascii="Arial Unicode MS" w:eastAsia="Arial Unicode MS" w:hAnsi="Arial Unicode MS" w:cs="Arial Unicode MS"/>
        <w:sz w:val="16"/>
        <w:szCs w:val="16"/>
      </w:rPr>
      <w:t>"</w:t>
    </w:r>
    <w:r w:rsidR="00910931" w:rsidRPr="002B21FB">
      <w:rPr>
        <w:rFonts w:ascii="Arial Unicode MS" w:eastAsia="Arial Unicode MS" w:hAnsi="Arial Unicode MS" w:cs="Arial Unicode MS"/>
        <w:sz w:val="16"/>
        <w:szCs w:val="16"/>
      </w:rPr>
      <w:t xml:space="preserve"> </w:t>
    </w:r>
    <w:r>
      <w:rPr>
        <w:rFonts w:ascii="Arial Unicode MS" w:eastAsia="Arial Unicode MS" w:hAnsi="Arial Unicode MS" w:cs="Arial Unicode MS"/>
        <w:sz w:val="16"/>
        <w:szCs w:val="16"/>
      </w:rPr>
      <w:t>(c)</w:t>
    </w:r>
    <w:r w:rsidR="00910931" w:rsidRPr="002B21FB">
      <w:rPr>
        <w:rFonts w:ascii="Arial Unicode MS" w:eastAsia="Arial Unicode MS" w:hAnsi="Arial Unicode MS" w:cs="Arial Unicode MS"/>
        <w:sz w:val="16"/>
        <w:szCs w:val="16"/>
      </w:rPr>
      <w:t xml:space="preserve"> S</w:t>
    </w:r>
    <w:r w:rsidR="00910931">
      <w:rPr>
        <w:rFonts w:ascii="Arial Unicode MS" w:eastAsia="Arial Unicode MS" w:hAnsi="Arial Unicode MS" w:cs="Arial Unicode MS"/>
        <w:sz w:val="16"/>
        <w:szCs w:val="16"/>
      </w:rPr>
      <w:t>tephanie</w:t>
    </w:r>
    <w:r>
      <w:rPr>
        <w:rFonts w:ascii="Arial Unicode MS" w:eastAsia="Arial Unicode MS" w:hAnsi="Arial Unicode MS" w:cs="Arial Unicode MS"/>
        <w:sz w:val="16"/>
        <w:szCs w:val="16"/>
      </w:rPr>
      <w:t xml:space="preserve"> </w:t>
    </w:r>
    <w:r w:rsidR="00910931" w:rsidRPr="002B21FB">
      <w:rPr>
        <w:rFonts w:ascii="Arial Unicode MS" w:eastAsia="Arial Unicode MS" w:hAnsi="Arial Unicode MS" w:cs="Arial Unicode MS"/>
        <w:sz w:val="16"/>
        <w:szCs w:val="16"/>
      </w:rPr>
      <w:t>Adams</w:t>
    </w:r>
    <w:r w:rsidR="0097683C">
      <w:rPr>
        <w:rFonts w:ascii="Arial Unicode MS" w:eastAsia="Arial Unicode MS" w:hAnsi="Arial Unicode MS" w:cs="Arial Unicode MS"/>
        <w:sz w:val="16"/>
        <w:szCs w:val="16"/>
      </w:rPr>
      <w:t>, 2022</w:t>
    </w:r>
  </w:p>
  <w:p w14:paraId="12434A09" w14:textId="0010128B" w:rsidR="00910931" w:rsidRPr="006C6B33" w:rsidRDefault="00910931" w:rsidP="000E0273">
    <w:pPr>
      <w:pStyle w:val="Header"/>
      <w:rPr>
        <w:rFonts w:ascii="Arial Unicode MS" w:eastAsia="Arial Unicode MS" w:hAnsi="Arial Unicode MS" w:cs="Arial Unicode MS"/>
        <w:color w:val="000000" w:themeColor="text1"/>
        <w:sz w:val="16"/>
        <w:szCs w:val="16"/>
      </w:rPr>
    </w:pPr>
    <w:r w:rsidRPr="002B21FB">
      <w:rPr>
        <w:rFonts w:ascii="Arial Unicode MS" w:eastAsia="Arial Unicode MS" w:hAnsi="Arial Unicode MS" w:cs="Arial Unicode MS"/>
        <w:sz w:val="16"/>
        <w:szCs w:val="16"/>
      </w:rPr>
      <w:t xml:space="preserve">Key: </w:t>
    </w:r>
    <w:r>
      <w:rPr>
        <w:rFonts w:ascii="Arial Unicode MS" w:eastAsia="Arial Unicode MS" w:hAnsi="Arial Unicode MS" w:cs="Arial Unicode MS"/>
        <w:sz w:val="16"/>
        <w:szCs w:val="16"/>
      </w:rPr>
      <w:t xml:space="preserve"> </w:t>
    </w:r>
    <w:r w:rsidR="0046261F" w:rsidRPr="002B21FB">
      <w:rPr>
        <w:rFonts w:ascii="Arial Unicode MS" w:eastAsia="Arial Unicode MS" w:hAnsi="Arial Unicode MS" w:cs="Arial Unicode MS"/>
        <w:color w:val="4472C4" w:themeColor="accent1"/>
        <w:sz w:val="16"/>
        <w:szCs w:val="16"/>
      </w:rPr>
      <w:t xml:space="preserve">Content required by </w:t>
    </w:r>
    <w:r w:rsidR="006C6B33">
      <w:rPr>
        <w:rFonts w:ascii="Arial Unicode MS" w:eastAsia="Arial Unicode MS" w:hAnsi="Arial Unicode MS" w:cs="Arial Unicode MS"/>
        <w:color w:val="4472C4" w:themeColor="accent1"/>
        <w:sz w:val="16"/>
        <w:szCs w:val="16"/>
      </w:rPr>
      <w:t xml:space="preserve">NYS </w:t>
    </w:r>
    <w:r w:rsidRPr="002B21FB">
      <w:rPr>
        <w:rFonts w:ascii="Arial Unicode MS" w:eastAsia="Arial Unicode MS" w:hAnsi="Arial Unicode MS" w:cs="Arial Unicode MS"/>
        <w:color w:val="4472C4" w:themeColor="accent1"/>
        <w:sz w:val="16"/>
        <w:szCs w:val="16"/>
      </w:rPr>
      <w:t>Labor Law</w:t>
    </w:r>
    <w:r w:rsidR="0097683C">
      <w:rPr>
        <w:rFonts w:ascii="Arial Unicode MS" w:eastAsia="Arial Unicode MS" w:hAnsi="Arial Unicode MS" w:cs="Arial Unicode MS"/>
        <w:color w:val="4472C4" w:themeColor="accent1"/>
        <w:sz w:val="16"/>
        <w:szCs w:val="16"/>
      </w:rPr>
      <w:t xml:space="preserve"> as of 1/26/22</w:t>
    </w:r>
    <w:r w:rsidR="006C6B33">
      <w:rPr>
        <w:rFonts w:ascii="Arial Unicode MS" w:eastAsia="Arial Unicode MS" w:hAnsi="Arial Unicode MS" w:cs="Arial Unicode MS"/>
        <w:color w:val="4472C4" w:themeColor="accent1"/>
        <w:sz w:val="16"/>
        <w:szCs w:val="16"/>
      </w:rPr>
      <w:t xml:space="preserve"> in </w:t>
    </w:r>
    <w:r w:rsidRPr="002B21FB">
      <w:rPr>
        <w:rFonts w:ascii="Arial Unicode MS" w:eastAsia="Arial Unicode MS" w:hAnsi="Arial Unicode MS" w:cs="Arial Unicode MS"/>
        <w:color w:val="4472C4" w:themeColor="accent1"/>
        <w:sz w:val="16"/>
        <w:szCs w:val="16"/>
      </w:rPr>
      <w:t xml:space="preserve">BLUE; </w:t>
    </w:r>
    <w:r w:rsidRPr="002B21FB">
      <w:rPr>
        <w:rFonts w:ascii="Arial Unicode MS" w:eastAsia="Arial Unicode MS" w:hAnsi="Arial Unicode MS" w:cs="Arial Unicode MS"/>
        <w:color w:val="70AD47" w:themeColor="accent6"/>
        <w:sz w:val="16"/>
        <w:szCs w:val="16"/>
      </w:rPr>
      <w:t xml:space="preserve">Content required </w:t>
    </w:r>
    <w:r w:rsidR="006C6B33">
      <w:rPr>
        <w:rFonts w:ascii="Arial Unicode MS" w:eastAsia="Arial Unicode MS" w:hAnsi="Arial Unicode MS" w:cs="Arial Unicode MS"/>
        <w:color w:val="70AD47" w:themeColor="accent6"/>
        <w:sz w:val="16"/>
        <w:szCs w:val="16"/>
      </w:rPr>
      <w:t xml:space="preserve">NYS </w:t>
    </w:r>
    <w:r w:rsidRPr="002B21FB">
      <w:rPr>
        <w:rFonts w:ascii="Arial Unicode MS" w:eastAsia="Arial Unicode MS" w:hAnsi="Arial Unicode MS" w:cs="Arial Unicode MS"/>
        <w:color w:val="70AD47" w:themeColor="accent6"/>
        <w:sz w:val="16"/>
        <w:szCs w:val="16"/>
      </w:rPr>
      <w:t>Not-For-Profit Corporation Law</w:t>
    </w:r>
    <w:r w:rsidR="006C6B33">
      <w:rPr>
        <w:rFonts w:ascii="Arial Unicode MS" w:eastAsia="Arial Unicode MS" w:hAnsi="Arial Unicode MS" w:cs="Arial Unicode MS"/>
        <w:color w:val="70AD47" w:themeColor="accent6"/>
        <w:sz w:val="16"/>
        <w:szCs w:val="16"/>
      </w:rPr>
      <w:t xml:space="preserve"> </w:t>
    </w:r>
    <w:proofErr w:type="spellStart"/>
    <w:r w:rsidRPr="002B21FB">
      <w:rPr>
        <w:rFonts w:ascii="Arial Unicode MS" w:eastAsia="Arial Unicode MS" w:hAnsi="Arial Unicode MS" w:cs="Arial Unicode MS"/>
        <w:color w:val="70AD47" w:themeColor="accent6"/>
        <w:sz w:val="16"/>
        <w:szCs w:val="16"/>
      </w:rPr>
      <w:t>Law</w:t>
    </w:r>
    <w:proofErr w:type="spellEnd"/>
    <w:r w:rsidRPr="002B21FB">
      <w:rPr>
        <w:rFonts w:ascii="Arial Unicode MS" w:eastAsia="Arial Unicode MS" w:hAnsi="Arial Unicode MS" w:cs="Arial Unicode MS"/>
        <w:color w:val="70AD47" w:themeColor="accent6"/>
        <w:sz w:val="16"/>
        <w:szCs w:val="16"/>
      </w:rPr>
      <w:t xml:space="preserve"> </w:t>
    </w:r>
    <w:r w:rsidR="006C6B33">
      <w:rPr>
        <w:rFonts w:ascii="Arial Unicode MS" w:eastAsia="Arial Unicode MS" w:hAnsi="Arial Unicode MS" w:cs="Arial Unicode MS"/>
        <w:color w:val="70AD47" w:themeColor="accent6"/>
        <w:sz w:val="16"/>
        <w:szCs w:val="16"/>
      </w:rPr>
      <w:t>in Green</w:t>
    </w:r>
    <w:r w:rsidRPr="002B21FB">
      <w:rPr>
        <w:rFonts w:ascii="Arial Unicode MS" w:eastAsia="Arial Unicode MS" w:hAnsi="Arial Unicode MS" w:cs="Arial Unicode MS"/>
        <w:color w:val="70AD47" w:themeColor="accent6"/>
        <w:sz w:val="16"/>
        <w:szCs w:val="16"/>
      </w:rPr>
      <w:t xml:space="preserve"> </w:t>
    </w:r>
    <w:r w:rsidRPr="002B21FB">
      <w:rPr>
        <w:rFonts w:ascii="Arial Unicode MS" w:eastAsia="Arial Unicode MS" w:hAnsi="Arial Unicode MS" w:cs="Arial Unicode MS"/>
        <w:color w:val="ED7D31" w:themeColor="accent2"/>
        <w:sz w:val="16"/>
        <w:szCs w:val="16"/>
      </w:rPr>
      <w:t xml:space="preserve">Boilerplate policy </w:t>
    </w:r>
    <w:proofErr w:type="gramStart"/>
    <w:r w:rsidRPr="002B21FB">
      <w:rPr>
        <w:rFonts w:ascii="Arial Unicode MS" w:eastAsia="Arial Unicode MS" w:hAnsi="Arial Unicode MS" w:cs="Arial Unicode MS"/>
        <w:color w:val="ED7D31" w:themeColor="accent2"/>
        <w:sz w:val="16"/>
        <w:szCs w:val="16"/>
      </w:rPr>
      <w:t>language</w:t>
    </w:r>
    <w:r w:rsidR="006C6B33">
      <w:rPr>
        <w:rFonts w:ascii="Arial Unicode MS" w:eastAsia="Arial Unicode MS" w:hAnsi="Arial Unicode MS" w:cs="Arial Unicode MS"/>
        <w:color w:val="ED7D31" w:themeColor="accent2"/>
        <w:sz w:val="16"/>
        <w:szCs w:val="16"/>
      </w:rPr>
      <w:t xml:space="preserve">  in</w:t>
    </w:r>
    <w:proofErr w:type="gramEnd"/>
    <w:r w:rsidR="006C6B33">
      <w:rPr>
        <w:rFonts w:ascii="Arial Unicode MS" w:eastAsia="Arial Unicode MS" w:hAnsi="Arial Unicode MS" w:cs="Arial Unicode MS"/>
        <w:color w:val="ED7D31" w:themeColor="accent2"/>
        <w:sz w:val="16"/>
        <w:szCs w:val="16"/>
      </w:rPr>
      <w:t xml:space="preserve"> Orange; </w:t>
    </w:r>
    <w:r w:rsidR="006C6B33" w:rsidRPr="006C6B33">
      <w:rPr>
        <w:rFonts w:ascii="Arial Unicode MS" w:eastAsia="Arial Unicode MS" w:hAnsi="Arial Unicode MS" w:cs="Arial Unicode MS"/>
        <w:color w:val="000000" w:themeColor="text1"/>
        <w:sz w:val="16"/>
        <w:szCs w:val="16"/>
        <w:highlight w:val="yellow"/>
      </w:rPr>
      <w:t>Fillable sections highlighted in Yellow</w:t>
    </w:r>
    <w:r w:rsidRPr="006C6B33">
      <w:rPr>
        <w:rFonts w:ascii="Arial Unicode MS" w:eastAsia="Arial Unicode MS" w:hAnsi="Arial Unicode MS" w:cs="Arial Unicode MS"/>
        <w:color w:val="000000" w:themeColor="text1"/>
        <w:sz w:val="16"/>
        <w:szCs w:val="16"/>
      </w:rPr>
      <w:tab/>
    </w:r>
  </w:p>
  <w:p w14:paraId="2F27340E" w14:textId="65D1F86B" w:rsidR="00910931" w:rsidRPr="006C6B33" w:rsidRDefault="00910931" w:rsidP="00910931">
    <w:pPr>
      <w:pStyle w:val="Header"/>
      <w:rPr>
        <w:rFonts w:ascii="Arial Unicode MS" w:eastAsia="Arial Unicode MS" w:hAnsi="Arial Unicode MS" w:cs="Arial Unicode MS"/>
        <w:color w:val="000000" w:themeColor="tex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8D3B9" w14:textId="77777777" w:rsidR="0097683C" w:rsidRDefault="009768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25"/>
    <w:rsid w:val="000146EE"/>
    <w:rsid w:val="000B3707"/>
    <w:rsid w:val="000C6209"/>
    <w:rsid w:val="000E0273"/>
    <w:rsid w:val="00144D4C"/>
    <w:rsid w:val="001E3883"/>
    <w:rsid w:val="00233702"/>
    <w:rsid w:val="0025355D"/>
    <w:rsid w:val="002A73F6"/>
    <w:rsid w:val="002B21FB"/>
    <w:rsid w:val="002D565F"/>
    <w:rsid w:val="00340D0E"/>
    <w:rsid w:val="0037264E"/>
    <w:rsid w:val="0046261F"/>
    <w:rsid w:val="005242B2"/>
    <w:rsid w:val="00587FFA"/>
    <w:rsid w:val="005B75FE"/>
    <w:rsid w:val="005D06E4"/>
    <w:rsid w:val="005E4131"/>
    <w:rsid w:val="0064464F"/>
    <w:rsid w:val="00663DFD"/>
    <w:rsid w:val="006C6B33"/>
    <w:rsid w:val="00724CF5"/>
    <w:rsid w:val="007348C7"/>
    <w:rsid w:val="00737135"/>
    <w:rsid w:val="00794FEB"/>
    <w:rsid w:val="0085735C"/>
    <w:rsid w:val="00887F5F"/>
    <w:rsid w:val="008B4360"/>
    <w:rsid w:val="00910931"/>
    <w:rsid w:val="00914B5A"/>
    <w:rsid w:val="00955E0A"/>
    <w:rsid w:val="00966948"/>
    <w:rsid w:val="0097683C"/>
    <w:rsid w:val="009D273E"/>
    <w:rsid w:val="00A423A5"/>
    <w:rsid w:val="00A93341"/>
    <w:rsid w:val="00AC07BC"/>
    <w:rsid w:val="00AD37F4"/>
    <w:rsid w:val="00B81ACA"/>
    <w:rsid w:val="00BA020E"/>
    <w:rsid w:val="00BA1191"/>
    <w:rsid w:val="00BB7320"/>
    <w:rsid w:val="00BD749D"/>
    <w:rsid w:val="00C91572"/>
    <w:rsid w:val="00CB42AC"/>
    <w:rsid w:val="00CD5871"/>
    <w:rsid w:val="00D72725"/>
    <w:rsid w:val="00E230F5"/>
    <w:rsid w:val="00E9408D"/>
    <w:rsid w:val="00F55235"/>
    <w:rsid w:val="00F6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CE52A9"/>
  <w15:chartTrackingRefBased/>
  <w15:docId w15:val="{27E24F59-9A90-344A-B2BA-46BF10DC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093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272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8B4360"/>
  </w:style>
  <w:style w:type="paragraph" w:styleId="Header">
    <w:name w:val="header"/>
    <w:basedOn w:val="Normal"/>
    <w:link w:val="HeaderChar"/>
    <w:uiPriority w:val="99"/>
    <w:unhideWhenUsed/>
    <w:rsid w:val="00910931"/>
    <w:pPr>
      <w:tabs>
        <w:tab w:val="center" w:pos="4680"/>
        <w:tab w:val="right" w:pos="9360"/>
      </w:tabs>
    </w:pPr>
  </w:style>
  <w:style w:type="character" w:customStyle="1" w:styleId="HeaderChar">
    <w:name w:val="Header Char"/>
    <w:basedOn w:val="DefaultParagraphFont"/>
    <w:link w:val="Header"/>
    <w:uiPriority w:val="99"/>
    <w:rsid w:val="00910931"/>
  </w:style>
  <w:style w:type="paragraph" w:styleId="Footer">
    <w:name w:val="footer"/>
    <w:basedOn w:val="Normal"/>
    <w:link w:val="FooterChar"/>
    <w:uiPriority w:val="99"/>
    <w:unhideWhenUsed/>
    <w:rsid w:val="00910931"/>
    <w:pPr>
      <w:tabs>
        <w:tab w:val="center" w:pos="4680"/>
        <w:tab w:val="right" w:pos="9360"/>
      </w:tabs>
    </w:pPr>
  </w:style>
  <w:style w:type="character" w:customStyle="1" w:styleId="FooterChar">
    <w:name w:val="Footer Char"/>
    <w:basedOn w:val="DefaultParagraphFont"/>
    <w:link w:val="Footer"/>
    <w:uiPriority w:val="99"/>
    <w:rsid w:val="00910931"/>
  </w:style>
  <w:style w:type="character" w:customStyle="1" w:styleId="Heading1Char">
    <w:name w:val="Heading 1 Char"/>
    <w:basedOn w:val="DefaultParagraphFont"/>
    <w:link w:val="Heading1"/>
    <w:uiPriority w:val="9"/>
    <w:rsid w:val="00910931"/>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97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66638">
      <w:bodyDiv w:val="1"/>
      <w:marLeft w:val="0"/>
      <w:marRight w:val="0"/>
      <w:marTop w:val="0"/>
      <w:marBottom w:val="0"/>
      <w:divBdr>
        <w:top w:val="none" w:sz="0" w:space="0" w:color="auto"/>
        <w:left w:val="none" w:sz="0" w:space="0" w:color="auto"/>
        <w:bottom w:val="none" w:sz="0" w:space="0" w:color="auto"/>
        <w:right w:val="none" w:sz="0" w:space="0" w:color="auto"/>
      </w:divBdr>
    </w:div>
    <w:div w:id="380711615">
      <w:bodyDiv w:val="1"/>
      <w:marLeft w:val="0"/>
      <w:marRight w:val="0"/>
      <w:marTop w:val="0"/>
      <w:marBottom w:val="0"/>
      <w:divBdr>
        <w:top w:val="none" w:sz="0" w:space="0" w:color="auto"/>
        <w:left w:val="none" w:sz="0" w:space="0" w:color="auto"/>
        <w:bottom w:val="none" w:sz="0" w:space="0" w:color="auto"/>
        <w:right w:val="none" w:sz="0" w:space="0" w:color="auto"/>
      </w:divBdr>
    </w:div>
    <w:div w:id="867372685">
      <w:bodyDiv w:val="1"/>
      <w:marLeft w:val="0"/>
      <w:marRight w:val="0"/>
      <w:marTop w:val="0"/>
      <w:marBottom w:val="0"/>
      <w:divBdr>
        <w:top w:val="none" w:sz="0" w:space="0" w:color="auto"/>
        <w:left w:val="none" w:sz="0" w:space="0" w:color="auto"/>
        <w:bottom w:val="none" w:sz="0" w:space="0" w:color="auto"/>
        <w:right w:val="none" w:sz="0" w:space="0" w:color="auto"/>
      </w:divBdr>
      <w:divsChild>
        <w:div w:id="1785728640">
          <w:marLeft w:val="0"/>
          <w:marRight w:val="0"/>
          <w:marTop w:val="0"/>
          <w:marBottom w:val="0"/>
          <w:divBdr>
            <w:top w:val="none" w:sz="0" w:space="0" w:color="auto"/>
            <w:left w:val="none" w:sz="0" w:space="0" w:color="auto"/>
            <w:bottom w:val="none" w:sz="0" w:space="0" w:color="auto"/>
            <w:right w:val="none" w:sz="0" w:space="0" w:color="auto"/>
          </w:divBdr>
          <w:divsChild>
            <w:div w:id="1914393230">
              <w:marLeft w:val="0"/>
              <w:marRight w:val="0"/>
              <w:marTop w:val="0"/>
              <w:marBottom w:val="0"/>
              <w:divBdr>
                <w:top w:val="none" w:sz="0" w:space="0" w:color="auto"/>
                <w:left w:val="none" w:sz="0" w:space="0" w:color="auto"/>
                <w:bottom w:val="none" w:sz="0" w:space="0" w:color="auto"/>
                <w:right w:val="none" w:sz="0" w:space="0" w:color="auto"/>
              </w:divBdr>
              <w:divsChild>
                <w:div w:id="1207178298">
                  <w:marLeft w:val="0"/>
                  <w:marRight w:val="0"/>
                  <w:marTop w:val="0"/>
                  <w:marBottom w:val="0"/>
                  <w:divBdr>
                    <w:top w:val="none" w:sz="0" w:space="0" w:color="auto"/>
                    <w:left w:val="none" w:sz="0" w:space="0" w:color="auto"/>
                    <w:bottom w:val="none" w:sz="0" w:space="0" w:color="auto"/>
                    <w:right w:val="none" w:sz="0" w:space="0" w:color="auto"/>
                  </w:divBdr>
                </w:div>
              </w:divsChild>
            </w:div>
            <w:div w:id="463428735">
              <w:marLeft w:val="0"/>
              <w:marRight w:val="0"/>
              <w:marTop w:val="0"/>
              <w:marBottom w:val="0"/>
              <w:divBdr>
                <w:top w:val="none" w:sz="0" w:space="0" w:color="auto"/>
                <w:left w:val="none" w:sz="0" w:space="0" w:color="auto"/>
                <w:bottom w:val="none" w:sz="0" w:space="0" w:color="auto"/>
                <w:right w:val="none" w:sz="0" w:space="0" w:color="auto"/>
              </w:divBdr>
              <w:divsChild>
                <w:div w:id="639578002">
                  <w:marLeft w:val="0"/>
                  <w:marRight w:val="0"/>
                  <w:marTop w:val="0"/>
                  <w:marBottom w:val="0"/>
                  <w:divBdr>
                    <w:top w:val="none" w:sz="0" w:space="0" w:color="auto"/>
                    <w:left w:val="none" w:sz="0" w:space="0" w:color="auto"/>
                    <w:bottom w:val="none" w:sz="0" w:space="0" w:color="auto"/>
                    <w:right w:val="none" w:sz="0" w:space="0" w:color="auto"/>
                  </w:divBdr>
                </w:div>
              </w:divsChild>
            </w:div>
            <w:div w:id="631986485">
              <w:marLeft w:val="0"/>
              <w:marRight w:val="0"/>
              <w:marTop w:val="0"/>
              <w:marBottom w:val="0"/>
              <w:divBdr>
                <w:top w:val="none" w:sz="0" w:space="0" w:color="auto"/>
                <w:left w:val="none" w:sz="0" w:space="0" w:color="auto"/>
                <w:bottom w:val="none" w:sz="0" w:space="0" w:color="auto"/>
                <w:right w:val="none" w:sz="0" w:space="0" w:color="auto"/>
              </w:divBdr>
              <w:divsChild>
                <w:div w:id="408818844">
                  <w:marLeft w:val="0"/>
                  <w:marRight w:val="0"/>
                  <w:marTop w:val="0"/>
                  <w:marBottom w:val="0"/>
                  <w:divBdr>
                    <w:top w:val="none" w:sz="0" w:space="0" w:color="auto"/>
                    <w:left w:val="none" w:sz="0" w:space="0" w:color="auto"/>
                    <w:bottom w:val="none" w:sz="0" w:space="0" w:color="auto"/>
                    <w:right w:val="none" w:sz="0" w:space="0" w:color="auto"/>
                  </w:divBdr>
                </w:div>
              </w:divsChild>
            </w:div>
            <w:div w:id="297223339">
              <w:marLeft w:val="0"/>
              <w:marRight w:val="0"/>
              <w:marTop w:val="0"/>
              <w:marBottom w:val="0"/>
              <w:divBdr>
                <w:top w:val="none" w:sz="0" w:space="0" w:color="auto"/>
                <w:left w:val="none" w:sz="0" w:space="0" w:color="auto"/>
                <w:bottom w:val="none" w:sz="0" w:space="0" w:color="auto"/>
                <w:right w:val="none" w:sz="0" w:space="0" w:color="auto"/>
              </w:divBdr>
              <w:divsChild>
                <w:div w:id="1938436960">
                  <w:marLeft w:val="0"/>
                  <w:marRight w:val="0"/>
                  <w:marTop w:val="0"/>
                  <w:marBottom w:val="0"/>
                  <w:divBdr>
                    <w:top w:val="none" w:sz="0" w:space="0" w:color="auto"/>
                    <w:left w:val="none" w:sz="0" w:space="0" w:color="auto"/>
                    <w:bottom w:val="none" w:sz="0" w:space="0" w:color="auto"/>
                    <w:right w:val="none" w:sz="0" w:space="0" w:color="auto"/>
                  </w:divBdr>
                </w:div>
              </w:divsChild>
            </w:div>
            <w:div w:id="1630088935">
              <w:marLeft w:val="0"/>
              <w:marRight w:val="0"/>
              <w:marTop w:val="0"/>
              <w:marBottom w:val="0"/>
              <w:divBdr>
                <w:top w:val="none" w:sz="0" w:space="0" w:color="auto"/>
                <w:left w:val="none" w:sz="0" w:space="0" w:color="auto"/>
                <w:bottom w:val="none" w:sz="0" w:space="0" w:color="auto"/>
                <w:right w:val="none" w:sz="0" w:space="0" w:color="auto"/>
              </w:divBdr>
              <w:divsChild>
                <w:div w:id="18510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02814">
          <w:marLeft w:val="0"/>
          <w:marRight w:val="0"/>
          <w:marTop w:val="0"/>
          <w:marBottom w:val="0"/>
          <w:divBdr>
            <w:top w:val="none" w:sz="0" w:space="0" w:color="auto"/>
            <w:left w:val="none" w:sz="0" w:space="0" w:color="auto"/>
            <w:bottom w:val="none" w:sz="0" w:space="0" w:color="auto"/>
            <w:right w:val="none" w:sz="0" w:space="0" w:color="auto"/>
          </w:divBdr>
          <w:divsChild>
            <w:div w:id="1322736982">
              <w:marLeft w:val="0"/>
              <w:marRight w:val="0"/>
              <w:marTop w:val="0"/>
              <w:marBottom w:val="0"/>
              <w:divBdr>
                <w:top w:val="none" w:sz="0" w:space="0" w:color="auto"/>
                <w:left w:val="none" w:sz="0" w:space="0" w:color="auto"/>
                <w:bottom w:val="none" w:sz="0" w:space="0" w:color="auto"/>
                <w:right w:val="none" w:sz="0" w:space="0" w:color="auto"/>
              </w:divBdr>
              <w:divsChild>
                <w:div w:id="1318923366">
                  <w:marLeft w:val="0"/>
                  <w:marRight w:val="0"/>
                  <w:marTop w:val="0"/>
                  <w:marBottom w:val="0"/>
                  <w:divBdr>
                    <w:top w:val="none" w:sz="0" w:space="0" w:color="auto"/>
                    <w:left w:val="none" w:sz="0" w:space="0" w:color="auto"/>
                    <w:bottom w:val="none" w:sz="0" w:space="0" w:color="auto"/>
                    <w:right w:val="none" w:sz="0" w:space="0" w:color="auto"/>
                  </w:divBdr>
                </w:div>
              </w:divsChild>
            </w:div>
            <w:div w:id="1382368888">
              <w:marLeft w:val="0"/>
              <w:marRight w:val="0"/>
              <w:marTop w:val="0"/>
              <w:marBottom w:val="0"/>
              <w:divBdr>
                <w:top w:val="none" w:sz="0" w:space="0" w:color="auto"/>
                <w:left w:val="none" w:sz="0" w:space="0" w:color="auto"/>
                <w:bottom w:val="none" w:sz="0" w:space="0" w:color="auto"/>
                <w:right w:val="none" w:sz="0" w:space="0" w:color="auto"/>
              </w:divBdr>
              <w:divsChild>
                <w:div w:id="1382367736">
                  <w:marLeft w:val="0"/>
                  <w:marRight w:val="0"/>
                  <w:marTop w:val="0"/>
                  <w:marBottom w:val="0"/>
                  <w:divBdr>
                    <w:top w:val="none" w:sz="0" w:space="0" w:color="auto"/>
                    <w:left w:val="none" w:sz="0" w:space="0" w:color="auto"/>
                    <w:bottom w:val="none" w:sz="0" w:space="0" w:color="auto"/>
                    <w:right w:val="none" w:sz="0" w:space="0" w:color="auto"/>
                  </w:divBdr>
                </w:div>
              </w:divsChild>
            </w:div>
            <w:div w:id="2056198983">
              <w:marLeft w:val="0"/>
              <w:marRight w:val="0"/>
              <w:marTop w:val="0"/>
              <w:marBottom w:val="0"/>
              <w:divBdr>
                <w:top w:val="none" w:sz="0" w:space="0" w:color="auto"/>
                <w:left w:val="none" w:sz="0" w:space="0" w:color="auto"/>
                <w:bottom w:val="none" w:sz="0" w:space="0" w:color="auto"/>
                <w:right w:val="none" w:sz="0" w:space="0" w:color="auto"/>
              </w:divBdr>
              <w:divsChild>
                <w:div w:id="1986540561">
                  <w:marLeft w:val="0"/>
                  <w:marRight w:val="0"/>
                  <w:marTop w:val="0"/>
                  <w:marBottom w:val="0"/>
                  <w:divBdr>
                    <w:top w:val="none" w:sz="0" w:space="0" w:color="auto"/>
                    <w:left w:val="none" w:sz="0" w:space="0" w:color="auto"/>
                    <w:bottom w:val="none" w:sz="0" w:space="0" w:color="auto"/>
                    <w:right w:val="none" w:sz="0" w:space="0" w:color="auto"/>
                  </w:divBdr>
                </w:div>
              </w:divsChild>
            </w:div>
            <w:div w:id="1699307492">
              <w:marLeft w:val="0"/>
              <w:marRight w:val="0"/>
              <w:marTop w:val="0"/>
              <w:marBottom w:val="0"/>
              <w:divBdr>
                <w:top w:val="none" w:sz="0" w:space="0" w:color="auto"/>
                <w:left w:val="none" w:sz="0" w:space="0" w:color="auto"/>
                <w:bottom w:val="none" w:sz="0" w:space="0" w:color="auto"/>
                <w:right w:val="none" w:sz="0" w:space="0" w:color="auto"/>
              </w:divBdr>
              <w:divsChild>
                <w:div w:id="2085568976">
                  <w:marLeft w:val="0"/>
                  <w:marRight w:val="0"/>
                  <w:marTop w:val="0"/>
                  <w:marBottom w:val="0"/>
                  <w:divBdr>
                    <w:top w:val="none" w:sz="0" w:space="0" w:color="auto"/>
                    <w:left w:val="none" w:sz="0" w:space="0" w:color="auto"/>
                    <w:bottom w:val="none" w:sz="0" w:space="0" w:color="auto"/>
                    <w:right w:val="none" w:sz="0" w:space="0" w:color="auto"/>
                  </w:divBdr>
                </w:div>
              </w:divsChild>
            </w:div>
            <w:div w:id="535896763">
              <w:marLeft w:val="0"/>
              <w:marRight w:val="0"/>
              <w:marTop w:val="0"/>
              <w:marBottom w:val="0"/>
              <w:divBdr>
                <w:top w:val="none" w:sz="0" w:space="0" w:color="auto"/>
                <w:left w:val="none" w:sz="0" w:space="0" w:color="auto"/>
                <w:bottom w:val="none" w:sz="0" w:space="0" w:color="auto"/>
                <w:right w:val="none" w:sz="0" w:space="0" w:color="auto"/>
              </w:divBdr>
              <w:divsChild>
                <w:div w:id="1414280076">
                  <w:marLeft w:val="0"/>
                  <w:marRight w:val="0"/>
                  <w:marTop w:val="0"/>
                  <w:marBottom w:val="0"/>
                  <w:divBdr>
                    <w:top w:val="none" w:sz="0" w:space="0" w:color="auto"/>
                    <w:left w:val="none" w:sz="0" w:space="0" w:color="auto"/>
                    <w:bottom w:val="none" w:sz="0" w:space="0" w:color="auto"/>
                    <w:right w:val="none" w:sz="0" w:space="0" w:color="auto"/>
                  </w:divBdr>
                </w:div>
              </w:divsChild>
            </w:div>
            <w:div w:id="1910990942">
              <w:marLeft w:val="0"/>
              <w:marRight w:val="0"/>
              <w:marTop w:val="0"/>
              <w:marBottom w:val="0"/>
              <w:divBdr>
                <w:top w:val="none" w:sz="0" w:space="0" w:color="auto"/>
                <w:left w:val="none" w:sz="0" w:space="0" w:color="auto"/>
                <w:bottom w:val="none" w:sz="0" w:space="0" w:color="auto"/>
                <w:right w:val="none" w:sz="0" w:space="0" w:color="auto"/>
              </w:divBdr>
              <w:divsChild>
                <w:div w:id="2050450355">
                  <w:marLeft w:val="0"/>
                  <w:marRight w:val="0"/>
                  <w:marTop w:val="0"/>
                  <w:marBottom w:val="0"/>
                  <w:divBdr>
                    <w:top w:val="none" w:sz="0" w:space="0" w:color="auto"/>
                    <w:left w:val="none" w:sz="0" w:space="0" w:color="auto"/>
                    <w:bottom w:val="none" w:sz="0" w:space="0" w:color="auto"/>
                    <w:right w:val="none" w:sz="0" w:space="0" w:color="auto"/>
                  </w:divBdr>
                </w:div>
              </w:divsChild>
            </w:div>
            <w:div w:id="871572088">
              <w:marLeft w:val="0"/>
              <w:marRight w:val="0"/>
              <w:marTop w:val="0"/>
              <w:marBottom w:val="0"/>
              <w:divBdr>
                <w:top w:val="none" w:sz="0" w:space="0" w:color="auto"/>
                <w:left w:val="none" w:sz="0" w:space="0" w:color="auto"/>
                <w:bottom w:val="none" w:sz="0" w:space="0" w:color="auto"/>
                <w:right w:val="none" w:sz="0" w:space="0" w:color="auto"/>
              </w:divBdr>
              <w:divsChild>
                <w:div w:id="286551953">
                  <w:marLeft w:val="0"/>
                  <w:marRight w:val="0"/>
                  <w:marTop w:val="0"/>
                  <w:marBottom w:val="0"/>
                  <w:divBdr>
                    <w:top w:val="none" w:sz="0" w:space="0" w:color="auto"/>
                    <w:left w:val="none" w:sz="0" w:space="0" w:color="auto"/>
                    <w:bottom w:val="none" w:sz="0" w:space="0" w:color="auto"/>
                    <w:right w:val="none" w:sz="0" w:space="0" w:color="auto"/>
                  </w:divBdr>
                </w:div>
              </w:divsChild>
            </w:div>
            <w:div w:id="1240750910">
              <w:marLeft w:val="0"/>
              <w:marRight w:val="0"/>
              <w:marTop w:val="0"/>
              <w:marBottom w:val="0"/>
              <w:divBdr>
                <w:top w:val="none" w:sz="0" w:space="0" w:color="auto"/>
                <w:left w:val="none" w:sz="0" w:space="0" w:color="auto"/>
                <w:bottom w:val="none" w:sz="0" w:space="0" w:color="auto"/>
                <w:right w:val="none" w:sz="0" w:space="0" w:color="auto"/>
              </w:divBdr>
              <w:divsChild>
                <w:div w:id="1942909428">
                  <w:marLeft w:val="0"/>
                  <w:marRight w:val="0"/>
                  <w:marTop w:val="0"/>
                  <w:marBottom w:val="0"/>
                  <w:divBdr>
                    <w:top w:val="none" w:sz="0" w:space="0" w:color="auto"/>
                    <w:left w:val="none" w:sz="0" w:space="0" w:color="auto"/>
                    <w:bottom w:val="none" w:sz="0" w:space="0" w:color="auto"/>
                    <w:right w:val="none" w:sz="0" w:space="0" w:color="auto"/>
                  </w:divBdr>
                </w:div>
              </w:divsChild>
            </w:div>
            <w:div w:id="505362947">
              <w:marLeft w:val="0"/>
              <w:marRight w:val="0"/>
              <w:marTop w:val="0"/>
              <w:marBottom w:val="0"/>
              <w:divBdr>
                <w:top w:val="none" w:sz="0" w:space="0" w:color="auto"/>
                <w:left w:val="none" w:sz="0" w:space="0" w:color="auto"/>
                <w:bottom w:val="none" w:sz="0" w:space="0" w:color="auto"/>
                <w:right w:val="none" w:sz="0" w:space="0" w:color="auto"/>
              </w:divBdr>
              <w:divsChild>
                <w:div w:id="146409126">
                  <w:marLeft w:val="0"/>
                  <w:marRight w:val="0"/>
                  <w:marTop w:val="0"/>
                  <w:marBottom w:val="0"/>
                  <w:divBdr>
                    <w:top w:val="none" w:sz="0" w:space="0" w:color="auto"/>
                    <w:left w:val="none" w:sz="0" w:space="0" w:color="auto"/>
                    <w:bottom w:val="none" w:sz="0" w:space="0" w:color="auto"/>
                    <w:right w:val="none" w:sz="0" w:space="0" w:color="auto"/>
                  </w:divBdr>
                </w:div>
              </w:divsChild>
            </w:div>
            <w:div w:id="1698236027">
              <w:marLeft w:val="0"/>
              <w:marRight w:val="0"/>
              <w:marTop w:val="0"/>
              <w:marBottom w:val="0"/>
              <w:divBdr>
                <w:top w:val="none" w:sz="0" w:space="0" w:color="auto"/>
                <w:left w:val="none" w:sz="0" w:space="0" w:color="auto"/>
                <w:bottom w:val="none" w:sz="0" w:space="0" w:color="auto"/>
                <w:right w:val="none" w:sz="0" w:space="0" w:color="auto"/>
              </w:divBdr>
              <w:divsChild>
                <w:div w:id="258753493">
                  <w:marLeft w:val="0"/>
                  <w:marRight w:val="0"/>
                  <w:marTop w:val="0"/>
                  <w:marBottom w:val="0"/>
                  <w:divBdr>
                    <w:top w:val="none" w:sz="0" w:space="0" w:color="auto"/>
                    <w:left w:val="none" w:sz="0" w:space="0" w:color="auto"/>
                    <w:bottom w:val="none" w:sz="0" w:space="0" w:color="auto"/>
                    <w:right w:val="none" w:sz="0" w:space="0" w:color="auto"/>
                  </w:divBdr>
                </w:div>
              </w:divsChild>
            </w:div>
            <w:div w:id="1298532316">
              <w:marLeft w:val="0"/>
              <w:marRight w:val="0"/>
              <w:marTop w:val="0"/>
              <w:marBottom w:val="0"/>
              <w:divBdr>
                <w:top w:val="none" w:sz="0" w:space="0" w:color="auto"/>
                <w:left w:val="none" w:sz="0" w:space="0" w:color="auto"/>
                <w:bottom w:val="none" w:sz="0" w:space="0" w:color="auto"/>
                <w:right w:val="none" w:sz="0" w:space="0" w:color="auto"/>
              </w:divBdr>
              <w:divsChild>
                <w:div w:id="600527346">
                  <w:marLeft w:val="0"/>
                  <w:marRight w:val="0"/>
                  <w:marTop w:val="0"/>
                  <w:marBottom w:val="0"/>
                  <w:divBdr>
                    <w:top w:val="none" w:sz="0" w:space="0" w:color="auto"/>
                    <w:left w:val="none" w:sz="0" w:space="0" w:color="auto"/>
                    <w:bottom w:val="none" w:sz="0" w:space="0" w:color="auto"/>
                    <w:right w:val="none" w:sz="0" w:space="0" w:color="auto"/>
                  </w:divBdr>
                </w:div>
              </w:divsChild>
            </w:div>
            <w:div w:id="2119250478">
              <w:marLeft w:val="0"/>
              <w:marRight w:val="0"/>
              <w:marTop w:val="0"/>
              <w:marBottom w:val="0"/>
              <w:divBdr>
                <w:top w:val="none" w:sz="0" w:space="0" w:color="auto"/>
                <w:left w:val="none" w:sz="0" w:space="0" w:color="auto"/>
                <w:bottom w:val="none" w:sz="0" w:space="0" w:color="auto"/>
                <w:right w:val="none" w:sz="0" w:space="0" w:color="auto"/>
              </w:divBdr>
              <w:divsChild>
                <w:div w:id="2086604284">
                  <w:marLeft w:val="0"/>
                  <w:marRight w:val="0"/>
                  <w:marTop w:val="0"/>
                  <w:marBottom w:val="0"/>
                  <w:divBdr>
                    <w:top w:val="none" w:sz="0" w:space="0" w:color="auto"/>
                    <w:left w:val="none" w:sz="0" w:space="0" w:color="auto"/>
                    <w:bottom w:val="none" w:sz="0" w:space="0" w:color="auto"/>
                    <w:right w:val="none" w:sz="0" w:space="0" w:color="auto"/>
                  </w:divBdr>
                </w:div>
              </w:divsChild>
            </w:div>
            <w:div w:id="1680235272">
              <w:marLeft w:val="0"/>
              <w:marRight w:val="0"/>
              <w:marTop w:val="0"/>
              <w:marBottom w:val="0"/>
              <w:divBdr>
                <w:top w:val="none" w:sz="0" w:space="0" w:color="auto"/>
                <w:left w:val="none" w:sz="0" w:space="0" w:color="auto"/>
                <w:bottom w:val="none" w:sz="0" w:space="0" w:color="auto"/>
                <w:right w:val="none" w:sz="0" w:space="0" w:color="auto"/>
              </w:divBdr>
              <w:divsChild>
                <w:div w:id="345669196">
                  <w:marLeft w:val="0"/>
                  <w:marRight w:val="0"/>
                  <w:marTop w:val="0"/>
                  <w:marBottom w:val="0"/>
                  <w:divBdr>
                    <w:top w:val="none" w:sz="0" w:space="0" w:color="auto"/>
                    <w:left w:val="none" w:sz="0" w:space="0" w:color="auto"/>
                    <w:bottom w:val="none" w:sz="0" w:space="0" w:color="auto"/>
                    <w:right w:val="none" w:sz="0" w:space="0" w:color="auto"/>
                  </w:divBdr>
                </w:div>
              </w:divsChild>
            </w:div>
            <w:div w:id="784035190">
              <w:marLeft w:val="0"/>
              <w:marRight w:val="0"/>
              <w:marTop w:val="0"/>
              <w:marBottom w:val="0"/>
              <w:divBdr>
                <w:top w:val="none" w:sz="0" w:space="0" w:color="auto"/>
                <w:left w:val="none" w:sz="0" w:space="0" w:color="auto"/>
                <w:bottom w:val="none" w:sz="0" w:space="0" w:color="auto"/>
                <w:right w:val="none" w:sz="0" w:space="0" w:color="auto"/>
              </w:divBdr>
              <w:divsChild>
                <w:div w:id="1739479634">
                  <w:marLeft w:val="0"/>
                  <w:marRight w:val="0"/>
                  <w:marTop w:val="0"/>
                  <w:marBottom w:val="0"/>
                  <w:divBdr>
                    <w:top w:val="none" w:sz="0" w:space="0" w:color="auto"/>
                    <w:left w:val="none" w:sz="0" w:space="0" w:color="auto"/>
                    <w:bottom w:val="none" w:sz="0" w:space="0" w:color="auto"/>
                    <w:right w:val="none" w:sz="0" w:space="0" w:color="auto"/>
                  </w:divBdr>
                </w:div>
              </w:divsChild>
            </w:div>
            <w:div w:id="168493729">
              <w:marLeft w:val="0"/>
              <w:marRight w:val="0"/>
              <w:marTop w:val="0"/>
              <w:marBottom w:val="0"/>
              <w:divBdr>
                <w:top w:val="none" w:sz="0" w:space="0" w:color="auto"/>
                <w:left w:val="none" w:sz="0" w:space="0" w:color="auto"/>
                <w:bottom w:val="none" w:sz="0" w:space="0" w:color="auto"/>
                <w:right w:val="none" w:sz="0" w:space="0" w:color="auto"/>
              </w:divBdr>
              <w:divsChild>
                <w:div w:id="2006548299">
                  <w:marLeft w:val="0"/>
                  <w:marRight w:val="0"/>
                  <w:marTop w:val="0"/>
                  <w:marBottom w:val="0"/>
                  <w:divBdr>
                    <w:top w:val="none" w:sz="0" w:space="0" w:color="auto"/>
                    <w:left w:val="none" w:sz="0" w:space="0" w:color="auto"/>
                    <w:bottom w:val="none" w:sz="0" w:space="0" w:color="auto"/>
                    <w:right w:val="none" w:sz="0" w:space="0" w:color="auto"/>
                  </w:divBdr>
                </w:div>
              </w:divsChild>
            </w:div>
            <w:div w:id="825509871">
              <w:marLeft w:val="0"/>
              <w:marRight w:val="0"/>
              <w:marTop w:val="0"/>
              <w:marBottom w:val="0"/>
              <w:divBdr>
                <w:top w:val="none" w:sz="0" w:space="0" w:color="auto"/>
                <w:left w:val="none" w:sz="0" w:space="0" w:color="auto"/>
                <w:bottom w:val="none" w:sz="0" w:space="0" w:color="auto"/>
                <w:right w:val="none" w:sz="0" w:space="0" w:color="auto"/>
              </w:divBdr>
              <w:divsChild>
                <w:div w:id="1366953045">
                  <w:marLeft w:val="0"/>
                  <w:marRight w:val="0"/>
                  <w:marTop w:val="0"/>
                  <w:marBottom w:val="0"/>
                  <w:divBdr>
                    <w:top w:val="none" w:sz="0" w:space="0" w:color="auto"/>
                    <w:left w:val="none" w:sz="0" w:space="0" w:color="auto"/>
                    <w:bottom w:val="none" w:sz="0" w:space="0" w:color="auto"/>
                    <w:right w:val="none" w:sz="0" w:space="0" w:color="auto"/>
                  </w:divBdr>
                </w:div>
              </w:divsChild>
            </w:div>
            <w:div w:id="1414204097">
              <w:marLeft w:val="0"/>
              <w:marRight w:val="0"/>
              <w:marTop w:val="0"/>
              <w:marBottom w:val="0"/>
              <w:divBdr>
                <w:top w:val="none" w:sz="0" w:space="0" w:color="auto"/>
                <w:left w:val="none" w:sz="0" w:space="0" w:color="auto"/>
                <w:bottom w:val="none" w:sz="0" w:space="0" w:color="auto"/>
                <w:right w:val="none" w:sz="0" w:space="0" w:color="auto"/>
              </w:divBdr>
              <w:divsChild>
                <w:div w:id="1186480962">
                  <w:marLeft w:val="0"/>
                  <w:marRight w:val="0"/>
                  <w:marTop w:val="0"/>
                  <w:marBottom w:val="0"/>
                  <w:divBdr>
                    <w:top w:val="none" w:sz="0" w:space="0" w:color="auto"/>
                    <w:left w:val="none" w:sz="0" w:space="0" w:color="auto"/>
                    <w:bottom w:val="none" w:sz="0" w:space="0" w:color="auto"/>
                    <w:right w:val="none" w:sz="0" w:space="0" w:color="auto"/>
                  </w:divBdr>
                </w:div>
              </w:divsChild>
            </w:div>
            <w:div w:id="931742277">
              <w:marLeft w:val="0"/>
              <w:marRight w:val="0"/>
              <w:marTop w:val="0"/>
              <w:marBottom w:val="0"/>
              <w:divBdr>
                <w:top w:val="none" w:sz="0" w:space="0" w:color="auto"/>
                <w:left w:val="none" w:sz="0" w:space="0" w:color="auto"/>
                <w:bottom w:val="none" w:sz="0" w:space="0" w:color="auto"/>
                <w:right w:val="none" w:sz="0" w:space="0" w:color="auto"/>
              </w:divBdr>
              <w:divsChild>
                <w:div w:id="281767101">
                  <w:marLeft w:val="0"/>
                  <w:marRight w:val="0"/>
                  <w:marTop w:val="0"/>
                  <w:marBottom w:val="0"/>
                  <w:divBdr>
                    <w:top w:val="none" w:sz="0" w:space="0" w:color="auto"/>
                    <w:left w:val="none" w:sz="0" w:space="0" w:color="auto"/>
                    <w:bottom w:val="none" w:sz="0" w:space="0" w:color="auto"/>
                    <w:right w:val="none" w:sz="0" w:space="0" w:color="auto"/>
                  </w:divBdr>
                </w:div>
              </w:divsChild>
            </w:div>
            <w:div w:id="2112042875">
              <w:marLeft w:val="0"/>
              <w:marRight w:val="0"/>
              <w:marTop w:val="0"/>
              <w:marBottom w:val="0"/>
              <w:divBdr>
                <w:top w:val="none" w:sz="0" w:space="0" w:color="auto"/>
                <w:left w:val="none" w:sz="0" w:space="0" w:color="auto"/>
                <w:bottom w:val="none" w:sz="0" w:space="0" w:color="auto"/>
                <w:right w:val="none" w:sz="0" w:space="0" w:color="auto"/>
              </w:divBdr>
              <w:divsChild>
                <w:div w:id="1605265242">
                  <w:marLeft w:val="0"/>
                  <w:marRight w:val="0"/>
                  <w:marTop w:val="0"/>
                  <w:marBottom w:val="0"/>
                  <w:divBdr>
                    <w:top w:val="none" w:sz="0" w:space="0" w:color="auto"/>
                    <w:left w:val="none" w:sz="0" w:space="0" w:color="auto"/>
                    <w:bottom w:val="none" w:sz="0" w:space="0" w:color="auto"/>
                    <w:right w:val="none" w:sz="0" w:space="0" w:color="auto"/>
                  </w:divBdr>
                </w:div>
              </w:divsChild>
            </w:div>
            <w:div w:id="2013335097">
              <w:marLeft w:val="0"/>
              <w:marRight w:val="0"/>
              <w:marTop w:val="0"/>
              <w:marBottom w:val="0"/>
              <w:divBdr>
                <w:top w:val="none" w:sz="0" w:space="0" w:color="auto"/>
                <w:left w:val="none" w:sz="0" w:space="0" w:color="auto"/>
                <w:bottom w:val="none" w:sz="0" w:space="0" w:color="auto"/>
                <w:right w:val="none" w:sz="0" w:space="0" w:color="auto"/>
              </w:divBdr>
              <w:divsChild>
                <w:div w:id="1913470279">
                  <w:marLeft w:val="0"/>
                  <w:marRight w:val="0"/>
                  <w:marTop w:val="0"/>
                  <w:marBottom w:val="0"/>
                  <w:divBdr>
                    <w:top w:val="none" w:sz="0" w:space="0" w:color="auto"/>
                    <w:left w:val="none" w:sz="0" w:space="0" w:color="auto"/>
                    <w:bottom w:val="none" w:sz="0" w:space="0" w:color="auto"/>
                    <w:right w:val="none" w:sz="0" w:space="0" w:color="auto"/>
                  </w:divBdr>
                </w:div>
              </w:divsChild>
            </w:div>
            <w:div w:id="385108787">
              <w:marLeft w:val="0"/>
              <w:marRight w:val="0"/>
              <w:marTop w:val="0"/>
              <w:marBottom w:val="0"/>
              <w:divBdr>
                <w:top w:val="none" w:sz="0" w:space="0" w:color="auto"/>
                <w:left w:val="none" w:sz="0" w:space="0" w:color="auto"/>
                <w:bottom w:val="none" w:sz="0" w:space="0" w:color="auto"/>
                <w:right w:val="none" w:sz="0" w:space="0" w:color="auto"/>
              </w:divBdr>
              <w:divsChild>
                <w:div w:id="870189004">
                  <w:marLeft w:val="0"/>
                  <w:marRight w:val="0"/>
                  <w:marTop w:val="0"/>
                  <w:marBottom w:val="0"/>
                  <w:divBdr>
                    <w:top w:val="none" w:sz="0" w:space="0" w:color="auto"/>
                    <w:left w:val="none" w:sz="0" w:space="0" w:color="auto"/>
                    <w:bottom w:val="none" w:sz="0" w:space="0" w:color="auto"/>
                    <w:right w:val="none" w:sz="0" w:space="0" w:color="auto"/>
                  </w:divBdr>
                </w:div>
              </w:divsChild>
            </w:div>
            <w:div w:id="1842038830">
              <w:marLeft w:val="0"/>
              <w:marRight w:val="0"/>
              <w:marTop w:val="0"/>
              <w:marBottom w:val="0"/>
              <w:divBdr>
                <w:top w:val="none" w:sz="0" w:space="0" w:color="auto"/>
                <w:left w:val="none" w:sz="0" w:space="0" w:color="auto"/>
                <w:bottom w:val="none" w:sz="0" w:space="0" w:color="auto"/>
                <w:right w:val="none" w:sz="0" w:space="0" w:color="auto"/>
              </w:divBdr>
              <w:divsChild>
                <w:div w:id="2829428">
                  <w:marLeft w:val="0"/>
                  <w:marRight w:val="0"/>
                  <w:marTop w:val="0"/>
                  <w:marBottom w:val="0"/>
                  <w:divBdr>
                    <w:top w:val="none" w:sz="0" w:space="0" w:color="auto"/>
                    <w:left w:val="none" w:sz="0" w:space="0" w:color="auto"/>
                    <w:bottom w:val="none" w:sz="0" w:space="0" w:color="auto"/>
                    <w:right w:val="none" w:sz="0" w:space="0" w:color="auto"/>
                  </w:divBdr>
                </w:div>
              </w:divsChild>
            </w:div>
            <w:div w:id="1950813938">
              <w:marLeft w:val="0"/>
              <w:marRight w:val="0"/>
              <w:marTop w:val="0"/>
              <w:marBottom w:val="0"/>
              <w:divBdr>
                <w:top w:val="none" w:sz="0" w:space="0" w:color="auto"/>
                <w:left w:val="none" w:sz="0" w:space="0" w:color="auto"/>
                <w:bottom w:val="none" w:sz="0" w:space="0" w:color="auto"/>
                <w:right w:val="none" w:sz="0" w:space="0" w:color="auto"/>
              </w:divBdr>
              <w:divsChild>
                <w:div w:id="703479715">
                  <w:marLeft w:val="0"/>
                  <w:marRight w:val="0"/>
                  <w:marTop w:val="0"/>
                  <w:marBottom w:val="0"/>
                  <w:divBdr>
                    <w:top w:val="none" w:sz="0" w:space="0" w:color="auto"/>
                    <w:left w:val="none" w:sz="0" w:space="0" w:color="auto"/>
                    <w:bottom w:val="none" w:sz="0" w:space="0" w:color="auto"/>
                    <w:right w:val="none" w:sz="0" w:space="0" w:color="auto"/>
                  </w:divBdr>
                </w:div>
              </w:divsChild>
            </w:div>
            <w:div w:id="1791319206">
              <w:marLeft w:val="0"/>
              <w:marRight w:val="0"/>
              <w:marTop w:val="0"/>
              <w:marBottom w:val="0"/>
              <w:divBdr>
                <w:top w:val="none" w:sz="0" w:space="0" w:color="auto"/>
                <w:left w:val="none" w:sz="0" w:space="0" w:color="auto"/>
                <w:bottom w:val="none" w:sz="0" w:space="0" w:color="auto"/>
                <w:right w:val="none" w:sz="0" w:space="0" w:color="auto"/>
              </w:divBdr>
              <w:divsChild>
                <w:div w:id="1967151410">
                  <w:marLeft w:val="0"/>
                  <w:marRight w:val="0"/>
                  <w:marTop w:val="0"/>
                  <w:marBottom w:val="0"/>
                  <w:divBdr>
                    <w:top w:val="none" w:sz="0" w:space="0" w:color="auto"/>
                    <w:left w:val="none" w:sz="0" w:space="0" w:color="auto"/>
                    <w:bottom w:val="none" w:sz="0" w:space="0" w:color="auto"/>
                    <w:right w:val="none" w:sz="0" w:space="0" w:color="auto"/>
                  </w:divBdr>
                </w:div>
              </w:divsChild>
            </w:div>
            <w:div w:id="383481655">
              <w:marLeft w:val="0"/>
              <w:marRight w:val="0"/>
              <w:marTop w:val="0"/>
              <w:marBottom w:val="0"/>
              <w:divBdr>
                <w:top w:val="none" w:sz="0" w:space="0" w:color="auto"/>
                <w:left w:val="none" w:sz="0" w:space="0" w:color="auto"/>
                <w:bottom w:val="none" w:sz="0" w:space="0" w:color="auto"/>
                <w:right w:val="none" w:sz="0" w:space="0" w:color="auto"/>
              </w:divBdr>
              <w:divsChild>
                <w:div w:id="1624463573">
                  <w:marLeft w:val="0"/>
                  <w:marRight w:val="0"/>
                  <w:marTop w:val="0"/>
                  <w:marBottom w:val="0"/>
                  <w:divBdr>
                    <w:top w:val="none" w:sz="0" w:space="0" w:color="auto"/>
                    <w:left w:val="none" w:sz="0" w:space="0" w:color="auto"/>
                    <w:bottom w:val="none" w:sz="0" w:space="0" w:color="auto"/>
                    <w:right w:val="none" w:sz="0" w:space="0" w:color="auto"/>
                  </w:divBdr>
                </w:div>
              </w:divsChild>
            </w:div>
            <w:div w:id="1535726759">
              <w:marLeft w:val="0"/>
              <w:marRight w:val="0"/>
              <w:marTop w:val="0"/>
              <w:marBottom w:val="0"/>
              <w:divBdr>
                <w:top w:val="none" w:sz="0" w:space="0" w:color="auto"/>
                <w:left w:val="none" w:sz="0" w:space="0" w:color="auto"/>
                <w:bottom w:val="none" w:sz="0" w:space="0" w:color="auto"/>
                <w:right w:val="none" w:sz="0" w:space="0" w:color="auto"/>
              </w:divBdr>
              <w:divsChild>
                <w:div w:id="430666882">
                  <w:marLeft w:val="0"/>
                  <w:marRight w:val="0"/>
                  <w:marTop w:val="0"/>
                  <w:marBottom w:val="0"/>
                  <w:divBdr>
                    <w:top w:val="none" w:sz="0" w:space="0" w:color="auto"/>
                    <w:left w:val="none" w:sz="0" w:space="0" w:color="auto"/>
                    <w:bottom w:val="none" w:sz="0" w:space="0" w:color="auto"/>
                    <w:right w:val="none" w:sz="0" w:space="0" w:color="auto"/>
                  </w:divBdr>
                </w:div>
              </w:divsChild>
            </w:div>
            <w:div w:id="1285649387">
              <w:marLeft w:val="0"/>
              <w:marRight w:val="0"/>
              <w:marTop w:val="0"/>
              <w:marBottom w:val="0"/>
              <w:divBdr>
                <w:top w:val="none" w:sz="0" w:space="0" w:color="auto"/>
                <w:left w:val="none" w:sz="0" w:space="0" w:color="auto"/>
                <w:bottom w:val="none" w:sz="0" w:space="0" w:color="auto"/>
                <w:right w:val="none" w:sz="0" w:space="0" w:color="auto"/>
              </w:divBdr>
              <w:divsChild>
                <w:div w:id="984964805">
                  <w:marLeft w:val="0"/>
                  <w:marRight w:val="0"/>
                  <w:marTop w:val="0"/>
                  <w:marBottom w:val="0"/>
                  <w:divBdr>
                    <w:top w:val="none" w:sz="0" w:space="0" w:color="auto"/>
                    <w:left w:val="none" w:sz="0" w:space="0" w:color="auto"/>
                    <w:bottom w:val="none" w:sz="0" w:space="0" w:color="auto"/>
                    <w:right w:val="none" w:sz="0" w:space="0" w:color="auto"/>
                  </w:divBdr>
                </w:div>
              </w:divsChild>
            </w:div>
            <w:div w:id="1485467073">
              <w:marLeft w:val="0"/>
              <w:marRight w:val="0"/>
              <w:marTop w:val="0"/>
              <w:marBottom w:val="0"/>
              <w:divBdr>
                <w:top w:val="none" w:sz="0" w:space="0" w:color="auto"/>
                <w:left w:val="none" w:sz="0" w:space="0" w:color="auto"/>
                <w:bottom w:val="none" w:sz="0" w:space="0" w:color="auto"/>
                <w:right w:val="none" w:sz="0" w:space="0" w:color="auto"/>
              </w:divBdr>
              <w:divsChild>
                <w:div w:id="1008405907">
                  <w:marLeft w:val="0"/>
                  <w:marRight w:val="0"/>
                  <w:marTop w:val="0"/>
                  <w:marBottom w:val="0"/>
                  <w:divBdr>
                    <w:top w:val="none" w:sz="0" w:space="0" w:color="auto"/>
                    <w:left w:val="none" w:sz="0" w:space="0" w:color="auto"/>
                    <w:bottom w:val="none" w:sz="0" w:space="0" w:color="auto"/>
                    <w:right w:val="none" w:sz="0" w:space="0" w:color="auto"/>
                  </w:divBdr>
                </w:div>
              </w:divsChild>
            </w:div>
            <w:div w:id="923296432">
              <w:marLeft w:val="0"/>
              <w:marRight w:val="0"/>
              <w:marTop w:val="0"/>
              <w:marBottom w:val="0"/>
              <w:divBdr>
                <w:top w:val="none" w:sz="0" w:space="0" w:color="auto"/>
                <w:left w:val="none" w:sz="0" w:space="0" w:color="auto"/>
                <w:bottom w:val="none" w:sz="0" w:space="0" w:color="auto"/>
                <w:right w:val="none" w:sz="0" w:space="0" w:color="auto"/>
              </w:divBdr>
              <w:divsChild>
                <w:div w:id="7488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16063">
          <w:marLeft w:val="0"/>
          <w:marRight w:val="0"/>
          <w:marTop w:val="0"/>
          <w:marBottom w:val="0"/>
          <w:divBdr>
            <w:top w:val="none" w:sz="0" w:space="0" w:color="auto"/>
            <w:left w:val="none" w:sz="0" w:space="0" w:color="auto"/>
            <w:bottom w:val="none" w:sz="0" w:space="0" w:color="auto"/>
            <w:right w:val="none" w:sz="0" w:space="0" w:color="auto"/>
          </w:divBdr>
          <w:divsChild>
            <w:div w:id="569968874">
              <w:marLeft w:val="0"/>
              <w:marRight w:val="0"/>
              <w:marTop w:val="0"/>
              <w:marBottom w:val="0"/>
              <w:divBdr>
                <w:top w:val="none" w:sz="0" w:space="0" w:color="auto"/>
                <w:left w:val="none" w:sz="0" w:space="0" w:color="auto"/>
                <w:bottom w:val="none" w:sz="0" w:space="0" w:color="auto"/>
                <w:right w:val="none" w:sz="0" w:space="0" w:color="auto"/>
              </w:divBdr>
              <w:divsChild>
                <w:div w:id="1442840740">
                  <w:marLeft w:val="0"/>
                  <w:marRight w:val="0"/>
                  <w:marTop w:val="0"/>
                  <w:marBottom w:val="0"/>
                  <w:divBdr>
                    <w:top w:val="none" w:sz="0" w:space="0" w:color="auto"/>
                    <w:left w:val="none" w:sz="0" w:space="0" w:color="auto"/>
                    <w:bottom w:val="none" w:sz="0" w:space="0" w:color="auto"/>
                    <w:right w:val="none" w:sz="0" w:space="0" w:color="auto"/>
                  </w:divBdr>
                </w:div>
              </w:divsChild>
            </w:div>
            <w:div w:id="905840404">
              <w:marLeft w:val="0"/>
              <w:marRight w:val="0"/>
              <w:marTop w:val="0"/>
              <w:marBottom w:val="0"/>
              <w:divBdr>
                <w:top w:val="none" w:sz="0" w:space="0" w:color="auto"/>
                <w:left w:val="none" w:sz="0" w:space="0" w:color="auto"/>
                <w:bottom w:val="none" w:sz="0" w:space="0" w:color="auto"/>
                <w:right w:val="none" w:sz="0" w:space="0" w:color="auto"/>
              </w:divBdr>
              <w:divsChild>
                <w:div w:id="1923877860">
                  <w:marLeft w:val="0"/>
                  <w:marRight w:val="0"/>
                  <w:marTop w:val="0"/>
                  <w:marBottom w:val="0"/>
                  <w:divBdr>
                    <w:top w:val="none" w:sz="0" w:space="0" w:color="auto"/>
                    <w:left w:val="none" w:sz="0" w:space="0" w:color="auto"/>
                    <w:bottom w:val="none" w:sz="0" w:space="0" w:color="auto"/>
                    <w:right w:val="none" w:sz="0" w:space="0" w:color="auto"/>
                  </w:divBdr>
                </w:div>
              </w:divsChild>
            </w:div>
            <w:div w:id="1384140316">
              <w:marLeft w:val="0"/>
              <w:marRight w:val="0"/>
              <w:marTop w:val="0"/>
              <w:marBottom w:val="0"/>
              <w:divBdr>
                <w:top w:val="none" w:sz="0" w:space="0" w:color="auto"/>
                <w:left w:val="none" w:sz="0" w:space="0" w:color="auto"/>
                <w:bottom w:val="none" w:sz="0" w:space="0" w:color="auto"/>
                <w:right w:val="none" w:sz="0" w:space="0" w:color="auto"/>
              </w:divBdr>
              <w:divsChild>
                <w:div w:id="418410186">
                  <w:marLeft w:val="0"/>
                  <w:marRight w:val="0"/>
                  <w:marTop w:val="0"/>
                  <w:marBottom w:val="0"/>
                  <w:divBdr>
                    <w:top w:val="none" w:sz="0" w:space="0" w:color="auto"/>
                    <w:left w:val="none" w:sz="0" w:space="0" w:color="auto"/>
                    <w:bottom w:val="none" w:sz="0" w:space="0" w:color="auto"/>
                    <w:right w:val="none" w:sz="0" w:space="0" w:color="auto"/>
                  </w:divBdr>
                </w:div>
              </w:divsChild>
            </w:div>
            <w:div w:id="1534926634">
              <w:marLeft w:val="0"/>
              <w:marRight w:val="0"/>
              <w:marTop w:val="0"/>
              <w:marBottom w:val="0"/>
              <w:divBdr>
                <w:top w:val="none" w:sz="0" w:space="0" w:color="auto"/>
                <w:left w:val="none" w:sz="0" w:space="0" w:color="auto"/>
                <w:bottom w:val="none" w:sz="0" w:space="0" w:color="auto"/>
                <w:right w:val="none" w:sz="0" w:space="0" w:color="auto"/>
              </w:divBdr>
              <w:divsChild>
                <w:div w:id="626856870">
                  <w:marLeft w:val="0"/>
                  <w:marRight w:val="0"/>
                  <w:marTop w:val="0"/>
                  <w:marBottom w:val="0"/>
                  <w:divBdr>
                    <w:top w:val="none" w:sz="0" w:space="0" w:color="auto"/>
                    <w:left w:val="none" w:sz="0" w:space="0" w:color="auto"/>
                    <w:bottom w:val="none" w:sz="0" w:space="0" w:color="auto"/>
                    <w:right w:val="none" w:sz="0" w:space="0" w:color="auto"/>
                  </w:divBdr>
                </w:div>
              </w:divsChild>
            </w:div>
            <w:div w:id="1260068482">
              <w:marLeft w:val="0"/>
              <w:marRight w:val="0"/>
              <w:marTop w:val="0"/>
              <w:marBottom w:val="0"/>
              <w:divBdr>
                <w:top w:val="none" w:sz="0" w:space="0" w:color="auto"/>
                <w:left w:val="none" w:sz="0" w:space="0" w:color="auto"/>
                <w:bottom w:val="none" w:sz="0" w:space="0" w:color="auto"/>
                <w:right w:val="none" w:sz="0" w:space="0" w:color="auto"/>
              </w:divBdr>
              <w:divsChild>
                <w:div w:id="816264054">
                  <w:marLeft w:val="0"/>
                  <w:marRight w:val="0"/>
                  <w:marTop w:val="0"/>
                  <w:marBottom w:val="0"/>
                  <w:divBdr>
                    <w:top w:val="none" w:sz="0" w:space="0" w:color="auto"/>
                    <w:left w:val="none" w:sz="0" w:space="0" w:color="auto"/>
                    <w:bottom w:val="none" w:sz="0" w:space="0" w:color="auto"/>
                    <w:right w:val="none" w:sz="0" w:space="0" w:color="auto"/>
                  </w:divBdr>
                </w:div>
              </w:divsChild>
            </w:div>
            <w:div w:id="979575162">
              <w:marLeft w:val="0"/>
              <w:marRight w:val="0"/>
              <w:marTop w:val="0"/>
              <w:marBottom w:val="0"/>
              <w:divBdr>
                <w:top w:val="none" w:sz="0" w:space="0" w:color="auto"/>
                <w:left w:val="none" w:sz="0" w:space="0" w:color="auto"/>
                <w:bottom w:val="none" w:sz="0" w:space="0" w:color="auto"/>
                <w:right w:val="none" w:sz="0" w:space="0" w:color="auto"/>
              </w:divBdr>
              <w:divsChild>
                <w:div w:id="1904945927">
                  <w:marLeft w:val="0"/>
                  <w:marRight w:val="0"/>
                  <w:marTop w:val="0"/>
                  <w:marBottom w:val="0"/>
                  <w:divBdr>
                    <w:top w:val="none" w:sz="0" w:space="0" w:color="auto"/>
                    <w:left w:val="none" w:sz="0" w:space="0" w:color="auto"/>
                    <w:bottom w:val="none" w:sz="0" w:space="0" w:color="auto"/>
                    <w:right w:val="none" w:sz="0" w:space="0" w:color="auto"/>
                  </w:divBdr>
                </w:div>
              </w:divsChild>
            </w:div>
            <w:div w:id="655307310">
              <w:marLeft w:val="0"/>
              <w:marRight w:val="0"/>
              <w:marTop w:val="0"/>
              <w:marBottom w:val="0"/>
              <w:divBdr>
                <w:top w:val="none" w:sz="0" w:space="0" w:color="auto"/>
                <w:left w:val="none" w:sz="0" w:space="0" w:color="auto"/>
                <w:bottom w:val="none" w:sz="0" w:space="0" w:color="auto"/>
                <w:right w:val="none" w:sz="0" w:space="0" w:color="auto"/>
              </w:divBdr>
              <w:divsChild>
                <w:div w:id="1441606687">
                  <w:marLeft w:val="0"/>
                  <w:marRight w:val="0"/>
                  <w:marTop w:val="0"/>
                  <w:marBottom w:val="0"/>
                  <w:divBdr>
                    <w:top w:val="none" w:sz="0" w:space="0" w:color="auto"/>
                    <w:left w:val="none" w:sz="0" w:space="0" w:color="auto"/>
                    <w:bottom w:val="none" w:sz="0" w:space="0" w:color="auto"/>
                    <w:right w:val="none" w:sz="0" w:space="0" w:color="auto"/>
                  </w:divBdr>
                </w:div>
              </w:divsChild>
            </w:div>
            <w:div w:id="825315928">
              <w:marLeft w:val="0"/>
              <w:marRight w:val="0"/>
              <w:marTop w:val="0"/>
              <w:marBottom w:val="0"/>
              <w:divBdr>
                <w:top w:val="none" w:sz="0" w:space="0" w:color="auto"/>
                <w:left w:val="none" w:sz="0" w:space="0" w:color="auto"/>
                <w:bottom w:val="none" w:sz="0" w:space="0" w:color="auto"/>
                <w:right w:val="none" w:sz="0" w:space="0" w:color="auto"/>
              </w:divBdr>
              <w:divsChild>
                <w:div w:id="696271931">
                  <w:marLeft w:val="0"/>
                  <w:marRight w:val="0"/>
                  <w:marTop w:val="0"/>
                  <w:marBottom w:val="0"/>
                  <w:divBdr>
                    <w:top w:val="none" w:sz="0" w:space="0" w:color="auto"/>
                    <w:left w:val="none" w:sz="0" w:space="0" w:color="auto"/>
                    <w:bottom w:val="none" w:sz="0" w:space="0" w:color="auto"/>
                    <w:right w:val="none" w:sz="0" w:space="0" w:color="auto"/>
                  </w:divBdr>
                </w:div>
              </w:divsChild>
            </w:div>
            <w:div w:id="610623292">
              <w:marLeft w:val="0"/>
              <w:marRight w:val="0"/>
              <w:marTop w:val="0"/>
              <w:marBottom w:val="0"/>
              <w:divBdr>
                <w:top w:val="none" w:sz="0" w:space="0" w:color="auto"/>
                <w:left w:val="none" w:sz="0" w:space="0" w:color="auto"/>
                <w:bottom w:val="none" w:sz="0" w:space="0" w:color="auto"/>
                <w:right w:val="none" w:sz="0" w:space="0" w:color="auto"/>
              </w:divBdr>
              <w:divsChild>
                <w:div w:id="724378551">
                  <w:marLeft w:val="0"/>
                  <w:marRight w:val="0"/>
                  <w:marTop w:val="0"/>
                  <w:marBottom w:val="0"/>
                  <w:divBdr>
                    <w:top w:val="none" w:sz="0" w:space="0" w:color="auto"/>
                    <w:left w:val="none" w:sz="0" w:space="0" w:color="auto"/>
                    <w:bottom w:val="none" w:sz="0" w:space="0" w:color="auto"/>
                    <w:right w:val="none" w:sz="0" w:space="0" w:color="auto"/>
                  </w:divBdr>
                </w:div>
              </w:divsChild>
            </w:div>
            <w:div w:id="1911580540">
              <w:marLeft w:val="0"/>
              <w:marRight w:val="0"/>
              <w:marTop w:val="0"/>
              <w:marBottom w:val="0"/>
              <w:divBdr>
                <w:top w:val="none" w:sz="0" w:space="0" w:color="auto"/>
                <w:left w:val="none" w:sz="0" w:space="0" w:color="auto"/>
                <w:bottom w:val="none" w:sz="0" w:space="0" w:color="auto"/>
                <w:right w:val="none" w:sz="0" w:space="0" w:color="auto"/>
              </w:divBdr>
              <w:divsChild>
                <w:div w:id="396712389">
                  <w:marLeft w:val="0"/>
                  <w:marRight w:val="0"/>
                  <w:marTop w:val="0"/>
                  <w:marBottom w:val="0"/>
                  <w:divBdr>
                    <w:top w:val="none" w:sz="0" w:space="0" w:color="auto"/>
                    <w:left w:val="none" w:sz="0" w:space="0" w:color="auto"/>
                    <w:bottom w:val="none" w:sz="0" w:space="0" w:color="auto"/>
                    <w:right w:val="none" w:sz="0" w:space="0" w:color="auto"/>
                  </w:divBdr>
                </w:div>
              </w:divsChild>
            </w:div>
            <w:div w:id="1235319120">
              <w:marLeft w:val="0"/>
              <w:marRight w:val="0"/>
              <w:marTop w:val="0"/>
              <w:marBottom w:val="0"/>
              <w:divBdr>
                <w:top w:val="none" w:sz="0" w:space="0" w:color="auto"/>
                <w:left w:val="none" w:sz="0" w:space="0" w:color="auto"/>
                <w:bottom w:val="none" w:sz="0" w:space="0" w:color="auto"/>
                <w:right w:val="none" w:sz="0" w:space="0" w:color="auto"/>
              </w:divBdr>
              <w:divsChild>
                <w:div w:id="454640680">
                  <w:marLeft w:val="0"/>
                  <w:marRight w:val="0"/>
                  <w:marTop w:val="0"/>
                  <w:marBottom w:val="0"/>
                  <w:divBdr>
                    <w:top w:val="none" w:sz="0" w:space="0" w:color="auto"/>
                    <w:left w:val="none" w:sz="0" w:space="0" w:color="auto"/>
                    <w:bottom w:val="none" w:sz="0" w:space="0" w:color="auto"/>
                    <w:right w:val="none" w:sz="0" w:space="0" w:color="auto"/>
                  </w:divBdr>
                </w:div>
              </w:divsChild>
            </w:div>
            <w:div w:id="2068841864">
              <w:marLeft w:val="0"/>
              <w:marRight w:val="0"/>
              <w:marTop w:val="0"/>
              <w:marBottom w:val="0"/>
              <w:divBdr>
                <w:top w:val="none" w:sz="0" w:space="0" w:color="auto"/>
                <w:left w:val="none" w:sz="0" w:space="0" w:color="auto"/>
                <w:bottom w:val="none" w:sz="0" w:space="0" w:color="auto"/>
                <w:right w:val="none" w:sz="0" w:space="0" w:color="auto"/>
              </w:divBdr>
              <w:divsChild>
                <w:div w:id="230164300">
                  <w:marLeft w:val="0"/>
                  <w:marRight w:val="0"/>
                  <w:marTop w:val="0"/>
                  <w:marBottom w:val="0"/>
                  <w:divBdr>
                    <w:top w:val="none" w:sz="0" w:space="0" w:color="auto"/>
                    <w:left w:val="none" w:sz="0" w:space="0" w:color="auto"/>
                    <w:bottom w:val="none" w:sz="0" w:space="0" w:color="auto"/>
                    <w:right w:val="none" w:sz="0" w:space="0" w:color="auto"/>
                  </w:divBdr>
                </w:div>
              </w:divsChild>
            </w:div>
            <w:div w:id="1422991434">
              <w:marLeft w:val="0"/>
              <w:marRight w:val="0"/>
              <w:marTop w:val="0"/>
              <w:marBottom w:val="0"/>
              <w:divBdr>
                <w:top w:val="none" w:sz="0" w:space="0" w:color="auto"/>
                <w:left w:val="none" w:sz="0" w:space="0" w:color="auto"/>
                <w:bottom w:val="none" w:sz="0" w:space="0" w:color="auto"/>
                <w:right w:val="none" w:sz="0" w:space="0" w:color="auto"/>
              </w:divBdr>
              <w:divsChild>
                <w:div w:id="984432990">
                  <w:marLeft w:val="0"/>
                  <w:marRight w:val="0"/>
                  <w:marTop w:val="0"/>
                  <w:marBottom w:val="0"/>
                  <w:divBdr>
                    <w:top w:val="none" w:sz="0" w:space="0" w:color="auto"/>
                    <w:left w:val="none" w:sz="0" w:space="0" w:color="auto"/>
                    <w:bottom w:val="none" w:sz="0" w:space="0" w:color="auto"/>
                    <w:right w:val="none" w:sz="0" w:space="0" w:color="auto"/>
                  </w:divBdr>
                </w:div>
              </w:divsChild>
            </w:div>
            <w:div w:id="887493126">
              <w:marLeft w:val="0"/>
              <w:marRight w:val="0"/>
              <w:marTop w:val="0"/>
              <w:marBottom w:val="0"/>
              <w:divBdr>
                <w:top w:val="none" w:sz="0" w:space="0" w:color="auto"/>
                <w:left w:val="none" w:sz="0" w:space="0" w:color="auto"/>
                <w:bottom w:val="none" w:sz="0" w:space="0" w:color="auto"/>
                <w:right w:val="none" w:sz="0" w:space="0" w:color="auto"/>
              </w:divBdr>
              <w:divsChild>
                <w:div w:id="1469934631">
                  <w:marLeft w:val="0"/>
                  <w:marRight w:val="0"/>
                  <w:marTop w:val="0"/>
                  <w:marBottom w:val="0"/>
                  <w:divBdr>
                    <w:top w:val="none" w:sz="0" w:space="0" w:color="auto"/>
                    <w:left w:val="none" w:sz="0" w:space="0" w:color="auto"/>
                    <w:bottom w:val="none" w:sz="0" w:space="0" w:color="auto"/>
                    <w:right w:val="none" w:sz="0" w:space="0" w:color="auto"/>
                  </w:divBdr>
                </w:div>
              </w:divsChild>
            </w:div>
            <w:div w:id="1044673775">
              <w:marLeft w:val="0"/>
              <w:marRight w:val="0"/>
              <w:marTop w:val="0"/>
              <w:marBottom w:val="0"/>
              <w:divBdr>
                <w:top w:val="none" w:sz="0" w:space="0" w:color="auto"/>
                <w:left w:val="none" w:sz="0" w:space="0" w:color="auto"/>
                <w:bottom w:val="none" w:sz="0" w:space="0" w:color="auto"/>
                <w:right w:val="none" w:sz="0" w:space="0" w:color="auto"/>
              </w:divBdr>
              <w:divsChild>
                <w:div w:id="48385805">
                  <w:marLeft w:val="0"/>
                  <w:marRight w:val="0"/>
                  <w:marTop w:val="0"/>
                  <w:marBottom w:val="0"/>
                  <w:divBdr>
                    <w:top w:val="none" w:sz="0" w:space="0" w:color="auto"/>
                    <w:left w:val="none" w:sz="0" w:space="0" w:color="auto"/>
                    <w:bottom w:val="none" w:sz="0" w:space="0" w:color="auto"/>
                    <w:right w:val="none" w:sz="0" w:space="0" w:color="auto"/>
                  </w:divBdr>
                </w:div>
              </w:divsChild>
            </w:div>
            <w:div w:id="1051999430">
              <w:marLeft w:val="0"/>
              <w:marRight w:val="0"/>
              <w:marTop w:val="0"/>
              <w:marBottom w:val="0"/>
              <w:divBdr>
                <w:top w:val="none" w:sz="0" w:space="0" w:color="auto"/>
                <w:left w:val="none" w:sz="0" w:space="0" w:color="auto"/>
                <w:bottom w:val="none" w:sz="0" w:space="0" w:color="auto"/>
                <w:right w:val="none" w:sz="0" w:space="0" w:color="auto"/>
              </w:divBdr>
              <w:divsChild>
                <w:div w:id="320354473">
                  <w:marLeft w:val="0"/>
                  <w:marRight w:val="0"/>
                  <w:marTop w:val="0"/>
                  <w:marBottom w:val="0"/>
                  <w:divBdr>
                    <w:top w:val="none" w:sz="0" w:space="0" w:color="auto"/>
                    <w:left w:val="none" w:sz="0" w:space="0" w:color="auto"/>
                    <w:bottom w:val="none" w:sz="0" w:space="0" w:color="auto"/>
                    <w:right w:val="none" w:sz="0" w:space="0" w:color="auto"/>
                  </w:divBdr>
                </w:div>
              </w:divsChild>
            </w:div>
            <w:div w:id="1879079786">
              <w:marLeft w:val="0"/>
              <w:marRight w:val="0"/>
              <w:marTop w:val="0"/>
              <w:marBottom w:val="0"/>
              <w:divBdr>
                <w:top w:val="none" w:sz="0" w:space="0" w:color="auto"/>
                <w:left w:val="none" w:sz="0" w:space="0" w:color="auto"/>
                <w:bottom w:val="none" w:sz="0" w:space="0" w:color="auto"/>
                <w:right w:val="none" w:sz="0" w:space="0" w:color="auto"/>
              </w:divBdr>
              <w:divsChild>
                <w:div w:id="232132325">
                  <w:marLeft w:val="0"/>
                  <w:marRight w:val="0"/>
                  <w:marTop w:val="0"/>
                  <w:marBottom w:val="0"/>
                  <w:divBdr>
                    <w:top w:val="none" w:sz="0" w:space="0" w:color="auto"/>
                    <w:left w:val="none" w:sz="0" w:space="0" w:color="auto"/>
                    <w:bottom w:val="none" w:sz="0" w:space="0" w:color="auto"/>
                    <w:right w:val="none" w:sz="0" w:space="0" w:color="auto"/>
                  </w:divBdr>
                </w:div>
              </w:divsChild>
            </w:div>
            <w:div w:id="2011980089">
              <w:marLeft w:val="0"/>
              <w:marRight w:val="0"/>
              <w:marTop w:val="0"/>
              <w:marBottom w:val="0"/>
              <w:divBdr>
                <w:top w:val="none" w:sz="0" w:space="0" w:color="auto"/>
                <w:left w:val="none" w:sz="0" w:space="0" w:color="auto"/>
                <w:bottom w:val="none" w:sz="0" w:space="0" w:color="auto"/>
                <w:right w:val="none" w:sz="0" w:space="0" w:color="auto"/>
              </w:divBdr>
              <w:divsChild>
                <w:div w:id="882717753">
                  <w:marLeft w:val="0"/>
                  <w:marRight w:val="0"/>
                  <w:marTop w:val="0"/>
                  <w:marBottom w:val="0"/>
                  <w:divBdr>
                    <w:top w:val="none" w:sz="0" w:space="0" w:color="auto"/>
                    <w:left w:val="none" w:sz="0" w:space="0" w:color="auto"/>
                    <w:bottom w:val="none" w:sz="0" w:space="0" w:color="auto"/>
                    <w:right w:val="none" w:sz="0" w:space="0" w:color="auto"/>
                  </w:divBdr>
                </w:div>
              </w:divsChild>
            </w:div>
            <w:div w:id="2110075457">
              <w:marLeft w:val="0"/>
              <w:marRight w:val="0"/>
              <w:marTop w:val="0"/>
              <w:marBottom w:val="0"/>
              <w:divBdr>
                <w:top w:val="none" w:sz="0" w:space="0" w:color="auto"/>
                <w:left w:val="none" w:sz="0" w:space="0" w:color="auto"/>
                <w:bottom w:val="none" w:sz="0" w:space="0" w:color="auto"/>
                <w:right w:val="none" w:sz="0" w:space="0" w:color="auto"/>
              </w:divBdr>
              <w:divsChild>
                <w:div w:id="2035375244">
                  <w:marLeft w:val="0"/>
                  <w:marRight w:val="0"/>
                  <w:marTop w:val="0"/>
                  <w:marBottom w:val="0"/>
                  <w:divBdr>
                    <w:top w:val="none" w:sz="0" w:space="0" w:color="auto"/>
                    <w:left w:val="none" w:sz="0" w:space="0" w:color="auto"/>
                    <w:bottom w:val="none" w:sz="0" w:space="0" w:color="auto"/>
                    <w:right w:val="none" w:sz="0" w:space="0" w:color="auto"/>
                  </w:divBdr>
                </w:div>
              </w:divsChild>
            </w:div>
            <w:div w:id="2089110435">
              <w:marLeft w:val="0"/>
              <w:marRight w:val="0"/>
              <w:marTop w:val="0"/>
              <w:marBottom w:val="0"/>
              <w:divBdr>
                <w:top w:val="none" w:sz="0" w:space="0" w:color="auto"/>
                <w:left w:val="none" w:sz="0" w:space="0" w:color="auto"/>
                <w:bottom w:val="none" w:sz="0" w:space="0" w:color="auto"/>
                <w:right w:val="none" w:sz="0" w:space="0" w:color="auto"/>
              </w:divBdr>
              <w:divsChild>
                <w:div w:id="2088917832">
                  <w:marLeft w:val="0"/>
                  <w:marRight w:val="0"/>
                  <w:marTop w:val="0"/>
                  <w:marBottom w:val="0"/>
                  <w:divBdr>
                    <w:top w:val="none" w:sz="0" w:space="0" w:color="auto"/>
                    <w:left w:val="none" w:sz="0" w:space="0" w:color="auto"/>
                    <w:bottom w:val="none" w:sz="0" w:space="0" w:color="auto"/>
                    <w:right w:val="none" w:sz="0" w:space="0" w:color="auto"/>
                  </w:divBdr>
                </w:div>
              </w:divsChild>
            </w:div>
            <w:div w:id="1443067562">
              <w:marLeft w:val="0"/>
              <w:marRight w:val="0"/>
              <w:marTop w:val="0"/>
              <w:marBottom w:val="0"/>
              <w:divBdr>
                <w:top w:val="none" w:sz="0" w:space="0" w:color="auto"/>
                <w:left w:val="none" w:sz="0" w:space="0" w:color="auto"/>
                <w:bottom w:val="none" w:sz="0" w:space="0" w:color="auto"/>
                <w:right w:val="none" w:sz="0" w:space="0" w:color="auto"/>
              </w:divBdr>
              <w:divsChild>
                <w:div w:id="1036810527">
                  <w:marLeft w:val="0"/>
                  <w:marRight w:val="0"/>
                  <w:marTop w:val="0"/>
                  <w:marBottom w:val="0"/>
                  <w:divBdr>
                    <w:top w:val="none" w:sz="0" w:space="0" w:color="auto"/>
                    <w:left w:val="none" w:sz="0" w:space="0" w:color="auto"/>
                    <w:bottom w:val="none" w:sz="0" w:space="0" w:color="auto"/>
                    <w:right w:val="none" w:sz="0" w:space="0" w:color="auto"/>
                  </w:divBdr>
                </w:div>
              </w:divsChild>
            </w:div>
            <w:div w:id="1564758022">
              <w:marLeft w:val="0"/>
              <w:marRight w:val="0"/>
              <w:marTop w:val="0"/>
              <w:marBottom w:val="0"/>
              <w:divBdr>
                <w:top w:val="none" w:sz="0" w:space="0" w:color="auto"/>
                <w:left w:val="none" w:sz="0" w:space="0" w:color="auto"/>
                <w:bottom w:val="none" w:sz="0" w:space="0" w:color="auto"/>
                <w:right w:val="none" w:sz="0" w:space="0" w:color="auto"/>
              </w:divBdr>
              <w:divsChild>
                <w:div w:id="1300958905">
                  <w:marLeft w:val="0"/>
                  <w:marRight w:val="0"/>
                  <w:marTop w:val="0"/>
                  <w:marBottom w:val="0"/>
                  <w:divBdr>
                    <w:top w:val="none" w:sz="0" w:space="0" w:color="auto"/>
                    <w:left w:val="none" w:sz="0" w:space="0" w:color="auto"/>
                    <w:bottom w:val="none" w:sz="0" w:space="0" w:color="auto"/>
                    <w:right w:val="none" w:sz="0" w:space="0" w:color="auto"/>
                  </w:divBdr>
                </w:div>
              </w:divsChild>
            </w:div>
            <w:div w:id="1234855091">
              <w:marLeft w:val="0"/>
              <w:marRight w:val="0"/>
              <w:marTop w:val="0"/>
              <w:marBottom w:val="0"/>
              <w:divBdr>
                <w:top w:val="none" w:sz="0" w:space="0" w:color="auto"/>
                <w:left w:val="none" w:sz="0" w:space="0" w:color="auto"/>
                <w:bottom w:val="none" w:sz="0" w:space="0" w:color="auto"/>
                <w:right w:val="none" w:sz="0" w:space="0" w:color="auto"/>
              </w:divBdr>
              <w:divsChild>
                <w:div w:id="116416227">
                  <w:marLeft w:val="0"/>
                  <w:marRight w:val="0"/>
                  <w:marTop w:val="0"/>
                  <w:marBottom w:val="0"/>
                  <w:divBdr>
                    <w:top w:val="none" w:sz="0" w:space="0" w:color="auto"/>
                    <w:left w:val="none" w:sz="0" w:space="0" w:color="auto"/>
                    <w:bottom w:val="none" w:sz="0" w:space="0" w:color="auto"/>
                    <w:right w:val="none" w:sz="0" w:space="0" w:color="auto"/>
                  </w:divBdr>
                </w:div>
              </w:divsChild>
            </w:div>
            <w:div w:id="908463565">
              <w:marLeft w:val="0"/>
              <w:marRight w:val="0"/>
              <w:marTop w:val="0"/>
              <w:marBottom w:val="0"/>
              <w:divBdr>
                <w:top w:val="none" w:sz="0" w:space="0" w:color="auto"/>
                <w:left w:val="none" w:sz="0" w:space="0" w:color="auto"/>
                <w:bottom w:val="none" w:sz="0" w:space="0" w:color="auto"/>
                <w:right w:val="none" w:sz="0" w:space="0" w:color="auto"/>
              </w:divBdr>
              <w:divsChild>
                <w:div w:id="1530415304">
                  <w:marLeft w:val="0"/>
                  <w:marRight w:val="0"/>
                  <w:marTop w:val="0"/>
                  <w:marBottom w:val="0"/>
                  <w:divBdr>
                    <w:top w:val="none" w:sz="0" w:space="0" w:color="auto"/>
                    <w:left w:val="none" w:sz="0" w:space="0" w:color="auto"/>
                    <w:bottom w:val="none" w:sz="0" w:space="0" w:color="auto"/>
                    <w:right w:val="none" w:sz="0" w:space="0" w:color="auto"/>
                  </w:divBdr>
                </w:div>
              </w:divsChild>
            </w:div>
            <w:div w:id="637757863">
              <w:marLeft w:val="0"/>
              <w:marRight w:val="0"/>
              <w:marTop w:val="0"/>
              <w:marBottom w:val="0"/>
              <w:divBdr>
                <w:top w:val="none" w:sz="0" w:space="0" w:color="auto"/>
                <w:left w:val="none" w:sz="0" w:space="0" w:color="auto"/>
                <w:bottom w:val="none" w:sz="0" w:space="0" w:color="auto"/>
                <w:right w:val="none" w:sz="0" w:space="0" w:color="auto"/>
              </w:divBdr>
              <w:divsChild>
                <w:div w:id="1879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9066">
      <w:bodyDiv w:val="1"/>
      <w:marLeft w:val="0"/>
      <w:marRight w:val="0"/>
      <w:marTop w:val="0"/>
      <w:marBottom w:val="0"/>
      <w:divBdr>
        <w:top w:val="none" w:sz="0" w:space="0" w:color="auto"/>
        <w:left w:val="none" w:sz="0" w:space="0" w:color="auto"/>
        <w:bottom w:val="none" w:sz="0" w:space="0" w:color="auto"/>
        <w:right w:val="none" w:sz="0" w:space="0" w:color="auto"/>
      </w:divBdr>
    </w:div>
    <w:div w:id="1503475086">
      <w:bodyDiv w:val="1"/>
      <w:marLeft w:val="0"/>
      <w:marRight w:val="0"/>
      <w:marTop w:val="0"/>
      <w:marBottom w:val="0"/>
      <w:divBdr>
        <w:top w:val="none" w:sz="0" w:space="0" w:color="auto"/>
        <w:left w:val="none" w:sz="0" w:space="0" w:color="auto"/>
        <w:bottom w:val="none" w:sz="0" w:space="0" w:color="auto"/>
        <w:right w:val="none" w:sz="0" w:space="0" w:color="auto"/>
      </w:divBdr>
      <w:divsChild>
        <w:div w:id="417410220">
          <w:marLeft w:val="0"/>
          <w:marRight w:val="0"/>
          <w:marTop w:val="0"/>
          <w:marBottom w:val="0"/>
          <w:divBdr>
            <w:top w:val="none" w:sz="0" w:space="0" w:color="auto"/>
            <w:left w:val="none" w:sz="0" w:space="0" w:color="auto"/>
            <w:bottom w:val="none" w:sz="0" w:space="0" w:color="auto"/>
            <w:right w:val="none" w:sz="0" w:space="0" w:color="auto"/>
          </w:divBdr>
          <w:divsChild>
            <w:div w:id="668094931">
              <w:marLeft w:val="0"/>
              <w:marRight w:val="0"/>
              <w:marTop w:val="0"/>
              <w:marBottom w:val="0"/>
              <w:divBdr>
                <w:top w:val="none" w:sz="0" w:space="0" w:color="auto"/>
                <w:left w:val="none" w:sz="0" w:space="0" w:color="auto"/>
                <w:bottom w:val="none" w:sz="0" w:space="0" w:color="auto"/>
                <w:right w:val="none" w:sz="0" w:space="0" w:color="auto"/>
              </w:divBdr>
              <w:divsChild>
                <w:div w:id="2087876547">
                  <w:marLeft w:val="0"/>
                  <w:marRight w:val="0"/>
                  <w:marTop w:val="0"/>
                  <w:marBottom w:val="0"/>
                  <w:divBdr>
                    <w:top w:val="none" w:sz="0" w:space="0" w:color="auto"/>
                    <w:left w:val="none" w:sz="0" w:space="0" w:color="auto"/>
                    <w:bottom w:val="none" w:sz="0" w:space="0" w:color="auto"/>
                    <w:right w:val="none" w:sz="0" w:space="0" w:color="auto"/>
                  </w:divBdr>
                </w:div>
              </w:divsChild>
            </w:div>
            <w:div w:id="902910161">
              <w:marLeft w:val="0"/>
              <w:marRight w:val="0"/>
              <w:marTop w:val="0"/>
              <w:marBottom w:val="0"/>
              <w:divBdr>
                <w:top w:val="none" w:sz="0" w:space="0" w:color="auto"/>
                <w:left w:val="none" w:sz="0" w:space="0" w:color="auto"/>
                <w:bottom w:val="none" w:sz="0" w:space="0" w:color="auto"/>
                <w:right w:val="none" w:sz="0" w:space="0" w:color="auto"/>
              </w:divBdr>
              <w:divsChild>
                <w:div w:id="607154736">
                  <w:marLeft w:val="0"/>
                  <w:marRight w:val="0"/>
                  <w:marTop w:val="0"/>
                  <w:marBottom w:val="0"/>
                  <w:divBdr>
                    <w:top w:val="none" w:sz="0" w:space="0" w:color="auto"/>
                    <w:left w:val="none" w:sz="0" w:space="0" w:color="auto"/>
                    <w:bottom w:val="none" w:sz="0" w:space="0" w:color="auto"/>
                    <w:right w:val="none" w:sz="0" w:space="0" w:color="auto"/>
                  </w:divBdr>
                </w:div>
              </w:divsChild>
            </w:div>
            <w:div w:id="1108621610">
              <w:marLeft w:val="0"/>
              <w:marRight w:val="0"/>
              <w:marTop w:val="0"/>
              <w:marBottom w:val="0"/>
              <w:divBdr>
                <w:top w:val="none" w:sz="0" w:space="0" w:color="auto"/>
                <w:left w:val="none" w:sz="0" w:space="0" w:color="auto"/>
                <w:bottom w:val="none" w:sz="0" w:space="0" w:color="auto"/>
                <w:right w:val="none" w:sz="0" w:space="0" w:color="auto"/>
              </w:divBdr>
              <w:divsChild>
                <w:div w:id="136919422">
                  <w:marLeft w:val="0"/>
                  <w:marRight w:val="0"/>
                  <w:marTop w:val="0"/>
                  <w:marBottom w:val="0"/>
                  <w:divBdr>
                    <w:top w:val="none" w:sz="0" w:space="0" w:color="auto"/>
                    <w:left w:val="none" w:sz="0" w:space="0" w:color="auto"/>
                    <w:bottom w:val="none" w:sz="0" w:space="0" w:color="auto"/>
                    <w:right w:val="none" w:sz="0" w:space="0" w:color="auto"/>
                  </w:divBdr>
                </w:div>
              </w:divsChild>
            </w:div>
            <w:div w:id="1690179875">
              <w:marLeft w:val="0"/>
              <w:marRight w:val="0"/>
              <w:marTop w:val="0"/>
              <w:marBottom w:val="0"/>
              <w:divBdr>
                <w:top w:val="none" w:sz="0" w:space="0" w:color="auto"/>
                <w:left w:val="none" w:sz="0" w:space="0" w:color="auto"/>
                <w:bottom w:val="none" w:sz="0" w:space="0" w:color="auto"/>
                <w:right w:val="none" w:sz="0" w:space="0" w:color="auto"/>
              </w:divBdr>
              <w:divsChild>
                <w:div w:id="434710677">
                  <w:marLeft w:val="0"/>
                  <w:marRight w:val="0"/>
                  <w:marTop w:val="0"/>
                  <w:marBottom w:val="0"/>
                  <w:divBdr>
                    <w:top w:val="none" w:sz="0" w:space="0" w:color="auto"/>
                    <w:left w:val="none" w:sz="0" w:space="0" w:color="auto"/>
                    <w:bottom w:val="none" w:sz="0" w:space="0" w:color="auto"/>
                    <w:right w:val="none" w:sz="0" w:space="0" w:color="auto"/>
                  </w:divBdr>
                </w:div>
              </w:divsChild>
            </w:div>
            <w:div w:id="375618336">
              <w:marLeft w:val="0"/>
              <w:marRight w:val="0"/>
              <w:marTop w:val="0"/>
              <w:marBottom w:val="0"/>
              <w:divBdr>
                <w:top w:val="none" w:sz="0" w:space="0" w:color="auto"/>
                <w:left w:val="none" w:sz="0" w:space="0" w:color="auto"/>
                <w:bottom w:val="none" w:sz="0" w:space="0" w:color="auto"/>
                <w:right w:val="none" w:sz="0" w:space="0" w:color="auto"/>
              </w:divBdr>
              <w:divsChild>
                <w:div w:id="152262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5368">
          <w:marLeft w:val="0"/>
          <w:marRight w:val="0"/>
          <w:marTop w:val="0"/>
          <w:marBottom w:val="0"/>
          <w:divBdr>
            <w:top w:val="none" w:sz="0" w:space="0" w:color="auto"/>
            <w:left w:val="none" w:sz="0" w:space="0" w:color="auto"/>
            <w:bottom w:val="none" w:sz="0" w:space="0" w:color="auto"/>
            <w:right w:val="none" w:sz="0" w:space="0" w:color="auto"/>
          </w:divBdr>
          <w:divsChild>
            <w:div w:id="593560350">
              <w:marLeft w:val="0"/>
              <w:marRight w:val="0"/>
              <w:marTop w:val="0"/>
              <w:marBottom w:val="0"/>
              <w:divBdr>
                <w:top w:val="none" w:sz="0" w:space="0" w:color="auto"/>
                <w:left w:val="none" w:sz="0" w:space="0" w:color="auto"/>
                <w:bottom w:val="none" w:sz="0" w:space="0" w:color="auto"/>
                <w:right w:val="none" w:sz="0" w:space="0" w:color="auto"/>
              </w:divBdr>
              <w:divsChild>
                <w:div w:id="1181774607">
                  <w:marLeft w:val="0"/>
                  <w:marRight w:val="0"/>
                  <w:marTop w:val="0"/>
                  <w:marBottom w:val="0"/>
                  <w:divBdr>
                    <w:top w:val="none" w:sz="0" w:space="0" w:color="auto"/>
                    <w:left w:val="none" w:sz="0" w:space="0" w:color="auto"/>
                    <w:bottom w:val="none" w:sz="0" w:space="0" w:color="auto"/>
                    <w:right w:val="none" w:sz="0" w:space="0" w:color="auto"/>
                  </w:divBdr>
                </w:div>
              </w:divsChild>
            </w:div>
            <w:div w:id="1464425329">
              <w:marLeft w:val="0"/>
              <w:marRight w:val="0"/>
              <w:marTop w:val="0"/>
              <w:marBottom w:val="0"/>
              <w:divBdr>
                <w:top w:val="none" w:sz="0" w:space="0" w:color="auto"/>
                <w:left w:val="none" w:sz="0" w:space="0" w:color="auto"/>
                <w:bottom w:val="none" w:sz="0" w:space="0" w:color="auto"/>
                <w:right w:val="none" w:sz="0" w:space="0" w:color="auto"/>
              </w:divBdr>
              <w:divsChild>
                <w:div w:id="494489408">
                  <w:marLeft w:val="0"/>
                  <w:marRight w:val="0"/>
                  <w:marTop w:val="0"/>
                  <w:marBottom w:val="0"/>
                  <w:divBdr>
                    <w:top w:val="none" w:sz="0" w:space="0" w:color="auto"/>
                    <w:left w:val="none" w:sz="0" w:space="0" w:color="auto"/>
                    <w:bottom w:val="none" w:sz="0" w:space="0" w:color="auto"/>
                    <w:right w:val="none" w:sz="0" w:space="0" w:color="auto"/>
                  </w:divBdr>
                </w:div>
              </w:divsChild>
            </w:div>
            <w:div w:id="1889681254">
              <w:marLeft w:val="0"/>
              <w:marRight w:val="0"/>
              <w:marTop w:val="0"/>
              <w:marBottom w:val="0"/>
              <w:divBdr>
                <w:top w:val="none" w:sz="0" w:space="0" w:color="auto"/>
                <w:left w:val="none" w:sz="0" w:space="0" w:color="auto"/>
                <w:bottom w:val="none" w:sz="0" w:space="0" w:color="auto"/>
                <w:right w:val="none" w:sz="0" w:space="0" w:color="auto"/>
              </w:divBdr>
              <w:divsChild>
                <w:div w:id="488907865">
                  <w:marLeft w:val="0"/>
                  <w:marRight w:val="0"/>
                  <w:marTop w:val="0"/>
                  <w:marBottom w:val="0"/>
                  <w:divBdr>
                    <w:top w:val="none" w:sz="0" w:space="0" w:color="auto"/>
                    <w:left w:val="none" w:sz="0" w:space="0" w:color="auto"/>
                    <w:bottom w:val="none" w:sz="0" w:space="0" w:color="auto"/>
                    <w:right w:val="none" w:sz="0" w:space="0" w:color="auto"/>
                  </w:divBdr>
                </w:div>
              </w:divsChild>
            </w:div>
            <w:div w:id="1691450743">
              <w:marLeft w:val="0"/>
              <w:marRight w:val="0"/>
              <w:marTop w:val="0"/>
              <w:marBottom w:val="0"/>
              <w:divBdr>
                <w:top w:val="none" w:sz="0" w:space="0" w:color="auto"/>
                <w:left w:val="none" w:sz="0" w:space="0" w:color="auto"/>
                <w:bottom w:val="none" w:sz="0" w:space="0" w:color="auto"/>
                <w:right w:val="none" w:sz="0" w:space="0" w:color="auto"/>
              </w:divBdr>
              <w:divsChild>
                <w:div w:id="905337274">
                  <w:marLeft w:val="0"/>
                  <w:marRight w:val="0"/>
                  <w:marTop w:val="0"/>
                  <w:marBottom w:val="0"/>
                  <w:divBdr>
                    <w:top w:val="none" w:sz="0" w:space="0" w:color="auto"/>
                    <w:left w:val="none" w:sz="0" w:space="0" w:color="auto"/>
                    <w:bottom w:val="none" w:sz="0" w:space="0" w:color="auto"/>
                    <w:right w:val="none" w:sz="0" w:space="0" w:color="auto"/>
                  </w:divBdr>
                </w:div>
              </w:divsChild>
            </w:div>
            <w:div w:id="1780103522">
              <w:marLeft w:val="0"/>
              <w:marRight w:val="0"/>
              <w:marTop w:val="0"/>
              <w:marBottom w:val="0"/>
              <w:divBdr>
                <w:top w:val="none" w:sz="0" w:space="0" w:color="auto"/>
                <w:left w:val="none" w:sz="0" w:space="0" w:color="auto"/>
                <w:bottom w:val="none" w:sz="0" w:space="0" w:color="auto"/>
                <w:right w:val="none" w:sz="0" w:space="0" w:color="auto"/>
              </w:divBdr>
              <w:divsChild>
                <w:div w:id="1749379856">
                  <w:marLeft w:val="0"/>
                  <w:marRight w:val="0"/>
                  <w:marTop w:val="0"/>
                  <w:marBottom w:val="0"/>
                  <w:divBdr>
                    <w:top w:val="none" w:sz="0" w:space="0" w:color="auto"/>
                    <w:left w:val="none" w:sz="0" w:space="0" w:color="auto"/>
                    <w:bottom w:val="none" w:sz="0" w:space="0" w:color="auto"/>
                    <w:right w:val="none" w:sz="0" w:space="0" w:color="auto"/>
                  </w:divBdr>
                </w:div>
              </w:divsChild>
            </w:div>
            <w:div w:id="203251505">
              <w:marLeft w:val="0"/>
              <w:marRight w:val="0"/>
              <w:marTop w:val="0"/>
              <w:marBottom w:val="0"/>
              <w:divBdr>
                <w:top w:val="none" w:sz="0" w:space="0" w:color="auto"/>
                <w:left w:val="none" w:sz="0" w:space="0" w:color="auto"/>
                <w:bottom w:val="none" w:sz="0" w:space="0" w:color="auto"/>
                <w:right w:val="none" w:sz="0" w:space="0" w:color="auto"/>
              </w:divBdr>
              <w:divsChild>
                <w:div w:id="2099979820">
                  <w:marLeft w:val="0"/>
                  <w:marRight w:val="0"/>
                  <w:marTop w:val="0"/>
                  <w:marBottom w:val="0"/>
                  <w:divBdr>
                    <w:top w:val="none" w:sz="0" w:space="0" w:color="auto"/>
                    <w:left w:val="none" w:sz="0" w:space="0" w:color="auto"/>
                    <w:bottom w:val="none" w:sz="0" w:space="0" w:color="auto"/>
                    <w:right w:val="none" w:sz="0" w:space="0" w:color="auto"/>
                  </w:divBdr>
                </w:div>
              </w:divsChild>
            </w:div>
            <w:div w:id="38752287">
              <w:marLeft w:val="0"/>
              <w:marRight w:val="0"/>
              <w:marTop w:val="0"/>
              <w:marBottom w:val="0"/>
              <w:divBdr>
                <w:top w:val="none" w:sz="0" w:space="0" w:color="auto"/>
                <w:left w:val="none" w:sz="0" w:space="0" w:color="auto"/>
                <w:bottom w:val="none" w:sz="0" w:space="0" w:color="auto"/>
                <w:right w:val="none" w:sz="0" w:space="0" w:color="auto"/>
              </w:divBdr>
              <w:divsChild>
                <w:div w:id="304699358">
                  <w:marLeft w:val="0"/>
                  <w:marRight w:val="0"/>
                  <w:marTop w:val="0"/>
                  <w:marBottom w:val="0"/>
                  <w:divBdr>
                    <w:top w:val="none" w:sz="0" w:space="0" w:color="auto"/>
                    <w:left w:val="none" w:sz="0" w:space="0" w:color="auto"/>
                    <w:bottom w:val="none" w:sz="0" w:space="0" w:color="auto"/>
                    <w:right w:val="none" w:sz="0" w:space="0" w:color="auto"/>
                  </w:divBdr>
                </w:div>
              </w:divsChild>
            </w:div>
            <w:div w:id="432434762">
              <w:marLeft w:val="0"/>
              <w:marRight w:val="0"/>
              <w:marTop w:val="0"/>
              <w:marBottom w:val="0"/>
              <w:divBdr>
                <w:top w:val="none" w:sz="0" w:space="0" w:color="auto"/>
                <w:left w:val="none" w:sz="0" w:space="0" w:color="auto"/>
                <w:bottom w:val="none" w:sz="0" w:space="0" w:color="auto"/>
                <w:right w:val="none" w:sz="0" w:space="0" w:color="auto"/>
              </w:divBdr>
              <w:divsChild>
                <w:div w:id="1339456821">
                  <w:marLeft w:val="0"/>
                  <w:marRight w:val="0"/>
                  <w:marTop w:val="0"/>
                  <w:marBottom w:val="0"/>
                  <w:divBdr>
                    <w:top w:val="none" w:sz="0" w:space="0" w:color="auto"/>
                    <w:left w:val="none" w:sz="0" w:space="0" w:color="auto"/>
                    <w:bottom w:val="none" w:sz="0" w:space="0" w:color="auto"/>
                    <w:right w:val="none" w:sz="0" w:space="0" w:color="auto"/>
                  </w:divBdr>
                </w:div>
              </w:divsChild>
            </w:div>
            <w:div w:id="989753874">
              <w:marLeft w:val="0"/>
              <w:marRight w:val="0"/>
              <w:marTop w:val="0"/>
              <w:marBottom w:val="0"/>
              <w:divBdr>
                <w:top w:val="none" w:sz="0" w:space="0" w:color="auto"/>
                <w:left w:val="none" w:sz="0" w:space="0" w:color="auto"/>
                <w:bottom w:val="none" w:sz="0" w:space="0" w:color="auto"/>
                <w:right w:val="none" w:sz="0" w:space="0" w:color="auto"/>
              </w:divBdr>
              <w:divsChild>
                <w:div w:id="1166634734">
                  <w:marLeft w:val="0"/>
                  <w:marRight w:val="0"/>
                  <w:marTop w:val="0"/>
                  <w:marBottom w:val="0"/>
                  <w:divBdr>
                    <w:top w:val="none" w:sz="0" w:space="0" w:color="auto"/>
                    <w:left w:val="none" w:sz="0" w:space="0" w:color="auto"/>
                    <w:bottom w:val="none" w:sz="0" w:space="0" w:color="auto"/>
                    <w:right w:val="none" w:sz="0" w:space="0" w:color="auto"/>
                  </w:divBdr>
                </w:div>
              </w:divsChild>
            </w:div>
            <w:div w:id="402221388">
              <w:marLeft w:val="0"/>
              <w:marRight w:val="0"/>
              <w:marTop w:val="0"/>
              <w:marBottom w:val="0"/>
              <w:divBdr>
                <w:top w:val="none" w:sz="0" w:space="0" w:color="auto"/>
                <w:left w:val="none" w:sz="0" w:space="0" w:color="auto"/>
                <w:bottom w:val="none" w:sz="0" w:space="0" w:color="auto"/>
                <w:right w:val="none" w:sz="0" w:space="0" w:color="auto"/>
              </w:divBdr>
              <w:divsChild>
                <w:div w:id="882905447">
                  <w:marLeft w:val="0"/>
                  <w:marRight w:val="0"/>
                  <w:marTop w:val="0"/>
                  <w:marBottom w:val="0"/>
                  <w:divBdr>
                    <w:top w:val="none" w:sz="0" w:space="0" w:color="auto"/>
                    <w:left w:val="none" w:sz="0" w:space="0" w:color="auto"/>
                    <w:bottom w:val="none" w:sz="0" w:space="0" w:color="auto"/>
                    <w:right w:val="none" w:sz="0" w:space="0" w:color="auto"/>
                  </w:divBdr>
                </w:div>
              </w:divsChild>
            </w:div>
            <w:div w:id="1478062024">
              <w:marLeft w:val="0"/>
              <w:marRight w:val="0"/>
              <w:marTop w:val="0"/>
              <w:marBottom w:val="0"/>
              <w:divBdr>
                <w:top w:val="none" w:sz="0" w:space="0" w:color="auto"/>
                <w:left w:val="none" w:sz="0" w:space="0" w:color="auto"/>
                <w:bottom w:val="none" w:sz="0" w:space="0" w:color="auto"/>
                <w:right w:val="none" w:sz="0" w:space="0" w:color="auto"/>
              </w:divBdr>
              <w:divsChild>
                <w:div w:id="51650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50467">
          <w:marLeft w:val="0"/>
          <w:marRight w:val="0"/>
          <w:marTop w:val="0"/>
          <w:marBottom w:val="0"/>
          <w:divBdr>
            <w:top w:val="none" w:sz="0" w:space="0" w:color="auto"/>
            <w:left w:val="none" w:sz="0" w:space="0" w:color="auto"/>
            <w:bottom w:val="none" w:sz="0" w:space="0" w:color="auto"/>
            <w:right w:val="none" w:sz="0" w:space="0" w:color="auto"/>
          </w:divBdr>
          <w:divsChild>
            <w:div w:id="1050035937">
              <w:marLeft w:val="0"/>
              <w:marRight w:val="0"/>
              <w:marTop w:val="0"/>
              <w:marBottom w:val="0"/>
              <w:divBdr>
                <w:top w:val="none" w:sz="0" w:space="0" w:color="auto"/>
                <w:left w:val="none" w:sz="0" w:space="0" w:color="auto"/>
                <w:bottom w:val="none" w:sz="0" w:space="0" w:color="auto"/>
                <w:right w:val="none" w:sz="0" w:space="0" w:color="auto"/>
              </w:divBdr>
              <w:divsChild>
                <w:div w:id="1990474244">
                  <w:marLeft w:val="0"/>
                  <w:marRight w:val="0"/>
                  <w:marTop w:val="0"/>
                  <w:marBottom w:val="0"/>
                  <w:divBdr>
                    <w:top w:val="none" w:sz="0" w:space="0" w:color="auto"/>
                    <w:left w:val="none" w:sz="0" w:space="0" w:color="auto"/>
                    <w:bottom w:val="none" w:sz="0" w:space="0" w:color="auto"/>
                    <w:right w:val="none" w:sz="0" w:space="0" w:color="auto"/>
                  </w:divBdr>
                </w:div>
              </w:divsChild>
            </w:div>
            <w:div w:id="33627683">
              <w:marLeft w:val="0"/>
              <w:marRight w:val="0"/>
              <w:marTop w:val="0"/>
              <w:marBottom w:val="0"/>
              <w:divBdr>
                <w:top w:val="none" w:sz="0" w:space="0" w:color="auto"/>
                <w:left w:val="none" w:sz="0" w:space="0" w:color="auto"/>
                <w:bottom w:val="none" w:sz="0" w:space="0" w:color="auto"/>
                <w:right w:val="none" w:sz="0" w:space="0" w:color="auto"/>
              </w:divBdr>
              <w:divsChild>
                <w:div w:id="12514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8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Adams</dc:creator>
  <cp:keywords/>
  <dc:description/>
  <cp:lastModifiedBy>Stephanie Adams</cp:lastModifiedBy>
  <cp:revision>3</cp:revision>
  <cp:lastPrinted>2022-01-25T22:56:00Z</cp:lastPrinted>
  <dcterms:created xsi:type="dcterms:W3CDTF">2022-01-27T19:15:00Z</dcterms:created>
  <dcterms:modified xsi:type="dcterms:W3CDTF">2022-01-27T19:15:00Z</dcterms:modified>
</cp:coreProperties>
</file>