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5AA" w:rsidRPr="00C50D77" w:rsidRDefault="00C50D77">
      <w:r>
        <w:t>[LIBRARY LETTERHEAD]</w:t>
      </w:r>
      <w:bookmarkStart w:id="0" w:name="_GoBack"/>
      <w:bookmarkEnd w:id="0"/>
    </w:p>
    <w:p w:rsidR="00914641" w:rsidRDefault="00914641" w:rsidP="00AB2260">
      <w:pPr>
        <w:rPr>
          <w:rFonts w:cstheme="minorHAnsi"/>
          <w:b/>
          <w:color w:val="000000" w:themeColor="text1"/>
          <w:sz w:val="24"/>
          <w:szCs w:val="24"/>
        </w:rPr>
      </w:pPr>
    </w:p>
    <w:p w:rsidR="00914641" w:rsidRPr="00914641" w:rsidRDefault="00914641" w:rsidP="00AB2260">
      <w:pPr>
        <w:rPr>
          <w:rFonts w:cstheme="minorHAnsi"/>
          <w:b/>
          <w:color w:val="000000" w:themeColor="text1"/>
          <w:sz w:val="24"/>
          <w:szCs w:val="24"/>
        </w:rPr>
      </w:pPr>
      <w:r w:rsidRPr="00914641">
        <w:rPr>
          <w:rFonts w:cstheme="minorHAnsi"/>
          <w:b/>
          <w:color w:val="000000" w:themeColor="text1"/>
          <w:sz w:val="24"/>
          <w:szCs w:val="24"/>
        </w:rPr>
        <w:t>LONG-RANGE</w:t>
      </w:r>
      <w:r w:rsidR="006715D7">
        <w:rPr>
          <w:rFonts w:cstheme="minorHAnsi"/>
          <w:b/>
          <w:color w:val="000000" w:themeColor="text1"/>
          <w:sz w:val="24"/>
          <w:szCs w:val="24"/>
        </w:rPr>
        <w:t xml:space="preserve"> PLAN 2021-202</w:t>
      </w:r>
      <w:r w:rsidR="009371C1">
        <w:rPr>
          <w:rFonts w:cstheme="minorHAnsi"/>
          <w:b/>
          <w:color w:val="000000" w:themeColor="text1"/>
          <w:sz w:val="24"/>
          <w:szCs w:val="24"/>
        </w:rPr>
        <w:t>2</w:t>
      </w:r>
    </w:p>
    <w:p w:rsidR="0010649C" w:rsidRDefault="00C50D77" w:rsidP="00AB2260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br/>
      </w:r>
      <w:r w:rsidR="00914641">
        <w:rPr>
          <w:rFonts w:cstheme="minorHAnsi"/>
          <w:b/>
          <w:color w:val="000000" w:themeColor="text1"/>
          <w:sz w:val="24"/>
          <w:szCs w:val="24"/>
        </w:rPr>
        <w:t>Planning Summary</w:t>
      </w:r>
      <w:r>
        <w:rPr>
          <w:rFonts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cstheme="minorHAnsi"/>
          <w:b/>
          <w:color w:val="000000" w:themeColor="text1"/>
          <w:sz w:val="24"/>
          <w:szCs w:val="24"/>
        </w:rPr>
        <w:br/>
      </w:r>
      <w:r w:rsidR="000D511C">
        <w:rPr>
          <w:rFonts w:cstheme="minorHAnsi"/>
          <w:color w:val="000000" w:themeColor="text1"/>
          <w:sz w:val="24"/>
          <w:szCs w:val="24"/>
        </w:rPr>
        <w:t>The following Long-Range Plan was designed through a collaboration between the Board of Trustees, the library D</w:t>
      </w:r>
      <w:r w:rsidR="009E10E4">
        <w:rPr>
          <w:rFonts w:cstheme="minorHAnsi"/>
          <w:color w:val="000000" w:themeColor="text1"/>
          <w:sz w:val="24"/>
          <w:szCs w:val="24"/>
        </w:rPr>
        <w:t>irector, and</w:t>
      </w:r>
      <w:r w:rsidR="000D511C">
        <w:rPr>
          <w:rFonts w:cstheme="minorHAnsi"/>
          <w:color w:val="000000" w:themeColor="text1"/>
          <w:sz w:val="24"/>
          <w:szCs w:val="24"/>
        </w:rPr>
        <w:t xml:space="preserve"> community</w:t>
      </w:r>
      <w:r w:rsidR="009E10E4">
        <w:rPr>
          <w:rFonts w:cstheme="minorHAnsi"/>
          <w:color w:val="000000" w:themeColor="text1"/>
          <w:sz w:val="24"/>
          <w:szCs w:val="24"/>
        </w:rPr>
        <w:t xml:space="preserve"> members</w:t>
      </w:r>
      <w:r w:rsidR="000D511C">
        <w:rPr>
          <w:rFonts w:cstheme="minorHAnsi"/>
          <w:color w:val="000000" w:themeColor="text1"/>
          <w:sz w:val="24"/>
          <w:szCs w:val="24"/>
        </w:rPr>
        <w:t>. Data was collected through online surveys, phone interviews</w:t>
      </w:r>
      <w:r w:rsidR="0010649C">
        <w:rPr>
          <w:rFonts w:cstheme="minorHAnsi"/>
          <w:color w:val="000000" w:themeColor="text1"/>
          <w:sz w:val="24"/>
          <w:szCs w:val="24"/>
        </w:rPr>
        <w:t xml:space="preserve">, and library usage data. </w:t>
      </w:r>
    </w:p>
    <w:p w:rsidR="00C50D77" w:rsidRPr="0010649C" w:rsidRDefault="0010649C" w:rsidP="00AB2260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Due to the ongoing concerns over COVID-19 and the unknown course of this public health crisis, this plan provides the framework to meet the identified needs of the library and its stakeholders </w:t>
      </w:r>
      <w:r w:rsidR="000D511C">
        <w:rPr>
          <w:rFonts w:cstheme="minorHAnsi"/>
          <w:color w:val="000000" w:themeColor="text1"/>
          <w:sz w:val="24"/>
          <w:szCs w:val="24"/>
        </w:rPr>
        <w:t>over the next two years, January 2021 through December 2022.</w:t>
      </w:r>
    </w:p>
    <w:p w:rsidR="00C50D77" w:rsidRPr="00914641" w:rsidRDefault="00C50D77" w:rsidP="00C50D77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M</w:t>
      </w:r>
      <w:r w:rsidR="00914641">
        <w:rPr>
          <w:rFonts w:cstheme="minorHAnsi"/>
          <w:b/>
          <w:color w:val="000000" w:themeColor="text1"/>
          <w:sz w:val="24"/>
          <w:szCs w:val="24"/>
        </w:rPr>
        <w:t xml:space="preserve">ission Statement </w:t>
      </w:r>
      <w:r>
        <w:rPr>
          <w:rFonts w:cstheme="minorHAnsi"/>
          <w:b/>
          <w:color w:val="000000" w:themeColor="text1"/>
          <w:sz w:val="24"/>
          <w:szCs w:val="24"/>
        </w:rPr>
        <w:br/>
      </w:r>
      <w:r>
        <w:rPr>
          <w:rFonts w:cstheme="minorHAnsi"/>
          <w:color w:val="000000" w:themeColor="text1"/>
          <w:sz w:val="24"/>
          <w:szCs w:val="24"/>
        </w:rPr>
        <w:t>[Insert text]</w:t>
      </w:r>
    </w:p>
    <w:p w:rsidR="00914641" w:rsidRDefault="00286092" w:rsidP="00832002">
      <w:pPr>
        <w:spacing w:after="0" w:line="240" w:lineRule="auto"/>
        <w:contextualSpacing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 xml:space="preserve">Goals </w:t>
      </w:r>
      <w:r w:rsidR="00914641">
        <w:rPr>
          <w:rFonts w:cstheme="minorHAnsi"/>
          <w:b/>
          <w:color w:val="000000" w:themeColor="text1"/>
          <w:sz w:val="24"/>
          <w:szCs w:val="24"/>
        </w:rPr>
        <w:br/>
      </w:r>
      <w:r w:rsidR="00832002">
        <w:rPr>
          <w:rFonts w:cstheme="minorHAnsi"/>
          <w:color w:val="000000" w:themeColor="text1"/>
          <w:sz w:val="24"/>
          <w:szCs w:val="24"/>
        </w:rPr>
        <w:t>Through the Long-Range Planning process, three priorities were identified as essential to the growth of the library. These priorities include:</w:t>
      </w:r>
    </w:p>
    <w:p w:rsidR="00832002" w:rsidRPr="00832002" w:rsidRDefault="00832002" w:rsidP="0083200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832002">
        <w:rPr>
          <w:rFonts w:cstheme="minorHAnsi"/>
          <w:color w:val="000000" w:themeColor="text1"/>
          <w:sz w:val="24"/>
          <w:szCs w:val="24"/>
        </w:rPr>
        <w:t>Creating and maintaining library spaces for all</w:t>
      </w:r>
    </w:p>
    <w:p w:rsidR="00832002" w:rsidRPr="00832002" w:rsidRDefault="00832002" w:rsidP="0083200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832002">
        <w:rPr>
          <w:rFonts w:cstheme="minorHAnsi"/>
          <w:color w:val="000000" w:themeColor="text1"/>
          <w:sz w:val="24"/>
          <w:szCs w:val="24"/>
        </w:rPr>
        <w:t>Partnering with community organizations</w:t>
      </w:r>
    </w:p>
    <w:p w:rsidR="00832002" w:rsidRDefault="009E10E4" w:rsidP="0083200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Providing</w:t>
      </w:r>
      <w:r w:rsidR="00832002" w:rsidRPr="00832002">
        <w:rPr>
          <w:rFonts w:cstheme="minorHAnsi"/>
          <w:color w:val="000000" w:themeColor="text1"/>
          <w:sz w:val="24"/>
          <w:szCs w:val="24"/>
        </w:rPr>
        <w:t xml:space="preserve"> lifelong learning opportunities</w:t>
      </w:r>
    </w:p>
    <w:p w:rsidR="00832002" w:rsidRPr="00832002" w:rsidRDefault="00832002" w:rsidP="00832002">
      <w:pPr>
        <w:spacing w:after="0" w:line="240" w:lineRule="auto"/>
        <w:contextualSpacing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These priorities align with the mission of the library and the NYS Minimum Standards for Public Libraries. </w:t>
      </w:r>
    </w:p>
    <w:p w:rsidR="00700C33" w:rsidRPr="00914641" w:rsidRDefault="00914641" w:rsidP="00914641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/>
      </w:r>
      <w:r w:rsidRPr="00914641">
        <w:rPr>
          <w:rFonts w:cstheme="minorHAnsi"/>
          <w:b/>
          <w:color w:val="000000" w:themeColor="text1"/>
          <w:sz w:val="24"/>
          <w:szCs w:val="24"/>
          <w:u w:val="single"/>
        </w:rPr>
        <w:t>Priority One: Facility</w:t>
      </w:r>
    </w:p>
    <w:p w:rsidR="00AD7715" w:rsidRPr="009E5B92" w:rsidRDefault="00914641" w:rsidP="00AD7715">
      <w:pPr>
        <w:rPr>
          <w:rFonts w:eastAsia="Century Gothic" w:cstheme="minorHAnsi"/>
          <w:color w:val="000000" w:themeColor="text1"/>
          <w:sz w:val="24"/>
          <w:szCs w:val="24"/>
        </w:rPr>
      </w:pPr>
      <w:r>
        <w:rPr>
          <w:rFonts w:eastAsia="Century Gothic" w:cstheme="minorHAnsi"/>
          <w:b/>
          <w:color w:val="000000" w:themeColor="text1"/>
          <w:sz w:val="24"/>
          <w:szCs w:val="24"/>
        </w:rPr>
        <w:t>Purpose</w:t>
      </w:r>
      <w:r w:rsidR="00AD7715" w:rsidRPr="00C50D77">
        <w:rPr>
          <w:rFonts w:eastAsia="Century Gothic" w:cstheme="minorHAnsi"/>
          <w:b/>
          <w:color w:val="000000" w:themeColor="text1"/>
          <w:sz w:val="24"/>
          <w:szCs w:val="24"/>
        </w:rPr>
        <w:t xml:space="preserve">: </w:t>
      </w:r>
      <w:r w:rsidR="0078275E">
        <w:rPr>
          <w:rFonts w:cstheme="minorHAnsi"/>
          <w:color w:val="000000" w:themeColor="text1"/>
          <w:sz w:val="24"/>
          <w:szCs w:val="24"/>
        </w:rPr>
        <w:t xml:space="preserve">The library will </w:t>
      </w:r>
      <w:r w:rsidR="00286092">
        <w:rPr>
          <w:rFonts w:cstheme="minorHAnsi"/>
          <w:color w:val="000000" w:themeColor="text1"/>
          <w:sz w:val="24"/>
          <w:szCs w:val="24"/>
        </w:rPr>
        <w:t>assess the overall condition of the building, evaluate accessibility of the building</w:t>
      </w:r>
      <w:r w:rsidR="009E10E4">
        <w:rPr>
          <w:rFonts w:cstheme="minorHAnsi"/>
          <w:color w:val="000000" w:themeColor="text1"/>
          <w:sz w:val="24"/>
          <w:szCs w:val="24"/>
        </w:rPr>
        <w:t xml:space="preserve"> to</w:t>
      </w:r>
      <w:r w:rsidR="00286092">
        <w:rPr>
          <w:rFonts w:cstheme="minorHAnsi"/>
          <w:color w:val="000000" w:themeColor="text1"/>
          <w:sz w:val="24"/>
          <w:szCs w:val="24"/>
        </w:rPr>
        <w:t xml:space="preserve"> all community members, and analyze work spaces for efficiency. </w:t>
      </w:r>
    </w:p>
    <w:p w:rsidR="00AD7715" w:rsidRPr="00C50D77" w:rsidRDefault="00914641" w:rsidP="00AD7715">
      <w:pPr>
        <w:rPr>
          <w:rFonts w:eastAsia="Century Gothic" w:cstheme="minorHAnsi"/>
          <w:color w:val="000000" w:themeColor="text1"/>
          <w:sz w:val="24"/>
          <w:szCs w:val="24"/>
        </w:rPr>
      </w:pPr>
      <w:r>
        <w:rPr>
          <w:rFonts w:eastAsia="Century Gothic" w:cstheme="minorHAnsi"/>
          <w:b/>
          <w:color w:val="000000" w:themeColor="text1"/>
          <w:sz w:val="24"/>
          <w:szCs w:val="24"/>
        </w:rPr>
        <w:t>Leader</w:t>
      </w:r>
      <w:r w:rsidR="00AD7715" w:rsidRPr="00C50D77">
        <w:rPr>
          <w:rFonts w:eastAsia="Century Gothic" w:cstheme="minorHAnsi"/>
          <w:b/>
          <w:color w:val="000000" w:themeColor="text1"/>
          <w:sz w:val="24"/>
          <w:szCs w:val="24"/>
        </w:rPr>
        <w:t xml:space="preserve">: </w:t>
      </w:r>
      <w:r w:rsidR="0078275E">
        <w:rPr>
          <w:rFonts w:cstheme="minorHAnsi"/>
          <w:color w:val="000000" w:themeColor="text1"/>
          <w:sz w:val="24"/>
          <w:szCs w:val="24"/>
        </w:rPr>
        <w:t>Director and Facilities Committee</w:t>
      </w:r>
    </w:p>
    <w:tbl>
      <w:tblPr>
        <w:tblStyle w:val="ListTable4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200"/>
      </w:tblGrid>
      <w:tr w:rsidR="00C50D77" w:rsidRPr="00C50D77" w:rsidTr="00225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C50D77" w:rsidRPr="009E10E4" w:rsidRDefault="00225EF9" w:rsidP="00225EF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Project</w:t>
            </w:r>
          </w:p>
        </w:tc>
        <w:tc>
          <w:tcPr>
            <w:tcW w:w="7200" w:type="dxa"/>
            <w:shd w:val="clear" w:color="auto" w:fill="auto"/>
          </w:tcPr>
          <w:p w:rsidR="00C50D77" w:rsidRPr="00225EF9" w:rsidRDefault="0078275E" w:rsidP="00225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 Develop of Facilities Plan</w:t>
            </w:r>
            <w:r w:rsidR="009E10E4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 to address community and staff needs</w:t>
            </w:r>
          </w:p>
        </w:tc>
      </w:tr>
      <w:tr w:rsidR="00C50D77" w:rsidRPr="00C50D77" w:rsidTr="00225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C50D77" w:rsidRPr="009E10E4" w:rsidRDefault="00225EF9" w:rsidP="00225EF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Action Step One</w:t>
            </w:r>
          </w:p>
        </w:tc>
        <w:tc>
          <w:tcPr>
            <w:tcW w:w="7200" w:type="dxa"/>
          </w:tcPr>
          <w:p w:rsidR="00225EF9" w:rsidRPr="00225EF9" w:rsidRDefault="00225EF9" w:rsidP="00225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[Insert text]</w:t>
            </w:r>
          </w:p>
        </w:tc>
      </w:tr>
      <w:tr w:rsidR="00C50D77" w:rsidRPr="00C50D77" w:rsidTr="00225EF9">
        <w:trPr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C50D77" w:rsidRPr="009E10E4" w:rsidRDefault="00225EF9" w:rsidP="00225EF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Action Step Two</w:t>
            </w:r>
          </w:p>
        </w:tc>
        <w:tc>
          <w:tcPr>
            <w:tcW w:w="7200" w:type="dxa"/>
          </w:tcPr>
          <w:p w:rsidR="00225EF9" w:rsidRPr="00225EF9" w:rsidRDefault="00225EF9" w:rsidP="00225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[Insert text]</w:t>
            </w:r>
          </w:p>
        </w:tc>
      </w:tr>
      <w:tr w:rsidR="00C50D77" w:rsidRPr="00C50D77" w:rsidTr="00225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C50D77" w:rsidRPr="009E10E4" w:rsidRDefault="00225EF9" w:rsidP="00225EF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Measurement</w:t>
            </w:r>
          </w:p>
        </w:tc>
        <w:tc>
          <w:tcPr>
            <w:tcW w:w="7200" w:type="dxa"/>
          </w:tcPr>
          <w:p w:rsidR="00C50D77" w:rsidRPr="00225EF9" w:rsidRDefault="00225EF9" w:rsidP="00225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[Insert Text]</w:t>
            </w:r>
          </w:p>
        </w:tc>
      </w:tr>
    </w:tbl>
    <w:p w:rsidR="00A47DD4" w:rsidRPr="006444F2" w:rsidRDefault="006444F2" w:rsidP="00A47DD4">
      <w:pPr>
        <w:spacing w:before="240"/>
        <w:rPr>
          <w:rFonts w:cstheme="minorHAnsi"/>
          <w:b/>
          <w:color w:val="000000" w:themeColor="text1"/>
          <w:sz w:val="24"/>
          <w:szCs w:val="24"/>
          <w:u w:val="single"/>
        </w:rPr>
      </w:pPr>
      <w:r>
        <w:rPr>
          <w:rFonts w:cstheme="minorHAnsi"/>
          <w:b/>
          <w:color w:val="000000" w:themeColor="text1"/>
          <w:sz w:val="24"/>
          <w:szCs w:val="24"/>
        </w:rPr>
        <w:br/>
      </w:r>
      <w:r w:rsidRPr="006444F2">
        <w:rPr>
          <w:rFonts w:cstheme="minorHAnsi"/>
          <w:b/>
          <w:color w:val="000000" w:themeColor="text1"/>
          <w:sz w:val="24"/>
          <w:szCs w:val="24"/>
          <w:u w:val="single"/>
        </w:rPr>
        <w:t>Priority</w:t>
      </w:r>
      <w:r w:rsidR="00A47DD4" w:rsidRPr="006444F2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 Area </w:t>
      </w:r>
      <w:r w:rsidR="008C7038" w:rsidRPr="006444F2">
        <w:rPr>
          <w:rFonts w:cstheme="minorHAnsi"/>
          <w:b/>
          <w:color w:val="000000" w:themeColor="text1"/>
          <w:sz w:val="24"/>
          <w:szCs w:val="24"/>
          <w:u w:val="single"/>
        </w:rPr>
        <w:t>Two</w:t>
      </w:r>
      <w:r w:rsidR="00A47DD4" w:rsidRPr="006444F2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: </w:t>
      </w:r>
      <w:r w:rsidRPr="006444F2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Community </w:t>
      </w:r>
      <w:r w:rsidR="008C7038" w:rsidRPr="006444F2">
        <w:rPr>
          <w:rFonts w:cstheme="minorHAnsi"/>
          <w:b/>
          <w:color w:val="000000" w:themeColor="text1"/>
          <w:sz w:val="24"/>
          <w:szCs w:val="24"/>
          <w:u w:val="single"/>
        </w:rPr>
        <w:t>Partnerships</w:t>
      </w:r>
    </w:p>
    <w:p w:rsidR="006444F2" w:rsidRPr="0078275E" w:rsidRDefault="006444F2" w:rsidP="006444F2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rFonts w:eastAsia="Century Gothic" w:cstheme="minorHAnsi"/>
          <w:b/>
          <w:color w:val="000000" w:themeColor="text1"/>
          <w:sz w:val="24"/>
          <w:szCs w:val="24"/>
        </w:rPr>
        <w:t>Purpose</w:t>
      </w:r>
      <w:r w:rsidRPr="00C50D77">
        <w:rPr>
          <w:rFonts w:eastAsia="Century Gothic" w:cstheme="minorHAnsi"/>
          <w:b/>
          <w:color w:val="000000" w:themeColor="text1"/>
          <w:sz w:val="24"/>
          <w:szCs w:val="24"/>
        </w:rPr>
        <w:t xml:space="preserve">: </w:t>
      </w:r>
      <w:r w:rsidRPr="006444F2">
        <w:rPr>
          <w:rFonts w:cstheme="minorHAnsi"/>
          <w:color w:val="000000" w:themeColor="text1"/>
          <w:sz w:val="24"/>
          <w:szCs w:val="24"/>
        </w:rPr>
        <w:t>The library will di</w:t>
      </w:r>
      <w:r w:rsidR="0078275E">
        <w:rPr>
          <w:rFonts w:cstheme="minorHAnsi"/>
          <w:color w:val="000000" w:themeColor="text1"/>
          <w:sz w:val="24"/>
          <w:szCs w:val="24"/>
        </w:rPr>
        <w:t>scover new avenues for increasing</w:t>
      </w:r>
      <w:r w:rsidRPr="006444F2">
        <w:rPr>
          <w:rFonts w:cstheme="minorHAnsi"/>
          <w:color w:val="000000" w:themeColor="text1"/>
          <w:sz w:val="24"/>
          <w:szCs w:val="24"/>
        </w:rPr>
        <w:t xml:space="preserve"> its value to the community including its role in early literacy/school readiness and educational oppo</w:t>
      </w:r>
      <w:r>
        <w:rPr>
          <w:rFonts w:cstheme="minorHAnsi"/>
          <w:color w:val="000000" w:themeColor="text1"/>
          <w:sz w:val="24"/>
          <w:szCs w:val="24"/>
        </w:rPr>
        <w:t xml:space="preserve">rtunities </w:t>
      </w:r>
      <w:r w:rsidR="009E5B92">
        <w:rPr>
          <w:rFonts w:cstheme="minorHAnsi"/>
          <w:color w:val="000000" w:themeColor="text1"/>
          <w:sz w:val="24"/>
          <w:szCs w:val="24"/>
        </w:rPr>
        <w:t>for adults.</w:t>
      </w:r>
    </w:p>
    <w:p w:rsidR="006444F2" w:rsidRPr="00C50D77" w:rsidRDefault="006444F2" w:rsidP="006444F2">
      <w:pPr>
        <w:rPr>
          <w:rFonts w:eastAsia="Century Gothic" w:cstheme="minorHAnsi"/>
          <w:color w:val="000000" w:themeColor="text1"/>
          <w:sz w:val="24"/>
          <w:szCs w:val="24"/>
        </w:rPr>
      </w:pPr>
      <w:r>
        <w:rPr>
          <w:rFonts w:eastAsia="Century Gothic" w:cstheme="minorHAnsi"/>
          <w:b/>
          <w:color w:val="000000" w:themeColor="text1"/>
          <w:sz w:val="24"/>
          <w:szCs w:val="24"/>
        </w:rPr>
        <w:t>Leader</w:t>
      </w:r>
      <w:r w:rsidRPr="00C50D77">
        <w:rPr>
          <w:rFonts w:eastAsia="Century Gothic" w:cstheme="minorHAnsi"/>
          <w:b/>
          <w:color w:val="000000" w:themeColor="text1"/>
          <w:sz w:val="24"/>
          <w:szCs w:val="24"/>
        </w:rPr>
        <w:t xml:space="preserve">: </w:t>
      </w:r>
      <w:r w:rsidR="0078275E">
        <w:rPr>
          <w:rFonts w:cstheme="minorHAnsi"/>
          <w:color w:val="000000" w:themeColor="text1"/>
          <w:sz w:val="24"/>
          <w:szCs w:val="24"/>
        </w:rPr>
        <w:t>Director and Youth Services Staff</w:t>
      </w:r>
    </w:p>
    <w:tbl>
      <w:tblPr>
        <w:tblStyle w:val="ListTable4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200"/>
      </w:tblGrid>
      <w:tr w:rsidR="006444F2" w:rsidRPr="00C50D77" w:rsidTr="00983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6444F2" w:rsidRPr="009E10E4" w:rsidRDefault="006444F2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Project</w:t>
            </w:r>
          </w:p>
        </w:tc>
        <w:tc>
          <w:tcPr>
            <w:tcW w:w="7200" w:type="dxa"/>
            <w:shd w:val="clear" w:color="auto" w:fill="auto"/>
          </w:tcPr>
          <w:p w:rsidR="006444F2" w:rsidRPr="00225EF9" w:rsidRDefault="0010649C" w:rsidP="00983C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Form </w:t>
            </w:r>
            <w:r w:rsidR="009E10E4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new </w:t>
            </w:r>
            <w:r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community partnerships</w:t>
            </w:r>
          </w:p>
        </w:tc>
      </w:tr>
      <w:tr w:rsidR="006444F2" w:rsidRPr="00C50D77" w:rsidTr="0098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6444F2" w:rsidRPr="009E10E4" w:rsidRDefault="006444F2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Action Step One</w:t>
            </w:r>
          </w:p>
        </w:tc>
        <w:tc>
          <w:tcPr>
            <w:tcW w:w="7200" w:type="dxa"/>
          </w:tcPr>
          <w:p w:rsidR="006444F2" w:rsidRPr="00225EF9" w:rsidRDefault="006444F2" w:rsidP="0098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[Insert text]</w:t>
            </w:r>
          </w:p>
        </w:tc>
      </w:tr>
      <w:tr w:rsidR="006444F2" w:rsidRPr="00C50D77" w:rsidTr="00983CF4">
        <w:trPr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6444F2" w:rsidRPr="009E10E4" w:rsidRDefault="006444F2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Action Step Two</w:t>
            </w:r>
          </w:p>
        </w:tc>
        <w:tc>
          <w:tcPr>
            <w:tcW w:w="7200" w:type="dxa"/>
          </w:tcPr>
          <w:p w:rsidR="006444F2" w:rsidRPr="00225EF9" w:rsidRDefault="006444F2" w:rsidP="00983C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[Insert text]</w:t>
            </w:r>
          </w:p>
        </w:tc>
      </w:tr>
      <w:tr w:rsidR="006444F2" w:rsidRPr="00C50D77" w:rsidTr="0098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6444F2" w:rsidRPr="009E10E4" w:rsidRDefault="006444F2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Measurement</w:t>
            </w:r>
          </w:p>
        </w:tc>
        <w:tc>
          <w:tcPr>
            <w:tcW w:w="7200" w:type="dxa"/>
          </w:tcPr>
          <w:p w:rsidR="006444F2" w:rsidRPr="00225EF9" w:rsidRDefault="006444F2" w:rsidP="0098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[Insert Text]</w:t>
            </w:r>
          </w:p>
        </w:tc>
      </w:tr>
    </w:tbl>
    <w:p w:rsidR="0078275E" w:rsidRDefault="0078275E">
      <w:pPr>
        <w:rPr>
          <w:rFonts w:cstheme="minorHAnsi"/>
          <w:b/>
          <w:color w:val="000000" w:themeColor="text1"/>
          <w:sz w:val="24"/>
          <w:szCs w:val="24"/>
        </w:rPr>
      </w:pPr>
    </w:p>
    <w:p w:rsidR="0078275E" w:rsidRPr="006444F2" w:rsidRDefault="0078275E" w:rsidP="0078275E">
      <w:pPr>
        <w:spacing w:before="240"/>
        <w:rPr>
          <w:rFonts w:cstheme="minorHAnsi"/>
          <w:b/>
          <w:color w:val="000000" w:themeColor="text1"/>
          <w:sz w:val="24"/>
          <w:szCs w:val="24"/>
          <w:u w:val="single"/>
        </w:rPr>
      </w:pPr>
      <w:r w:rsidRPr="006444F2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Priority Area </w:t>
      </w:r>
      <w:r>
        <w:rPr>
          <w:rFonts w:cstheme="minorHAnsi"/>
          <w:b/>
          <w:color w:val="000000" w:themeColor="text1"/>
          <w:sz w:val="24"/>
          <w:szCs w:val="24"/>
          <w:u w:val="single"/>
        </w:rPr>
        <w:t>Three</w:t>
      </w:r>
      <w:r w:rsidRPr="006444F2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: </w:t>
      </w:r>
      <w:r>
        <w:rPr>
          <w:rFonts w:cstheme="minorHAnsi"/>
          <w:b/>
          <w:color w:val="000000" w:themeColor="text1"/>
          <w:sz w:val="24"/>
          <w:szCs w:val="24"/>
          <w:u w:val="single"/>
        </w:rPr>
        <w:t>Programming</w:t>
      </w:r>
    </w:p>
    <w:p w:rsidR="0078275E" w:rsidRPr="0078275E" w:rsidRDefault="0078275E" w:rsidP="0078275E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rFonts w:eastAsia="Century Gothic" w:cstheme="minorHAnsi"/>
          <w:b/>
          <w:color w:val="000000" w:themeColor="text1"/>
          <w:sz w:val="24"/>
          <w:szCs w:val="24"/>
        </w:rPr>
        <w:t>Purpose</w:t>
      </w:r>
      <w:r w:rsidRPr="00C50D77">
        <w:rPr>
          <w:rFonts w:eastAsia="Century Gothic" w:cstheme="minorHAnsi"/>
          <w:b/>
          <w:color w:val="000000" w:themeColor="text1"/>
          <w:sz w:val="24"/>
          <w:szCs w:val="24"/>
        </w:rPr>
        <w:t xml:space="preserve">: </w:t>
      </w:r>
      <w:r w:rsidRPr="006444F2">
        <w:rPr>
          <w:rFonts w:cstheme="minorHAnsi"/>
          <w:color w:val="000000" w:themeColor="text1"/>
          <w:sz w:val="24"/>
          <w:szCs w:val="24"/>
        </w:rPr>
        <w:t>T</w:t>
      </w:r>
      <w:r w:rsidR="0010649C">
        <w:rPr>
          <w:rFonts w:cstheme="minorHAnsi"/>
          <w:color w:val="000000" w:themeColor="text1"/>
          <w:sz w:val="24"/>
          <w:szCs w:val="24"/>
        </w:rPr>
        <w:t>he library will host programs and classes for all ages that offer opportunities for education, skills development, and academic enrichment</w:t>
      </w:r>
      <w:r w:rsidR="009E10E4">
        <w:rPr>
          <w:rFonts w:cstheme="minorHAnsi"/>
          <w:color w:val="000000" w:themeColor="text1"/>
          <w:sz w:val="24"/>
          <w:szCs w:val="24"/>
        </w:rPr>
        <w:t>.</w:t>
      </w:r>
    </w:p>
    <w:p w:rsidR="0078275E" w:rsidRPr="00C50D77" w:rsidRDefault="0078275E" w:rsidP="0078275E">
      <w:pPr>
        <w:rPr>
          <w:rFonts w:eastAsia="Century Gothic" w:cstheme="minorHAnsi"/>
          <w:color w:val="000000" w:themeColor="text1"/>
          <w:sz w:val="24"/>
          <w:szCs w:val="24"/>
        </w:rPr>
      </w:pPr>
      <w:r>
        <w:rPr>
          <w:rFonts w:eastAsia="Century Gothic" w:cstheme="minorHAnsi"/>
          <w:b/>
          <w:color w:val="000000" w:themeColor="text1"/>
          <w:sz w:val="24"/>
          <w:szCs w:val="24"/>
        </w:rPr>
        <w:t>Leader</w:t>
      </w:r>
      <w:r w:rsidRPr="00C50D77">
        <w:rPr>
          <w:rFonts w:eastAsia="Century Gothic" w:cstheme="minorHAnsi"/>
          <w:b/>
          <w:color w:val="000000" w:themeColor="text1"/>
          <w:sz w:val="24"/>
          <w:szCs w:val="24"/>
        </w:rPr>
        <w:t xml:space="preserve">: </w:t>
      </w:r>
      <w:r>
        <w:rPr>
          <w:rFonts w:cstheme="minorHAnsi"/>
          <w:color w:val="000000" w:themeColor="text1"/>
          <w:sz w:val="24"/>
          <w:szCs w:val="24"/>
        </w:rPr>
        <w:t>D</w:t>
      </w:r>
      <w:r w:rsidR="0010649C">
        <w:rPr>
          <w:rFonts w:cstheme="minorHAnsi"/>
          <w:color w:val="000000" w:themeColor="text1"/>
          <w:sz w:val="24"/>
          <w:szCs w:val="24"/>
        </w:rPr>
        <w:t>irector and Programming Staff</w:t>
      </w:r>
    </w:p>
    <w:tbl>
      <w:tblPr>
        <w:tblStyle w:val="ListTable4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200"/>
      </w:tblGrid>
      <w:tr w:rsidR="0078275E" w:rsidRPr="00C50D77" w:rsidTr="00983C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:rsidR="0078275E" w:rsidRPr="009E10E4" w:rsidRDefault="0078275E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Project</w:t>
            </w:r>
          </w:p>
        </w:tc>
        <w:tc>
          <w:tcPr>
            <w:tcW w:w="7200" w:type="dxa"/>
            <w:shd w:val="clear" w:color="auto" w:fill="auto"/>
          </w:tcPr>
          <w:p w:rsidR="0078275E" w:rsidRPr="00225EF9" w:rsidRDefault="0010649C" w:rsidP="006758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Develop a plan for</w:t>
            </w:r>
            <w:r w:rsidR="009E10E4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 sustainable</w:t>
            </w:r>
            <w:r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 Online/Virtual Programming</w:t>
            </w:r>
          </w:p>
        </w:tc>
      </w:tr>
      <w:tr w:rsidR="0078275E" w:rsidRPr="00C50D77" w:rsidTr="0098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78275E" w:rsidRPr="009E10E4" w:rsidRDefault="0078275E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Action Step One</w:t>
            </w:r>
          </w:p>
        </w:tc>
        <w:tc>
          <w:tcPr>
            <w:tcW w:w="7200" w:type="dxa"/>
          </w:tcPr>
          <w:p w:rsidR="0078275E" w:rsidRPr="00225EF9" w:rsidRDefault="0010649C" w:rsidP="00983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Investigate tools for presenting online/virtual programs to community members</w:t>
            </w:r>
          </w:p>
        </w:tc>
      </w:tr>
      <w:tr w:rsidR="0078275E" w:rsidRPr="00C50D77" w:rsidTr="00983CF4">
        <w:trPr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78275E" w:rsidRPr="009E10E4" w:rsidRDefault="0078275E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Action Step Two</w:t>
            </w:r>
          </w:p>
        </w:tc>
        <w:tc>
          <w:tcPr>
            <w:tcW w:w="7200" w:type="dxa"/>
          </w:tcPr>
          <w:p w:rsidR="0078275E" w:rsidRPr="00225EF9" w:rsidRDefault="0010649C" w:rsidP="00983C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C</w:t>
            </w:r>
            <w:r w:rsidR="009E10E4">
              <w:rPr>
                <w:rFonts w:cstheme="minorHAnsi"/>
                <w:color w:val="000000" w:themeColor="text1"/>
                <w:sz w:val="24"/>
                <w:szCs w:val="24"/>
              </w:rPr>
              <w:t xml:space="preserve">onduct a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survey to gauge</w:t>
            </w:r>
            <w:r w:rsidR="009E10E4">
              <w:rPr>
                <w:rFonts w:cstheme="minorHAnsi"/>
                <w:color w:val="000000" w:themeColor="text1"/>
                <w:sz w:val="24"/>
                <w:szCs w:val="24"/>
              </w:rPr>
              <w:t xml:space="preserve"> community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interest in different classes and events conduct in a virtual format.</w:t>
            </w:r>
          </w:p>
        </w:tc>
      </w:tr>
      <w:tr w:rsidR="0078275E" w:rsidRPr="00C50D77" w:rsidTr="00983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78275E" w:rsidRPr="009E10E4" w:rsidRDefault="0078275E" w:rsidP="00983CF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E10E4">
              <w:rPr>
                <w:rFonts w:cstheme="minorHAnsi"/>
                <w:color w:val="000000" w:themeColor="text1"/>
                <w:sz w:val="24"/>
                <w:szCs w:val="24"/>
              </w:rPr>
              <w:t>Measurement</w:t>
            </w:r>
          </w:p>
        </w:tc>
        <w:tc>
          <w:tcPr>
            <w:tcW w:w="7200" w:type="dxa"/>
          </w:tcPr>
          <w:p w:rsidR="0078275E" w:rsidRPr="00225EF9" w:rsidRDefault="0010649C" w:rsidP="00106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Successful development of online/virtual programs for all ages groups</w:t>
            </w:r>
          </w:p>
        </w:tc>
      </w:tr>
    </w:tbl>
    <w:p w:rsidR="0078275E" w:rsidRDefault="0078275E">
      <w:pPr>
        <w:rPr>
          <w:rFonts w:cstheme="minorHAnsi"/>
          <w:b/>
          <w:color w:val="000000" w:themeColor="text1"/>
          <w:sz w:val="24"/>
          <w:szCs w:val="24"/>
        </w:rPr>
      </w:pPr>
    </w:p>
    <w:p w:rsidR="005B45AA" w:rsidRPr="00C50D77" w:rsidRDefault="00865C20">
      <w:pPr>
        <w:rPr>
          <w:rFonts w:cstheme="minorHAnsi"/>
          <w:b/>
          <w:color w:val="000000" w:themeColor="text1"/>
          <w:sz w:val="24"/>
          <w:szCs w:val="24"/>
          <w:u w:val="single"/>
        </w:rPr>
      </w:pPr>
      <w:r>
        <w:rPr>
          <w:rFonts w:cstheme="minorHAnsi"/>
          <w:b/>
          <w:color w:val="000000" w:themeColor="text1"/>
          <w:sz w:val="24"/>
          <w:szCs w:val="24"/>
          <w:u w:val="single"/>
        </w:rPr>
        <w:br/>
      </w:r>
      <w:r w:rsidR="0041087D" w:rsidRPr="00C50D77">
        <w:rPr>
          <w:rFonts w:cstheme="minorHAnsi"/>
          <w:b/>
          <w:color w:val="000000" w:themeColor="text1"/>
          <w:sz w:val="24"/>
          <w:szCs w:val="24"/>
          <w:u w:val="single"/>
        </w:rPr>
        <w:t>Notes on Plan Development</w:t>
      </w:r>
      <w:r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 during COVID-19</w:t>
      </w:r>
    </w:p>
    <w:p w:rsidR="0041087D" w:rsidRDefault="00E66DA3" w:rsidP="0041087D">
      <w:pPr>
        <w:pStyle w:val="ListParagraph"/>
        <w:numPr>
          <w:ilvl w:val="0"/>
          <w:numId w:val="4"/>
        </w:num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Due to constraint</w:t>
      </w:r>
      <w:r w:rsidR="00865C20">
        <w:rPr>
          <w:rFonts w:cstheme="minorHAnsi"/>
          <w:color w:val="000000" w:themeColor="text1"/>
          <w:sz w:val="24"/>
          <w:szCs w:val="24"/>
        </w:rPr>
        <w:t>s COVID-19 has</w:t>
      </w:r>
      <w:r>
        <w:rPr>
          <w:rFonts w:cstheme="minorHAnsi"/>
          <w:color w:val="000000" w:themeColor="text1"/>
          <w:sz w:val="24"/>
          <w:szCs w:val="24"/>
        </w:rPr>
        <w:t xml:space="preserve"> placed on the planning process as well as the uncertainties going forward,</w:t>
      </w:r>
      <w:r w:rsidR="0041087D" w:rsidRPr="00C50D77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this</w:t>
      </w:r>
      <w:r w:rsidR="0041087D" w:rsidRPr="00C50D77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plan</w:t>
      </w:r>
      <w:r w:rsidR="00865C20">
        <w:rPr>
          <w:rFonts w:cstheme="minorHAnsi"/>
          <w:color w:val="000000" w:themeColor="text1"/>
          <w:sz w:val="24"/>
          <w:szCs w:val="24"/>
        </w:rPr>
        <w:t xml:space="preserve"> template</w:t>
      </w:r>
      <w:r>
        <w:rPr>
          <w:rFonts w:cstheme="minorHAnsi"/>
          <w:color w:val="000000" w:themeColor="text1"/>
          <w:sz w:val="24"/>
          <w:szCs w:val="24"/>
        </w:rPr>
        <w:t xml:space="preserve"> serves as a bridge covering</w:t>
      </w:r>
      <w:r w:rsidR="00865C20">
        <w:rPr>
          <w:rFonts w:cstheme="minorHAnsi"/>
          <w:color w:val="000000" w:themeColor="text1"/>
          <w:sz w:val="24"/>
          <w:szCs w:val="24"/>
        </w:rPr>
        <w:t xml:space="preserve"> the next</w:t>
      </w:r>
      <w:r>
        <w:rPr>
          <w:rFonts w:cstheme="minorHAnsi"/>
          <w:color w:val="000000" w:themeColor="text1"/>
          <w:sz w:val="24"/>
          <w:szCs w:val="24"/>
        </w:rPr>
        <w:t xml:space="preserve"> two years.</w:t>
      </w:r>
      <w:r w:rsidR="0041087D" w:rsidRPr="00C50D77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E66DA3" w:rsidRPr="00E66DA3" w:rsidRDefault="00E66DA3" w:rsidP="00E66DA3">
      <w:pPr>
        <w:pStyle w:val="ListParagraph"/>
        <w:numPr>
          <w:ilvl w:val="0"/>
          <w:numId w:val="4"/>
        </w:numPr>
        <w:rPr>
          <w:rFonts w:cstheme="minorHAnsi"/>
          <w:color w:val="000000" w:themeColor="text1"/>
          <w:sz w:val="24"/>
          <w:szCs w:val="24"/>
        </w:rPr>
      </w:pPr>
      <w:r w:rsidRPr="00C50D77">
        <w:rPr>
          <w:rFonts w:cstheme="minorHAnsi"/>
          <w:color w:val="000000" w:themeColor="text1"/>
          <w:sz w:val="24"/>
          <w:szCs w:val="24"/>
        </w:rPr>
        <w:t>Facility, community partnerships</w:t>
      </w:r>
      <w:r>
        <w:rPr>
          <w:rFonts w:cstheme="minorHAnsi"/>
          <w:color w:val="000000" w:themeColor="text1"/>
          <w:sz w:val="24"/>
          <w:szCs w:val="24"/>
        </w:rPr>
        <w:t>, and programming</w:t>
      </w:r>
      <w:r w:rsidRPr="00C50D77">
        <w:rPr>
          <w:rFonts w:cstheme="minorHAnsi"/>
          <w:color w:val="000000" w:themeColor="text1"/>
          <w:sz w:val="24"/>
          <w:szCs w:val="24"/>
        </w:rPr>
        <w:t xml:space="preserve"> are all mentioned in the Minimum Standard</w:t>
      </w:r>
      <w:r>
        <w:rPr>
          <w:rFonts w:cstheme="minorHAnsi"/>
          <w:color w:val="000000" w:themeColor="text1"/>
          <w:sz w:val="24"/>
          <w:szCs w:val="24"/>
        </w:rPr>
        <w:t xml:space="preserve">s as a part of a library’s plan and are the three </w:t>
      </w:r>
      <w:r w:rsidR="009E10E4">
        <w:rPr>
          <w:rFonts w:cstheme="minorHAnsi"/>
          <w:color w:val="000000" w:themeColor="text1"/>
          <w:sz w:val="24"/>
          <w:szCs w:val="24"/>
        </w:rPr>
        <w:t>priorities featured i</w:t>
      </w:r>
      <w:r>
        <w:rPr>
          <w:rFonts w:cstheme="minorHAnsi"/>
          <w:color w:val="000000" w:themeColor="text1"/>
          <w:sz w:val="24"/>
          <w:szCs w:val="24"/>
        </w:rPr>
        <w:t>n this template. However, p</w:t>
      </w:r>
      <w:r w:rsidRPr="00C50D77">
        <w:rPr>
          <w:rFonts w:cstheme="minorHAnsi"/>
          <w:color w:val="000000" w:themeColor="text1"/>
          <w:sz w:val="24"/>
          <w:szCs w:val="24"/>
        </w:rPr>
        <w:t>roviding that your plan aligns w</w:t>
      </w:r>
      <w:r w:rsidR="009E10E4">
        <w:rPr>
          <w:rFonts w:cstheme="minorHAnsi"/>
          <w:color w:val="000000" w:themeColor="text1"/>
          <w:sz w:val="24"/>
          <w:szCs w:val="24"/>
        </w:rPr>
        <w:t>ith Minimum S</w:t>
      </w:r>
      <w:r>
        <w:rPr>
          <w:rFonts w:cstheme="minorHAnsi"/>
          <w:color w:val="000000" w:themeColor="text1"/>
          <w:sz w:val="24"/>
          <w:szCs w:val="24"/>
        </w:rPr>
        <w:t>tandards, priority</w:t>
      </w:r>
      <w:r w:rsidRPr="00C50D77">
        <w:rPr>
          <w:rFonts w:cstheme="minorHAnsi"/>
          <w:color w:val="000000" w:themeColor="text1"/>
          <w:sz w:val="24"/>
          <w:szCs w:val="24"/>
        </w:rPr>
        <w:t xml:space="preserve"> areas </w:t>
      </w:r>
      <w:r>
        <w:rPr>
          <w:rFonts w:cstheme="minorHAnsi"/>
          <w:color w:val="000000" w:themeColor="text1"/>
          <w:sz w:val="24"/>
          <w:szCs w:val="24"/>
        </w:rPr>
        <w:t xml:space="preserve">can be customized as </w:t>
      </w:r>
      <w:r w:rsidR="009E10E4">
        <w:rPr>
          <w:rFonts w:cstheme="minorHAnsi"/>
          <w:color w:val="000000" w:themeColor="text1"/>
          <w:sz w:val="24"/>
          <w:szCs w:val="24"/>
        </w:rPr>
        <w:t>the Board of Trustees</w:t>
      </w:r>
      <w:r>
        <w:rPr>
          <w:rFonts w:cstheme="minorHAnsi"/>
          <w:color w:val="000000" w:themeColor="text1"/>
          <w:sz w:val="24"/>
          <w:szCs w:val="24"/>
        </w:rPr>
        <w:t xml:space="preserve"> see</w:t>
      </w:r>
      <w:r w:rsidR="009E10E4">
        <w:rPr>
          <w:rFonts w:cstheme="minorHAnsi"/>
          <w:color w:val="000000" w:themeColor="text1"/>
          <w:sz w:val="24"/>
          <w:szCs w:val="24"/>
        </w:rPr>
        <w:t>s</w:t>
      </w:r>
      <w:r>
        <w:rPr>
          <w:rFonts w:cstheme="minorHAnsi"/>
          <w:color w:val="000000" w:themeColor="text1"/>
          <w:sz w:val="24"/>
          <w:szCs w:val="24"/>
        </w:rPr>
        <w:t xml:space="preserve"> fit</w:t>
      </w:r>
      <w:r w:rsidRPr="00C50D77">
        <w:rPr>
          <w:rFonts w:cstheme="minorHAnsi"/>
          <w:color w:val="000000" w:themeColor="text1"/>
          <w:sz w:val="24"/>
          <w:szCs w:val="24"/>
        </w:rPr>
        <w:t xml:space="preserve">.  </w:t>
      </w:r>
    </w:p>
    <w:p w:rsidR="0041087D" w:rsidRPr="00C50D77" w:rsidRDefault="0041087D" w:rsidP="0041087D">
      <w:pPr>
        <w:pStyle w:val="ListParagraph"/>
        <w:numPr>
          <w:ilvl w:val="0"/>
          <w:numId w:val="4"/>
        </w:numPr>
        <w:rPr>
          <w:rFonts w:cstheme="minorHAnsi"/>
          <w:color w:val="000000" w:themeColor="text1"/>
          <w:sz w:val="24"/>
          <w:szCs w:val="24"/>
        </w:rPr>
      </w:pPr>
      <w:r w:rsidRPr="00C50D77">
        <w:rPr>
          <w:rFonts w:cstheme="minorHAnsi"/>
          <w:color w:val="000000" w:themeColor="text1"/>
          <w:sz w:val="24"/>
          <w:szCs w:val="24"/>
        </w:rPr>
        <w:t xml:space="preserve">Items that are included in your plan should have a place in your budget as well. </w:t>
      </w:r>
    </w:p>
    <w:p w:rsidR="00467836" w:rsidRDefault="00E66DA3" w:rsidP="00E66DA3">
      <w:pPr>
        <w:pStyle w:val="ListParagraph"/>
        <w:numPr>
          <w:ilvl w:val="0"/>
          <w:numId w:val="4"/>
        </w:num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Once adopted by the Board of Trustees, </w:t>
      </w:r>
      <w:r w:rsidR="009E10E4">
        <w:rPr>
          <w:rFonts w:cstheme="minorHAnsi"/>
          <w:color w:val="000000" w:themeColor="text1"/>
          <w:sz w:val="24"/>
          <w:szCs w:val="24"/>
        </w:rPr>
        <w:t>the</w:t>
      </w:r>
      <w:r w:rsidR="0041087D" w:rsidRPr="00C50D77">
        <w:rPr>
          <w:rFonts w:cstheme="minorHAnsi"/>
          <w:color w:val="000000" w:themeColor="text1"/>
          <w:sz w:val="24"/>
          <w:szCs w:val="24"/>
        </w:rPr>
        <w:t xml:space="preserve"> plans need t</w:t>
      </w:r>
      <w:r>
        <w:rPr>
          <w:rFonts w:cstheme="minorHAnsi"/>
          <w:color w:val="000000" w:themeColor="text1"/>
          <w:sz w:val="24"/>
          <w:szCs w:val="24"/>
        </w:rPr>
        <w:t>o be available on your website by January 1, 2021.</w:t>
      </w:r>
    </w:p>
    <w:p w:rsidR="009E10E4" w:rsidRPr="009E10E4" w:rsidRDefault="009E10E4" w:rsidP="009E10E4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Pioneer Library System is available for Long-Range Planning consult. </w:t>
      </w:r>
    </w:p>
    <w:sectPr w:rsidR="009E10E4" w:rsidRPr="009E10E4" w:rsidSect="00AD7715">
      <w:footerReference w:type="default" r:id="rId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58B" w:rsidRDefault="005D558B" w:rsidP="00E37146">
      <w:pPr>
        <w:spacing w:after="0" w:line="240" w:lineRule="auto"/>
      </w:pPr>
      <w:r>
        <w:separator/>
      </w:r>
    </w:p>
  </w:endnote>
  <w:endnote w:type="continuationSeparator" w:id="0">
    <w:p w:rsidR="005D558B" w:rsidRDefault="005D558B" w:rsidP="00E37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9E13F5-0700-4918-90A7-AEB09F8675A3}"/>
    <w:embedBold r:id="rId2" w:fontKey="{E8150112-CC4C-4761-AFB3-D1301AA9F3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ta Offc">
    <w:altName w:val="Arial"/>
    <w:charset w:val="00"/>
    <w:family w:val="swiss"/>
    <w:pitch w:val="variable"/>
    <w:sig w:usb0="800000EF" w:usb1="500020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9705240"/>
      <w:docPartObj>
        <w:docPartGallery w:val="Page Numbers (Bottom of Page)"/>
        <w:docPartUnique/>
      </w:docPartObj>
    </w:sdtPr>
    <w:sdtEndPr>
      <w:rPr>
        <w:rFonts w:ascii="Meta Offc" w:hAnsi="Meta Offc" w:cs="Meta Offc"/>
        <w:noProof/>
        <w:sz w:val="16"/>
        <w:szCs w:val="16"/>
      </w:rPr>
    </w:sdtEndPr>
    <w:sdtContent>
      <w:p w:rsidR="00E37146" w:rsidRPr="00E37146" w:rsidRDefault="00E37146">
        <w:pPr>
          <w:pStyle w:val="Footer"/>
          <w:jc w:val="right"/>
          <w:rPr>
            <w:rFonts w:ascii="Meta Offc" w:hAnsi="Meta Offc" w:cs="Meta Offc"/>
            <w:sz w:val="16"/>
            <w:szCs w:val="16"/>
          </w:rPr>
        </w:pPr>
        <w:r w:rsidRPr="00E37146">
          <w:rPr>
            <w:rFonts w:ascii="Meta Offc" w:hAnsi="Meta Offc" w:cs="Meta Offc"/>
            <w:sz w:val="16"/>
            <w:szCs w:val="16"/>
          </w:rPr>
          <w:fldChar w:fldCharType="begin"/>
        </w:r>
        <w:r w:rsidRPr="00E37146">
          <w:rPr>
            <w:rFonts w:ascii="Meta Offc" w:hAnsi="Meta Offc" w:cs="Meta Offc"/>
            <w:sz w:val="16"/>
            <w:szCs w:val="16"/>
          </w:rPr>
          <w:instrText xml:space="preserve"> PAGE   \* MERGEFORMAT </w:instrText>
        </w:r>
        <w:r w:rsidRPr="00E37146">
          <w:rPr>
            <w:rFonts w:ascii="Meta Offc" w:hAnsi="Meta Offc" w:cs="Meta Offc"/>
            <w:sz w:val="16"/>
            <w:szCs w:val="16"/>
          </w:rPr>
          <w:fldChar w:fldCharType="separate"/>
        </w:r>
        <w:r w:rsidR="008B7580">
          <w:rPr>
            <w:rFonts w:ascii="Meta Offc" w:hAnsi="Meta Offc" w:cs="Meta Offc"/>
            <w:noProof/>
            <w:sz w:val="16"/>
            <w:szCs w:val="16"/>
          </w:rPr>
          <w:t>1</w:t>
        </w:r>
        <w:r w:rsidRPr="00E37146">
          <w:rPr>
            <w:rFonts w:ascii="Meta Offc" w:hAnsi="Meta Offc" w:cs="Meta Offc"/>
            <w:noProof/>
            <w:sz w:val="16"/>
            <w:szCs w:val="16"/>
          </w:rPr>
          <w:fldChar w:fldCharType="end"/>
        </w:r>
      </w:p>
    </w:sdtContent>
  </w:sdt>
  <w:p w:rsidR="00E37146" w:rsidRDefault="00E371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58B" w:rsidRDefault="005D558B" w:rsidP="00E37146">
      <w:pPr>
        <w:spacing w:after="0" w:line="240" w:lineRule="auto"/>
      </w:pPr>
      <w:r>
        <w:separator/>
      </w:r>
    </w:p>
  </w:footnote>
  <w:footnote w:type="continuationSeparator" w:id="0">
    <w:p w:rsidR="005D558B" w:rsidRDefault="005D558B" w:rsidP="00E37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933AB"/>
    <w:multiLevelType w:val="hybridMultilevel"/>
    <w:tmpl w:val="AF143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24110"/>
    <w:multiLevelType w:val="hybridMultilevel"/>
    <w:tmpl w:val="98464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B0FBF"/>
    <w:multiLevelType w:val="hybridMultilevel"/>
    <w:tmpl w:val="EA46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641F9"/>
    <w:multiLevelType w:val="hybridMultilevel"/>
    <w:tmpl w:val="78F48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71134"/>
    <w:multiLevelType w:val="hybridMultilevel"/>
    <w:tmpl w:val="5A746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0tjA1NzE3MLe0MLJU0lEKTi0uzszPAykwrAUA6qbYnywAAAA="/>
  </w:docVars>
  <w:rsids>
    <w:rsidRoot w:val="00943281"/>
    <w:rsid w:val="000131CB"/>
    <w:rsid w:val="00095560"/>
    <w:rsid w:val="000D511C"/>
    <w:rsid w:val="000E4049"/>
    <w:rsid w:val="000F2C0B"/>
    <w:rsid w:val="0010649C"/>
    <w:rsid w:val="001624D4"/>
    <w:rsid w:val="001E163A"/>
    <w:rsid w:val="00225EF9"/>
    <w:rsid w:val="00241C94"/>
    <w:rsid w:val="00286092"/>
    <w:rsid w:val="002D091A"/>
    <w:rsid w:val="0041087D"/>
    <w:rsid w:val="00467836"/>
    <w:rsid w:val="00484732"/>
    <w:rsid w:val="00542302"/>
    <w:rsid w:val="00561D92"/>
    <w:rsid w:val="005B45AA"/>
    <w:rsid w:val="005D2514"/>
    <w:rsid w:val="005D558B"/>
    <w:rsid w:val="00630335"/>
    <w:rsid w:val="006444F2"/>
    <w:rsid w:val="006715D7"/>
    <w:rsid w:val="006758BE"/>
    <w:rsid w:val="00700C33"/>
    <w:rsid w:val="007419F9"/>
    <w:rsid w:val="0078275E"/>
    <w:rsid w:val="00797BF4"/>
    <w:rsid w:val="00832002"/>
    <w:rsid w:val="00846474"/>
    <w:rsid w:val="00865C20"/>
    <w:rsid w:val="00892CF6"/>
    <w:rsid w:val="008B7580"/>
    <w:rsid w:val="008C6457"/>
    <w:rsid w:val="008C7038"/>
    <w:rsid w:val="008D57E8"/>
    <w:rsid w:val="00914641"/>
    <w:rsid w:val="009262AE"/>
    <w:rsid w:val="009371C1"/>
    <w:rsid w:val="00943281"/>
    <w:rsid w:val="00993BA4"/>
    <w:rsid w:val="009E10E4"/>
    <w:rsid w:val="009E5B92"/>
    <w:rsid w:val="009F5271"/>
    <w:rsid w:val="00A42D39"/>
    <w:rsid w:val="00A442D5"/>
    <w:rsid w:val="00A47DD4"/>
    <w:rsid w:val="00A95812"/>
    <w:rsid w:val="00AA15B3"/>
    <w:rsid w:val="00AB2260"/>
    <w:rsid w:val="00AD7715"/>
    <w:rsid w:val="00B92D7E"/>
    <w:rsid w:val="00BA0CB8"/>
    <w:rsid w:val="00C3195A"/>
    <w:rsid w:val="00C50D77"/>
    <w:rsid w:val="00D51BC8"/>
    <w:rsid w:val="00D52FEC"/>
    <w:rsid w:val="00D83BAB"/>
    <w:rsid w:val="00DD7020"/>
    <w:rsid w:val="00DD7112"/>
    <w:rsid w:val="00E14EB8"/>
    <w:rsid w:val="00E37146"/>
    <w:rsid w:val="00E5092E"/>
    <w:rsid w:val="00E66DA3"/>
    <w:rsid w:val="00E80DD1"/>
    <w:rsid w:val="00EA76AC"/>
    <w:rsid w:val="00EF3997"/>
    <w:rsid w:val="00F22648"/>
    <w:rsid w:val="00F36BF5"/>
    <w:rsid w:val="00F52F75"/>
    <w:rsid w:val="00FA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F97CBD-F5EA-4E00-A8D4-5DEA630F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6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3">
    <w:name w:val="List Table 6 Colorful Accent 3"/>
    <w:basedOn w:val="TableNormal"/>
    <w:uiPriority w:val="51"/>
    <w:rsid w:val="00F36BF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5">
    <w:name w:val="List Table 4 Accent 5"/>
    <w:basedOn w:val="TableNormal"/>
    <w:uiPriority w:val="49"/>
    <w:rsid w:val="00E80DD1"/>
    <w:pPr>
      <w:spacing w:after="0" w:line="240" w:lineRule="auto"/>
    </w:pPr>
    <w:tblPr>
      <w:tblStyleRowBandSize w:val="1"/>
      <w:tblStyleColBandSize w:val="1"/>
      <w:tblBorders>
        <w:top w:val="single" w:sz="4" w:space="0" w:color="003764"/>
        <w:left w:val="single" w:sz="4" w:space="0" w:color="003764"/>
        <w:bottom w:val="single" w:sz="4" w:space="0" w:color="003764"/>
        <w:right w:val="single" w:sz="4" w:space="0" w:color="003764"/>
        <w:insideH w:val="single" w:sz="4" w:space="0" w:color="003764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3764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iPriority w:val="99"/>
    <w:unhideWhenUsed/>
    <w:rsid w:val="00E37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146"/>
  </w:style>
  <w:style w:type="paragraph" w:styleId="Footer">
    <w:name w:val="footer"/>
    <w:basedOn w:val="Normal"/>
    <w:link w:val="FooterChar"/>
    <w:uiPriority w:val="99"/>
    <w:unhideWhenUsed/>
    <w:rsid w:val="00E37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146"/>
  </w:style>
  <w:style w:type="paragraph" w:styleId="ListParagraph">
    <w:name w:val="List Paragraph"/>
    <w:basedOn w:val="Normal"/>
    <w:uiPriority w:val="34"/>
    <w:qFormat/>
    <w:rsid w:val="00E371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0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Kirsop</dc:creator>
  <cp:keywords/>
  <dc:description/>
  <cp:lastModifiedBy>Suzanne Macaulay</cp:lastModifiedBy>
  <cp:revision>2</cp:revision>
  <cp:lastPrinted>2020-08-20T18:23:00Z</cp:lastPrinted>
  <dcterms:created xsi:type="dcterms:W3CDTF">2020-09-10T21:09:00Z</dcterms:created>
  <dcterms:modified xsi:type="dcterms:W3CDTF">2020-09-10T21:09:00Z</dcterms:modified>
</cp:coreProperties>
</file>