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4105" w14:textId="41D75324" w:rsidR="00F007F1" w:rsidRPr="006B78A1" w:rsidRDefault="00F007F1" w:rsidP="00E92737">
      <w:pPr>
        <w:pStyle w:val="NoSpacing"/>
        <w:pBdr>
          <w:top w:val="single" w:sz="4" w:space="1" w:color="auto"/>
        </w:pBdr>
        <w:shd w:val="clear" w:color="auto" w:fill="002060"/>
        <w:jc w:val="center"/>
        <w:rPr>
          <w:rFonts w:ascii="Segoe UI" w:hAnsi="Segoe UI" w:cs="Segoe UI"/>
          <w:b/>
          <w:sz w:val="24"/>
        </w:rPr>
      </w:pPr>
    </w:p>
    <w:p w14:paraId="2B1B9BE2" w14:textId="2394C5B2" w:rsidR="00F614F9" w:rsidRPr="006B78A1" w:rsidRDefault="00F70EB4" w:rsidP="00E92737">
      <w:pPr>
        <w:pStyle w:val="Heading2"/>
        <w:shd w:val="clear" w:color="auto" w:fill="002060"/>
        <w:ind w:left="0" w:firstLine="0"/>
        <w:jc w:val="center"/>
        <w:rPr>
          <w:rFonts w:ascii="Segoe UI" w:hAnsi="Segoe UI" w:cs="Segoe UI"/>
          <w:sz w:val="28"/>
          <w:szCs w:val="28"/>
        </w:rPr>
      </w:pPr>
      <w:r w:rsidRPr="006B78A1">
        <w:rPr>
          <w:rFonts w:ascii="Segoe UI" w:hAnsi="Segoe UI" w:cs="Segoe UI"/>
          <w:sz w:val="28"/>
          <w:szCs w:val="28"/>
        </w:rPr>
        <w:t>202</w:t>
      </w:r>
      <w:r w:rsidR="006B78A1">
        <w:rPr>
          <w:rFonts w:ascii="Segoe UI" w:hAnsi="Segoe UI" w:cs="Segoe UI"/>
          <w:sz w:val="28"/>
          <w:szCs w:val="28"/>
        </w:rPr>
        <w:t>6</w:t>
      </w:r>
      <w:r w:rsidRPr="006B78A1">
        <w:rPr>
          <w:rFonts w:ascii="Segoe UI" w:hAnsi="Segoe UI" w:cs="Segoe UI"/>
          <w:sz w:val="28"/>
          <w:szCs w:val="28"/>
        </w:rPr>
        <w:t xml:space="preserve"> </w:t>
      </w:r>
      <w:r w:rsidR="00811645" w:rsidRPr="006B78A1">
        <w:rPr>
          <w:rFonts w:ascii="Segoe UI" w:hAnsi="Segoe UI" w:cs="Segoe UI"/>
          <w:sz w:val="28"/>
          <w:szCs w:val="28"/>
        </w:rPr>
        <w:t xml:space="preserve">Employee Handbook </w:t>
      </w:r>
      <w:r w:rsidRPr="006B78A1">
        <w:rPr>
          <w:rFonts w:ascii="Segoe UI" w:hAnsi="Segoe UI" w:cs="Segoe UI"/>
          <w:sz w:val="28"/>
          <w:szCs w:val="28"/>
        </w:rPr>
        <w:t>Updates</w:t>
      </w:r>
    </w:p>
    <w:p w14:paraId="0CCDC8BF" w14:textId="77777777" w:rsidR="007E5091" w:rsidRPr="006B78A1" w:rsidRDefault="007E5091" w:rsidP="00E92737">
      <w:pPr>
        <w:pStyle w:val="NoSpacing"/>
        <w:pBdr>
          <w:bottom w:val="single" w:sz="4" w:space="1" w:color="auto"/>
        </w:pBdr>
        <w:shd w:val="clear" w:color="auto" w:fill="002060"/>
        <w:jc w:val="both"/>
        <w:rPr>
          <w:rFonts w:ascii="Segoe UI" w:hAnsi="Segoe UI" w:cs="Segoe UI"/>
          <w:bCs/>
        </w:rPr>
      </w:pPr>
    </w:p>
    <w:p w14:paraId="19E1D3E3" w14:textId="77777777" w:rsidR="00E92737" w:rsidRDefault="00E92737" w:rsidP="00504107">
      <w:pPr>
        <w:pStyle w:val="NoSpacing"/>
        <w:jc w:val="center"/>
        <w:rPr>
          <w:rFonts w:ascii="Segoe UI" w:eastAsia="Times New Roman" w:hAnsi="Segoe UI" w:cs="Segoe UI"/>
          <w:b/>
          <w:sz w:val="24"/>
          <w:szCs w:val="24"/>
        </w:rPr>
      </w:pPr>
    </w:p>
    <w:p w14:paraId="7B2F2BCB" w14:textId="10A15FB8" w:rsidR="00504107" w:rsidRDefault="00504107" w:rsidP="00504107">
      <w:pPr>
        <w:pStyle w:val="NoSpacing"/>
        <w:jc w:val="center"/>
        <w:rPr>
          <w:rFonts w:ascii="Segoe UI" w:eastAsia="Times New Roman" w:hAnsi="Segoe UI" w:cs="Segoe UI"/>
          <w:b/>
          <w:sz w:val="24"/>
          <w:szCs w:val="24"/>
        </w:rPr>
      </w:pPr>
      <w:r w:rsidRPr="00504107">
        <w:rPr>
          <w:rFonts w:ascii="Segoe UI" w:eastAsia="Times New Roman" w:hAnsi="Segoe UI" w:cs="Segoe UI"/>
          <w:b/>
          <w:sz w:val="24"/>
          <w:szCs w:val="24"/>
        </w:rPr>
        <w:t>How to Apply Policy Updates to Your Employee Handbook</w:t>
      </w:r>
    </w:p>
    <w:p w14:paraId="0B3962AF" w14:textId="77777777" w:rsidR="00504107" w:rsidRDefault="00504107" w:rsidP="006B78A1">
      <w:pPr>
        <w:pStyle w:val="NoSpacing"/>
        <w:jc w:val="both"/>
        <w:rPr>
          <w:rFonts w:ascii="Segoe UI" w:eastAsia="Times New Roman" w:hAnsi="Segoe UI" w:cs="Segoe UI"/>
          <w:b/>
          <w:sz w:val="24"/>
          <w:szCs w:val="24"/>
        </w:rPr>
      </w:pPr>
    </w:p>
    <w:p w14:paraId="260E2EFA" w14:textId="5BB00840" w:rsidR="006B78A1" w:rsidRDefault="006B78A1" w:rsidP="006B78A1">
      <w:pPr>
        <w:pStyle w:val="NoSpacing"/>
        <w:jc w:val="both"/>
        <w:rPr>
          <w:rFonts w:ascii="Segoe UI" w:hAnsi="Segoe UI" w:cs="Segoe UI"/>
          <w:bCs/>
        </w:rPr>
      </w:pPr>
      <w:r w:rsidRPr="006B78A1">
        <w:rPr>
          <w:rFonts w:ascii="Segoe UI" w:hAnsi="Segoe UI" w:cs="Segoe UI"/>
          <w:bCs/>
        </w:rPr>
        <w:t xml:space="preserve">Policy updates and additions are categorized as either </w:t>
      </w:r>
      <w:r w:rsidRPr="006B78A1">
        <w:rPr>
          <w:rFonts w:ascii="Segoe UI" w:hAnsi="Segoe UI" w:cs="Segoe UI"/>
          <w:b/>
          <w:bCs/>
        </w:rPr>
        <w:t>mandatory</w:t>
      </w:r>
      <w:r w:rsidRPr="006B78A1">
        <w:rPr>
          <w:rFonts w:ascii="Segoe UI" w:hAnsi="Segoe UI" w:cs="Segoe UI"/>
          <w:bCs/>
        </w:rPr>
        <w:t xml:space="preserve"> or </w:t>
      </w:r>
      <w:r w:rsidRPr="006B78A1">
        <w:rPr>
          <w:rFonts w:ascii="Segoe UI" w:hAnsi="Segoe UI" w:cs="Segoe UI"/>
          <w:b/>
          <w:bCs/>
        </w:rPr>
        <w:t>non-mandatory</w:t>
      </w:r>
      <w:r w:rsidRPr="006B78A1">
        <w:rPr>
          <w:rFonts w:ascii="Segoe UI" w:hAnsi="Segoe UI" w:cs="Segoe UI"/>
          <w:bCs/>
        </w:rPr>
        <w:t>.</w:t>
      </w:r>
    </w:p>
    <w:p w14:paraId="168E993C" w14:textId="77777777" w:rsidR="004D6B10" w:rsidRPr="006B78A1" w:rsidRDefault="004D6B10" w:rsidP="006B78A1">
      <w:pPr>
        <w:pStyle w:val="NoSpacing"/>
        <w:jc w:val="both"/>
        <w:rPr>
          <w:rFonts w:ascii="Segoe UI" w:hAnsi="Segoe UI" w:cs="Segoe UI"/>
          <w:bCs/>
        </w:rPr>
      </w:pPr>
    </w:p>
    <w:p w14:paraId="092CE35F" w14:textId="77777777" w:rsidR="006B78A1" w:rsidRPr="006B78A1" w:rsidRDefault="006B78A1" w:rsidP="00A355EA">
      <w:pPr>
        <w:pStyle w:val="NoSpacing"/>
        <w:numPr>
          <w:ilvl w:val="0"/>
          <w:numId w:val="2"/>
        </w:numPr>
        <w:jc w:val="both"/>
        <w:rPr>
          <w:rFonts w:ascii="Segoe UI" w:hAnsi="Segoe UI" w:cs="Segoe UI"/>
          <w:bCs/>
        </w:rPr>
      </w:pPr>
      <w:r w:rsidRPr="006B78A1">
        <w:rPr>
          <w:rFonts w:ascii="Segoe UI" w:hAnsi="Segoe UI" w:cs="Segoe UI"/>
          <w:b/>
          <w:bCs/>
        </w:rPr>
        <w:t>Mandatory updates</w:t>
      </w:r>
      <w:r w:rsidRPr="006B78A1">
        <w:rPr>
          <w:rFonts w:ascii="Segoe UI" w:hAnsi="Segoe UI" w:cs="Segoe UI"/>
          <w:bCs/>
        </w:rPr>
        <w:t xml:space="preserve"> </w:t>
      </w:r>
      <w:r w:rsidRPr="006B78A1">
        <w:rPr>
          <w:rFonts w:ascii="Segoe UI" w:hAnsi="Segoe UI" w:cs="Segoe UI"/>
          <w:bCs/>
          <w:i/>
          <w:iCs/>
          <w:u w:val="single"/>
        </w:rPr>
        <w:t>must</w:t>
      </w:r>
      <w:r w:rsidRPr="006B78A1">
        <w:rPr>
          <w:rFonts w:ascii="Segoe UI" w:hAnsi="Segoe UI" w:cs="Segoe UI"/>
          <w:bCs/>
        </w:rPr>
        <w:t xml:space="preserve"> be incorporated into your Employee Handbook, where applicable.</w:t>
      </w:r>
    </w:p>
    <w:p w14:paraId="1A1B6FFB" w14:textId="77777777" w:rsidR="006B78A1" w:rsidRPr="006B78A1" w:rsidRDefault="006B78A1" w:rsidP="00A355EA">
      <w:pPr>
        <w:pStyle w:val="NoSpacing"/>
        <w:numPr>
          <w:ilvl w:val="0"/>
          <w:numId w:val="2"/>
        </w:numPr>
        <w:jc w:val="both"/>
        <w:rPr>
          <w:rFonts w:ascii="Segoe UI" w:hAnsi="Segoe UI" w:cs="Segoe UI"/>
          <w:bCs/>
        </w:rPr>
      </w:pPr>
      <w:r w:rsidRPr="006B78A1">
        <w:rPr>
          <w:rFonts w:ascii="Segoe UI" w:hAnsi="Segoe UI" w:cs="Segoe UI"/>
          <w:b/>
          <w:bCs/>
        </w:rPr>
        <w:t>Non-mandatory updates</w:t>
      </w:r>
      <w:r w:rsidRPr="006B78A1">
        <w:rPr>
          <w:rFonts w:ascii="Segoe UI" w:hAnsi="Segoe UI" w:cs="Segoe UI"/>
          <w:bCs/>
        </w:rPr>
        <w:t xml:space="preserve"> are </w:t>
      </w:r>
      <w:r w:rsidRPr="006B78A1">
        <w:rPr>
          <w:rFonts w:ascii="Segoe UI" w:hAnsi="Segoe UI" w:cs="Segoe UI"/>
          <w:bCs/>
          <w:i/>
          <w:iCs/>
          <w:u w:val="single"/>
        </w:rPr>
        <w:t>optional</w:t>
      </w:r>
      <w:r w:rsidRPr="006B78A1">
        <w:rPr>
          <w:rFonts w:ascii="Segoe UI" w:hAnsi="Segoe UI" w:cs="Segoe UI"/>
          <w:bCs/>
        </w:rPr>
        <w:t xml:space="preserve"> and may be included at your discretion.</w:t>
      </w:r>
    </w:p>
    <w:p w14:paraId="6BD2694D" w14:textId="77777777" w:rsidR="006B78A1" w:rsidRDefault="006B78A1" w:rsidP="006B78A1">
      <w:pPr>
        <w:pStyle w:val="NoSpacing"/>
        <w:jc w:val="both"/>
        <w:rPr>
          <w:rFonts w:ascii="Segoe UI" w:hAnsi="Segoe UI" w:cs="Segoe UI"/>
          <w:bCs/>
        </w:rPr>
      </w:pPr>
    </w:p>
    <w:p w14:paraId="29A3BA11" w14:textId="4B8310D4" w:rsidR="006B78A1" w:rsidRDefault="006B78A1" w:rsidP="006B78A1">
      <w:pPr>
        <w:pStyle w:val="NoSpacing"/>
        <w:jc w:val="both"/>
        <w:rPr>
          <w:rFonts w:ascii="Segoe UI" w:hAnsi="Segoe UI" w:cs="Segoe UI"/>
          <w:bCs/>
        </w:rPr>
      </w:pPr>
      <w:r w:rsidRPr="006B78A1">
        <w:rPr>
          <w:rFonts w:ascii="Segoe UI" w:hAnsi="Segoe UI" w:cs="Segoe UI"/>
          <w:bCs/>
        </w:rPr>
        <w:t xml:space="preserve">In addition, </w:t>
      </w:r>
      <w:r w:rsidR="00504107">
        <w:rPr>
          <w:rFonts w:ascii="Segoe UI" w:hAnsi="Segoe UI" w:cs="Segoe UI"/>
          <w:bCs/>
        </w:rPr>
        <w:t>one</w:t>
      </w:r>
      <w:r w:rsidRPr="006B78A1">
        <w:rPr>
          <w:rFonts w:ascii="Segoe UI" w:hAnsi="Segoe UI" w:cs="Segoe UI"/>
          <w:bCs/>
        </w:rPr>
        <w:t xml:space="preserve"> new </w:t>
      </w:r>
      <w:r w:rsidRPr="006B78A1">
        <w:rPr>
          <w:rFonts w:ascii="Segoe UI" w:hAnsi="Segoe UI" w:cs="Segoe UI"/>
          <w:b/>
          <w:bCs/>
        </w:rPr>
        <w:t xml:space="preserve">optional </w:t>
      </w:r>
      <w:r w:rsidR="004D6B10" w:rsidRPr="006B78A1">
        <w:rPr>
          <w:rFonts w:ascii="Segoe UI" w:hAnsi="Segoe UI" w:cs="Segoe UI"/>
          <w:b/>
          <w:bCs/>
        </w:rPr>
        <w:t>policy</w:t>
      </w:r>
      <w:r w:rsidRPr="006B78A1">
        <w:rPr>
          <w:rFonts w:ascii="Segoe UI" w:hAnsi="Segoe UI" w:cs="Segoe UI"/>
          <w:bCs/>
        </w:rPr>
        <w:t xml:space="preserve"> </w:t>
      </w:r>
      <w:r w:rsidR="004D6B10">
        <w:rPr>
          <w:rFonts w:ascii="Segoe UI" w:hAnsi="Segoe UI" w:cs="Segoe UI"/>
          <w:bCs/>
        </w:rPr>
        <w:t>is</w:t>
      </w:r>
      <w:r w:rsidRPr="006B78A1">
        <w:rPr>
          <w:rFonts w:ascii="Segoe UI" w:hAnsi="Segoe UI" w:cs="Segoe UI"/>
          <w:bCs/>
        </w:rPr>
        <w:t xml:space="preserve"> available this year.</w:t>
      </w:r>
    </w:p>
    <w:p w14:paraId="6DF6C5E2" w14:textId="77777777" w:rsidR="006B78A1" w:rsidRPr="006B78A1" w:rsidRDefault="006B78A1" w:rsidP="006B78A1">
      <w:pPr>
        <w:pStyle w:val="NoSpacing"/>
        <w:jc w:val="both"/>
        <w:rPr>
          <w:rFonts w:ascii="Segoe UI" w:hAnsi="Segoe UI" w:cs="Segoe UI"/>
          <w:bCs/>
        </w:rPr>
      </w:pPr>
    </w:p>
    <w:p w14:paraId="0925D567" w14:textId="77777777" w:rsidR="006B78A1" w:rsidRPr="006B78A1" w:rsidRDefault="006B78A1" w:rsidP="006B78A1">
      <w:pPr>
        <w:pStyle w:val="NoSpacing"/>
        <w:jc w:val="both"/>
        <w:rPr>
          <w:rFonts w:ascii="Segoe UI" w:hAnsi="Segoe UI" w:cs="Segoe UI"/>
          <w:bCs/>
        </w:rPr>
      </w:pPr>
      <w:r w:rsidRPr="006B78A1">
        <w:rPr>
          <w:rFonts w:ascii="Segoe UI" w:hAnsi="Segoe UI" w:cs="Segoe UI"/>
          <w:bCs/>
        </w:rPr>
        <w:t xml:space="preserve">When reviewing these updates, please consider your organization’s </w:t>
      </w:r>
      <w:r w:rsidRPr="006B78A1">
        <w:rPr>
          <w:rFonts w:ascii="Segoe UI" w:hAnsi="Segoe UI" w:cs="Segoe UI"/>
          <w:b/>
          <w:bCs/>
        </w:rPr>
        <w:t>location, size, industry,</w:t>
      </w:r>
      <w:r w:rsidRPr="006B78A1">
        <w:rPr>
          <w:rFonts w:ascii="Segoe UI" w:hAnsi="Segoe UI" w:cs="Segoe UI"/>
          <w:bCs/>
        </w:rPr>
        <w:t xml:space="preserve"> and any other </w:t>
      </w:r>
      <w:r w:rsidRPr="006B78A1">
        <w:rPr>
          <w:rFonts w:ascii="Segoe UI" w:hAnsi="Segoe UI" w:cs="Segoe UI"/>
          <w:b/>
          <w:bCs/>
        </w:rPr>
        <w:t>factors or thresholds</w:t>
      </w:r>
      <w:r w:rsidRPr="006B78A1">
        <w:rPr>
          <w:rFonts w:ascii="Segoe UI" w:hAnsi="Segoe UI" w:cs="Segoe UI"/>
          <w:bCs/>
        </w:rPr>
        <w:t xml:space="preserve"> outlined in the accompanying Policy Notes to determine which updates apply.</w:t>
      </w:r>
    </w:p>
    <w:p w14:paraId="0A4FB957" w14:textId="77777777" w:rsidR="00E92737" w:rsidRDefault="00E92737" w:rsidP="00E92737">
      <w:pPr>
        <w:pBdr>
          <w:bottom w:val="single" w:sz="4" w:space="1" w:color="auto"/>
        </w:pBdr>
        <w:jc w:val="both"/>
        <w:rPr>
          <w:rFonts w:ascii="Segoe UI" w:hAnsi="Segoe UI" w:cs="Segoe UI"/>
          <w:sz w:val="22"/>
          <w:szCs w:val="22"/>
        </w:rPr>
      </w:pPr>
    </w:p>
    <w:p w14:paraId="5DC8AD62" w14:textId="77777777" w:rsidR="00E92737" w:rsidRDefault="00E92737" w:rsidP="00976892">
      <w:pPr>
        <w:jc w:val="both"/>
        <w:rPr>
          <w:rFonts w:ascii="Segoe UI" w:hAnsi="Segoe UI" w:cs="Segoe UI"/>
          <w:sz w:val="22"/>
          <w:szCs w:val="22"/>
        </w:rPr>
      </w:pPr>
    </w:p>
    <w:p w14:paraId="4E9A127D" w14:textId="3DD63554" w:rsidR="00041C54" w:rsidRPr="006B78A1" w:rsidRDefault="00041C54" w:rsidP="00976892">
      <w:pPr>
        <w:jc w:val="both"/>
        <w:rPr>
          <w:rFonts w:ascii="Segoe UI" w:hAnsi="Segoe UI" w:cs="Segoe UI"/>
          <w:sz w:val="22"/>
          <w:szCs w:val="22"/>
        </w:rPr>
      </w:pPr>
      <w:r w:rsidRPr="006B78A1">
        <w:rPr>
          <w:rFonts w:ascii="Segoe UI" w:hAnsi="Segoe UI" w:cs="Segoe UI"/>
          <w:sz w:val="22"/>
          <w:szCs w:val="22"/>
        </w:rPr>
        <w:t xml:space="preserve">Below is a summary of changes to the Employee Handbook, along with a list of </w:t>
      </w:r>
      <w:r w:rsidR="00C76E29" w:rsidRPr="006B78A1">
        <w:rPr>
          <w:rFonts w:ascii="Segoe UI" w:hAnsi="Segoe UI" w:cs="Segoe UI"/>
          <w:sz w:val="22"/>
          <w:szCs w:val="22"/>
        </w:rPr>
        <w:t>new policies</w:t>
      </w:r>
      <w:r w:rsidR="000E2F7A" w:rsidRPr="006B78A1">
        <w:rPr>
          <w:rFonts w:ascii="Segoe UI" w:hAnsi="Segoe UI" w:cs="Segoe UI"/>
          <w:sz w:val="22"/>
          <w:szCs w:val="22"/>
        </w:rPr>
        <w:t xml:space="preserve"> available for 202</w:t>
      </w:r>
      <w:r w:rsidR="006B78A1">
        <w:rPr>
          <w:rFonts w:ascii="Segoe UI" w:hAnsi="Segoe UI" w:cs="Segoe UI"/>
          <w:sz w:val="22"/>
          <w:szCs w:val="22"/>
        </w:rPr>
        <w:t>6</w:t>
      </w:r>
      <w:r w:rsidRPr="006B78A1">
        <w:rPr>
          <w:rFonts w:ascii="Segoe UI" w:hAnsi="Segoe UI" w:cs="Segoe UI"/>
          <w:sz w:val="22"/>
          <w:szCs w:val="22"/>
        </w:rPr>
        <w:t>.</w:t>
      </w:r>
    </w:p>
    <w:p w14:paraId="7BB12D58" w14:textId="6A15F06A" w:rsidR="00C544CC" w:rsidRPr="006B78A1" w:rsidRDefault="00C544CC" w:rsidP="00976892">
      <w:pPr>
        <w:pStyle w:val="NoSpacing"/>
        <w:jc w:val="both"/>
        <w:rPr>
          <w:rFonts w:ascii="Segoe UI" w:hAnsi="Segoe UI" w:cs="Segoe UI"/>
          <w:b/>
        </w:rPr>
      </w:pPr>
      <w:bookmarkStart w:id="0" w:name="_Hlk58827993"/>
    </w:p>
    <w:tbl>
      <w:tblPr>
        <w:tblStyle w:val="TableGrid"/>
        <w:tblW w:w="5000" w:type="pct"/>
        <w:jc w:val="center"/>
        <w:tblLook w:val="04A0" w:firstRow="1" w:lastRow="0" w:firstColumn="1" w:lastColumn="0" w:noHBand="0" w:noVBand="1"/>
      </w:tblPr>
      <w:tblGrid>
        <w:gridCol w:w="9350"/>
      </w:tblGrid>
      <w:tr w:rsidR="002F76DB" w:rsidRPr="006B78A1" w14:paraId="0BB8A493" w14:textId="77777777" w:rsidTr="002F76DB">
        <w:trPr>
          <w:trHeight w:val="386"/>
          <w:jc w:val="center"/>
        </w:trPr>
        <w:tc>
          <w:tcPr>
            <w:tcW w:w="5000" w:type="pct"/>
            <w:shd w:val="clear" w:color="auto" w:fill="E7E6E6" w:themeFill="background2"/>
            <w:vAlign w:val="center"/>
          </w:tcPr>
          <w:bookmarkEnd w:id="0"/>
          <w:p w14:paraId="6BE6AE46" w14:textId="35440E2C" w:rsidR="002F76DB" w:rsidRPr="006B78A1" w:rsidRDefault="00393630" w:rsidP="0018524B">
            <w:pPr>
              <w:pStyle w:val="Heading2"/>
              <w:jc w:val="center"/>
              <w:rPr>
                <w:rFonts w:ascii="Segoe UI" w:hAnsi="Segoe UI" w:cs="Segoe UI"/>
                <w:sz w:val="24"/>
                <w:szCs w:val="24"/>
              </w:rPr>
            </w:pPr>
            <w:r w:rsidRPr="006B78A1">
              <w:rPr>
                <w:rFonts w:ascii="Segoe UI" w:hAnsi="Segoe UI" w:cs="Segoe UI"/>
                <w:sz w:val="24"/>
                <w:szCs w:val="24"/>
              </w:rPr>
              <w:t>Mandatory Policy Updates</w:t>
            </w:r>
          </w:p>
        </w:tc>
      </w:tr>
      <w:tr w:rsidR="002F76DB" w:rsidRPr="006B78A1" w14:paraId="494728CA" w14:textId="77777777" w:rsidTr="002F76DB">
        <w:trPr>
          <w:jc w:val="center"/>
        </w:trPr>
        <w:tc>
          <w:tcPr>
            <w:tcW w:w="5000" w:type="pct"/>
          </w:tcPr>
          <w:p w14:paraId="03AE846D" w14:textId="2E3665A8" w:rsidR="002956A8" w:rsidRPr="006B78A1" w:rsidRDefault="00504107" w:rsidP="00766FFA">
            <w:pPr>
              <w:pStyle w:val="NoSpacing"/>
              <w:jc w:val="both"/>
              <w:rPr>
                <w:rFonts w:ascii="Segoe UI" w:hAnsi="Segoe UI" w:cs="Segoe UI"/>
                <w:b/>
              </w:rPr>
            </w:pPr>
            <w:r>
              <w:rPr>
                <w:rFonts w:ascii="Segoe UI" w:hAnsi="Segoe UI" w:cs="Segoe UI"/>
                <w:b/>
              </w:rPr>
              <w:t>Pay Practices</w:t>
            </w:r>
            <w:r w:rsidR="002F76DB" w:rsidRPr="006B78A1">
              <w:rPr>
                <w:rFonts w:ascii="Segoe UI" w:hAnsi="Segoe UI" w:cs="Segoe UI"/>
                <w:b/>
              </w:rPr>
              <w:t xml:space="preserve"> (</w:t>
            </w:r>
            <w:r>
              <w:rPr>
                <w:rFonts w:ascii="Segoe UI" w:hAnsi="Segoe UI" w:cs="Segoe UI"/>
                <w:b/>
              </w:rPr>
              <w:t>Federal Contractors/Subcontractors</w:t>
            </w:r>
            <w:r w:rsidR="002F76DB" w:rsidRPr="006B78A1">
              <w:rPr>
                <w:rFonts w:ascii="Segoe UI" w:hAnsi="Segoe UI" w:cs="Segoe UI"/>
                <w:b/>
              </w:rPr>
              <w:t>)</w:t>
            </w:r>
          </w:p>
          <w:p w14:paraId="0112CCCB" w14:textId="026957D0" w:rsidR="002F76DB" w:rsidRPr="006B78A1" w:rsidRDefault="002956A8" w:rsidP="00766FFA">
            <w:pPr>
              <w:pStyle w:val="NoSpacing"/>
              <w:jc w:val="both"/>
              <w:rPr>
                <w:rFonts w:ascii="Segoe UI" w:hAnsi="Segoe UI" w:cs="Segoe UI"/>
                <w:bCs/>
              </w:rPr>
            </w:pPr>
            <w:r w:rsidRPr="006B78A1">
              <w:rPr>
                <w:rFonts w:ascii="Segoe UI" w:hAnsi="Segoe UI" w:cs="Segoe UI"/>
                <w:bCs/>
              </w:rPr>
              <w:t>This p</w:t>
            </w:r>
            <w:r w:rsidR="002F76DB" w:rsidRPr="006B78A1">
              <w:rPr>
                <w:rFonts w:ascii="Segoe UI" w:hAnsi="Segoe UI" w:cs="Segoe UI"/>
                <w:bCs/>
              </w:rPr>
              <w:t xml:space="preserve">olicy </w:t>
            </w:r>
            <w:r w:rsidR="001A2122" w:rsidRPr="006B78A1">
              <w:rPr>
                <w:rFonts w:ascii="Segoe UI" w:hAnsi="Segoe UI" w:cs="Segoe UI"/>
                <w:bCs/>
              </w:rPr>
              <w:t xml:space="preserve">has been </w:t>
            </w:r>
            <w:r w:rsidR="002F76DB" w:rsidRPr="006B78A1">
              <w:rPr>
                <w:rFonts w:ascii="Segoe UI" w:hAnsi="Segoe UI" w:cs="Segoe UI"/>
                <w:bCs/>
              </w:rPr>
              <w:t xml:space="preserve">updated </w:t>
            </w:r>
            <w:r w:rsidR="00665FA3">
              <w:rPr>
                <w:rFonts w:ascii="Segoe UI" w:hAnsi="Segoe UI" w:cs="Segoe UI"/>
                <w:bCs/>
              </w:rPr>
              <w:t>to remove</w:t>
            </w:r>
            <w:r w:rsidR="00665FA3" w:rsidRPr="00665FA3">
              <w:rPr>
                <w:rFonts w:ascii="Segoe UI" w:hAnsi="Segoe UI" w:cs="Segoe UI"/>
                <w:bCs/>
              </w:rPr>
              <w:t xml:space="preserve"> the pay transparency statement from this policy. This requirement was revoked under </w:t>
            </w:r>
            <w:r w:rsidR="008A255D" w:rsidRPr="008A255D">
              <w:rPr>
                <w:rFonts w:ascii="Segoe UI" w:hAnsi="Segoe UI" w:cs="Segoe UI"/>
                <w:bCs/>
              </w:rPr>
              <w:t>Executive Order 14173</w:t>
            </w:r>
            <w:r w:rsidR="00665FA3" w:rsidRPr="00665FA3">
              <w:rPr>
                <w:rFonts w:ascii="Segoe UI" w:hAnsi="Segoe UI" w:cs="Segoe UI"/>
                <w:bCs/>
              </w:rPr>
              <w:t>, which rescinded the prior Executive Orders on pay transparency and affirmative action for women and minorities.</w:t>
            </w:r>
          </w:p>
        </w:tc>
      </w:tr>
      <w:tr w:rsidR="009963A2" w:rsidRPr="006B78A1" w14:paraId="3BB14386" w14:textId="77777777" w:rsidTr="00622A0E">
        <w:trPr>
          <w:jc w:val="center"/>
        </w:trPr>
        <w:tc>
          <w:tcPr>
            <w:tcW w:w="5000" w:type="pct"/>
            <w:shd w:val="clear" w:color="auto" w:fill="E7E6E6" w:themeFill="background2"/>
            <w:vAlign w:val="center"/>
          </w:tcPr>
          <w:p w14:paraId="7DBFA1DB" w14:textId="267A5E46" w:rsidR="009963A2" w:rsidRPr="006B78A1" w:rsidRDefault="00393630" w:rsidP="009963A2">
            <w:pPr>
              <w:pStyle w:val="NoSpacing"/>
              <w:jc w:val="center"/>
              <w:rPr>
                <w:rFonts w:ascii="Segoe UI" w:hAnsi="Segoe UI" w:cs="Segoe UI"/>
                <w:b/>
                <w:bCs/>
              </w:rPr>
            </w:pPr>
            <w:r w:rsidRPr="006B78A1">
              <w:rPr>
                <w:rFonts w:ascii="Segoe UI" w:hAnsi="Segoe UI" w:cs="Segoe UI"/>
                <w:b/>
                <w:bCs/>
              </w:rPr>
              <w:t>Non-Mandatory (Optional) Policy Updates</w:t>
            </w:r>
          </w:p>
        </w:tc>
      </w:tr>
      <w:tr w:rsidR="005F1702" w:rsidRPr="006B78A1" w14:paraId="006A8297" w14:textId="77777777" w:rsidTr="002F76DB">
        <w:trPr>
          <w:jc w:val="center"/>
        </w:trPr>
        <w:tc>
          <w:tcPr>
            <w:tcW w:w="5000" w:type="pct"/>
          </w:tcPr>
          <w:p w14:paraId="48C11185" w14:textId="77777777" w:rsidR="00BE5332" w:rsidRDefault="00BE5332" w:rsidP="00BE5332">
            <w:pPr>
              <w:pStyle w:val="NoSpacing"/>
              <w:jc w:val="both"/>
              <w:rPr>
                <w:rFonts w:ascii="Segoe UI" w:hAnsi="Segoe UI" w:cs="Segoe UI"/>
                <w:b/>
              </w:rPr>
            </w:pPr>
            <w:r>
              <w:rPr>
                <w:rFonts w:ascii="Segoe UI" w:hAnsi="Segoe UI" w:cs="Segoe UI"/>
                <w:b/>
              </w:rPr>
              <w:t>Workplace Culture &amp; Inclusion Policy (formerly Diversity and Inclusion Mission Statement)</w:t>
            </w:r>
          </w:p>
          <w:p w14:paraId="76BE5FB4" w14:textId="31C9F2FC" w:rsidR="005F509C" w:rsidRPr="005F509C" w:rsidRDefault="00BE5332" w:rsidP="00BE5332">
            <w:pPr>
              <w:pStyle w:val="NoSpacing"/>
              <w:jc w:val="both"/>
              <w:rPr>
                <w:rFonts w:ascii="Segoe UI" w:hAnsi="Segoe UI" w:cs="Segoe UI"/>
                <w:bCs/>
              </w:rPr>
            </w:pPr>
            <w:r>
              <w:rPr>
                <w:rFonts w:ascii="Segoe UI" w:hAnsi="Segoe UI" w:cs="Segoe UI"/>
                <w:bCs/>
              </w:rPr>
              <w:t>This policy r</w:t>
            </w:r>
            <w:r w:rsidRPr="005F509C">
              <w:rPr>
                <w:rFonts w:ascii="Segoe UI" w:hAnsi="Segoe UI" w:cs="Segoe UI"/>
                <w:bCs/>
              </w:rPr>
              <w:t xml:space="preserve">eplaces the prior </w:t>
            </w:r>
            <w:r w:rsidRPr="005F509C">
              <w:rPr>
                <w:rFonts w:ascii="Segoe UI" w:hAnsi="Segoe UI" w:cs="Segoe UI"/>
                <w:bCs/>
                <w:i/>
                <w:iCs/>
              </w:rPr>
              <w:t>Diversity and Inclusion Mission Statement</w:t>
            </w:r>
            <w:r w:rsidRPr="005F509C">
              <w:rPr>
                <w:rFonts w:ascii="Segoe UI" w:hAnsi="Segoe UI" w:cs="Segoe UI"/>
                <w:bCs/>
              </w:rPr>
              <w:t xml:space="preserve"> with a streamlined </w:t>
            </w:r>
            <w:r>
              <w:rPr>
                <w:rFonts w:ascii="Segoe UI" w:hAnsi="Segoe UI" w:cs="Segoe UI"/>
                <w:bCs/>
                <w:i/>
                <w:iCs/>
              </w:rPr>
              <w:t>Workplace Culture</w:t>
            </w:r>
            <w:r w:rsidRPr="005F509C">
              <w:rPr>
                <w:rFonts w:ascii="Segoe UI" w:hAnsi="Segoe UI" w:cs="Segoe UI"/>
                <w:bCs/>
                <w:i/>
                <w:iCs/>
              </w:rPr>
              <w:t xml:space="preserve"> &amp; Inclusion Policy</w:t>
            </w:r>
            <w:r w:rsidRPr="005F509C">
              <w:rPr>
                <w:rFonts w:ascii="Segoe UI" w:hAnsi="Segoe UI" w:cs="Segoe UI"/>
                <w:bCs/>
              </w:rPr>
              <w:t xml:space="preserve"> that emphasizes merit-based opportunity, equal employment practices, and compliance with applicable laws, while maintaining the </w:t>
            </w:r>
            <w:r>
              <w:rPr>
                <w:rFonts w:ascii="Segoe UI" w:hAnsi="Segoe UI" w:cs="Segoe UI"/>
                <w:bCs/>
              </w:rPr>
              <w:t>organization</w:t>
            </w:r>
            <w:r w:rsidRPr="005F509C">
              <w:rPr>
                <w:rFonts w:ascii="Segoe UI" w:hAnsi="Segoe UI" w:cs="Segoe UI"/>
                <w:bCs/>
              </w:rPr>
              <w:t>’s commitment to an inclusive and respectful workplace.</w:t>
            </w:r>
          </w:p>
        </w:tc>
      </w:tr>
      <w:tr w:rsidR="00493963" w:rsidRPr="006B78A1" w14:paraId="3363D242" w14:textId="77777777" w:rsidTr="002F76DB">
        <w:trPr>
          <w:jc w:val="center"/>
        </w:trPr>
        <w:tc>
          <w:tcPr>
            <w:tcW w:w="5000" w:type="pct"/>
          </w:tcPr>
          <w:p w14:paraId="44DAD5C0" w14:textId="31DDA3B1" w:rsidR="00672B30" w:rsidRPr="006B78A1" w:rsidRDefault="00BC1CDD" w:rsidP="00F0619F">
            <w:pPr>
              <w:pStyle w:val="NoSpacing"/>
              <w:jc w:val="both"/>
              <w:rPr>
                <w:rFonts w:ascii="Segoe UI" w:hAnsi="Segoe UI" w:cs="Segoe UI"/>
                <w:b/>
              </w:rPr>
            </w:pPr>
            <w:r>
              <w:rPr>
                <w:rFonts w:ascii="Segoe UI" w:hAnsi="Segoe UI" w:cs="Segoe UI"/>
                <w:b/>
              </w:rPr>
              <w:t>Equal Employment Opportunity</w:t>
            </w:r>
            <w:r w:rsidR="00F93AA8">
              <w:rPr>
                <w:rFonts w:ascii="Segoe UI" w:hAnsi="Segoe UI" w:cs="Segoe UI"/>
                <w:b/>
              </w:rPr>
              <w:t xml:space="preserve"> (Federal &amp; New York)</w:t>
            </w:r>
          </w:p>
          <w:p w14:paraId="78CEDF92" w14:textId="27C0F02E" w:rsidR="00493963" w:rsidRPr="006B78A1" w:rsidRDefault="001A04E8" w:rsidP="00F0619F">
            <w:pPr>
              <w:pStyle w:val="NoSpacing"/>
              <w:jc w:val="both"/>
              <w:rPr>
                <w:rFonts w:ascii="Segoe UI" w:hAnsi="Segoe UI" w:cs="Segoe UI"/>
                <w:b/>
              </w:rPr>
            </w:pPr>
            <w:r w:rsidRPr="001A04E8">
              <w:rPr>
                <w:rFonts w:ascii="Segoe UI" w:hAnsi="Segoe UI" w:cs="Segoe UI"/>
                <w:bCs/>
              </w:rPr>
              <w:t>The policy has been revised for greater clarity and readability. Updates include the use of “covered individuals” to encompass employees, applicants, and interns, as well as refreshed headings and cross-references. No substantive legal changes were made.</w:t>
            </w:r>
          </w:p>
        </w:tc>
      </w:tr>
      <w:tr w:rsidR="000C4C60" w:rsidRPr="006B78A1" w14:paraId="269D78B3" w14:textId="77777777" w:rsidTr="002F76DB">
        <w:trPr>
          <w:jc w:val="center"/>
        </w:trPr>
        <w:tc>
          <w:tcPr>
            <w:tcW w:w="5000" w:type="pct"/>
          </w:tcPr>
          <w:p w14:paraId="15226F74" w14:textId="77777777" w:rsidR="000C4C60" w:rsidRPr="006B78A1" w:rsidRDefault="000C4C60" w:rsidP="000C4C60">
            <w:pPr>
              <w:pStyle w:val="NoSpacing"/>
              <w:tabs>
                <w:tab w:val="left" w:pos="2904"/>
              </w:tabs>
              <w:jc w:val="both"/>
              <w:rPr>
                <w:rFonts w:ascii="Segoe UI" w:hAnsi="Segoe UI" w:cs="Segoe UI"/>
                <w:b/>
              </w:rPr>
            </w:pPr>
            <w:r>
              <w:rPr>
                <w:rFonts w:ascii="Segoe UI" w:hAnsi="Segoe UI" w:cs="Segoe UI"/>
                <w:b/>
              </w:rPr>
              <w:t>Disability Accommodation (formerly Individuals with Disabilities)</w:t>
            </w:r>
          </w:p>
          <w:p w14:paraId="433D6D78" w14:textId="651A76ED" w:rsidR="000C4C60" w:rsidRPr="006B78A1" w:rsidRDefault="000C4C60" w:rsidP="000C4C60">
            <w:pPr>
              <w:pStyle w:val="NoSpacing"/>
              <w:tabs>
                <w:tab w:val="left" w:pos="2904"/>
              </w:tabs>
              <w:jc w:val="both"/>
              <w:rPr>
                <w:rFonts w:ascii="Segoe UI" w:hAnsi="Segoe UI" w:cs="Segoe UI"/>
              </w:rPr>
            </w:pPr>
            <w:r w:rsidRPr="00FB5388">
              <w:rPr>
                <w:rFonts w:ascii="Segoe UI" w:hAnsi="Segoe UI" w:cs="Segoe UI"/>
              </w:rPr>
              <w:t xml:space="preserve">The policy title has been updated from </w:t>
            </w:r>
            <w:r w:rsidRPr="00FB5388">
              <w:rPr>
                <w:rFonts w:ascii="Segoe UI" w:hAnsi="Segoe UI" w:cs="Segoe UI"/>
                <w:i/>
                <w:iCs/>
              </w:rPr>
              <w:t>“Individuals with Disabilities”</w:t>
            </w:r>
            <w:r w:rsidRPr="00FB5388">
              <w:rPr>
                <w:rFonts w:ascii="Segoe UI" w:hAnsi="Segoe UI" w:cs="Segoe UI"/>
              </w:rPr>
              <w:t xml:space="preserve"> to “</w:t>
            </w:r>
            <w:r w:rsidRPr="00FB5388">
              <w:rPr>
                <w:rFonts w:ascii="Segoe UI" w:hAnsi="Segoe UI" w:cs="Segoe UI"/>
                <w:i/>
                <w:iCs/>
              </w:rPr>
              <w:t>Disability Accommodation”</w:t>
            </w:r>
            <w:r w:rsidRPr="00FB5388">
              <w:rPr>
                <w:rFonts w:ascii="Segoe UI" w:hAnsi="Segoe UI" w:cs="Segoe UI"/>
              </w:rPr>
              <w:t xml:space="preserve"> to better reflect its purpose and scope. The policy has been expanded and </w:t>
            </w:r>
            <w:r w:rsidRPr="00FB5388">
              <w:rPr>
                <w:rFonts w:ascii="Segoe UI" w:hAnsi="Segoe UI" w:cs="Segoe UI"/>
              </w:rPr>
              <w:lastRenderedPageBreak/>
              <w:t>reformatted for clarity, adding guidance on the interactive process, documentation, and confidentiality, as well as a new non-retaliation section.</w:t>
            </w:r>
          </w:p>
        </w:tc>
      </w:tr>
      <w:tr w:rsidR="00F403D1" w:rsidRPr="006B78A1" w14:paraId="60EE2EA5" w14:textId="77777777" w:rsidTr="002F76DB">
        <w:trPr>
          <w:jc w:val="center"/>
        </w:trPr>
        <w:tc>
          <w:tcPr>
            <w:tcW w:w="5000" w:type="pct"/>
          </w:tcPr>
          <w:p w14:paraId="7A95618F" w14:textId="072C84DE" w:rsidR="008367B9" w:rsidRPr="006B78A1" w:rsidRDefault="00312666" w:rsidP="00D32E9B">
            <w:pPr>
              <w:pStyle w:val="NoSpacing"/>
              <w:tabs>
                <w:tab w:val="left" w:pos="2904"/>
              </w:tabs>
              <w:jc w:val="both"/>
              <w:rPr>
                <w:rFonts w:ascii="Segoe UI" w:hAnsi="Segoe UI" w:cs="Segoe UI"/>
                <w:b/>
              </w:rPr>
            </w:pPr>
            <w:r>
              <w:rPr>
                <w:rFonts w:ascii="Segoe UI" w:hAnsi="Segoe UI" w:cs="Segoe UI"/>
                <w:b/>
              </w:rPr>
              <w:lastRenderedPageBreak/>
              <w:t>Standards of Conduct</w:t>
            </w:r>
          </w:p>
          <w:p w14:paraId="0DCBDD1C" w14:textId="4B577801" w:rsidR="00F403D1" w:rsidRPr="006B78A1" w:rsidRDefault="008E13DE" w:rsidP="00D32E9B">
            <w:pPr>
              <w:pStyle w:val="NoSpacing"/>
              <w:tabs>
                <w:tab w:val="left" w:pos="2904"/>
              </w:tabs>
              <w:jc w:val="both"/>
              <w:rPr>
                <w:rFonts w:ascii="Segoe UI" w:hAnsi="Segoe UI" w:cs="Segoe UI"/>
                <w:b/>
              </w:rPr>
            </w:pPr>
            <w:r w:rsidRPr="008E13DE">
              <w:rPr>
                <w:rFonts w:ascii="Segoe UI" w:hAnsi="Segoe UI" w:cs="Segoe UI"/>
              </w:rPr>
              <w:t xml:space="preserve">The policy has been updated for clarity and improved readability, including refined language in the conduct examples and corrective action section. A new provision was added requiring employees to follow reasonable job-related instructions unless doing so </w:t>
            </w:r>
            <w:r w:rsidR="0022329E" w:rsidRPr="008E13DE">
              <w:rPr>
                <w:rFonts w:ascii="Segoe UI" w:hAnsi="Segoe UI" w:cs="Segoe UI"/>
              </w:rPr>
              <w:t>conflicts</w:t>
            </w:r>
            <w:r w:rsidRPr="008E13DE">
              <w:rPr>
                <w:rFonts w:ascii="Segoe UI" w:hAnsi="Segoe UI" w:cs="Segoe UI"/>
              </w:rPr>
              <w:t xml:space="preserve"> with policy or law</w:t>
            </w:r>
            <w:r w:rsidR="00FB5388">
              <w:rPr>
                <w:rFonts w:ascii="Segoe UI" w:hAnsi="Segoe UI" w:cs="Segoe UI"/>
              </w:rPr>
              <w:t>.</w:t>
            </w:r>
          </w:p>
        </w:tc>
      </w:tr>
      <w:tr w:rsidR="00A57C6D" w:rsidRPr="006B78A1" w14:paraId="04379DE3" w14:textId="77777777" w:rsidTr="007E6943">
        <w:trPr>
          <w:trHeight w:val="521"/>
          <w:jc w:val="center"/>
        </w:trPr>
        <w:tc>
          <w:tcPr>
            <w:tcW w:w="5000" w:type="pct"/>
          </w:tcPr>
          <w:p w14:paraId="12B4266C" w14:textId="472709E1" w:rsidR="008367B9" w:rsidRPr="006B78A1" w:rsidRDefault="00A71083" w:rsidP="00D32E9B">
            <w:pPr>
              <w:pStyle w:val="NoSpacing"/>
              <w:tabs>
                <w:tab w:val="left" w:pos="2904"/>
              </w:tabs>
              <w:jc w:val="both"/>
              <w:rPr>
                <w:rFonts w:ascii="Segoe UI" w:hAnsi="Segoe UI" w:cs="Segoe UI"/>
                <w:b/>
              </w:rPr>
            </w:pPr>
            <w:r>
              <w:rPr>
                <w:rFonts w:ascii="Segoe UI" w:hAnsi="Segoe UI" w:cs="Segoe UI"/>
                <w:b/>
              </w:rPr>
              <w:t>F</w:t>
            </w:r>
            <w:r w:rsidR="0022329E">
              <w:rPr>
                <w:rFonts w:ascii="Segoe UI" w:hAnsi="Segoe UI" w:cs="Segoe UI"/>
                <w:b/>
              </w:rPr>
              <w:t>amily &amp; Medical Leave Act (Federal and New York)</w:t>
            </w:r>
          </w:p>
          <w:p w14:paraId="5C38A5A5" w14:textId="22D03502" w:rsidR="00A57C6D" w:rsidRPr="006B78A1" w:rsidRDefault="0022329E" w:rsidP="00D32E9B">
            <w:pPr>
              <w:pStyle w:val="NoSpacing"/>
              <w:tabs>
                <w:tab w:val="left" w:pos="2904"/>
              </w:tabs>
              <w:jc w:val="both"/>
              <w:rPr>
                <w:rFonts w:ascii="Segoe UI" w:hAnsi="Segoe UI" w:cs="Segoe UI"/>
                <w:bCs/>
              </w:rPr>
            </w:pPr>
            <w:r w:rsidRPr="0022329E">
              <w:rPr>
                <w:rFonts w:ascii="Segoe UI" w:hAnsi="Segoe UI" w:cs="Segoe UI"/>
                <w:bCs/>
              </w:rPr>
              <w:t>The policy was revised for clarity and consistency with current FMLA regulations, including improved organization and updated language throughout.</w:t>
            </w:r>
            <w:r>
              <w:rPr>
                <w:rFonts w:ascii="Segoe UI" w:hAnsi="Segoe UI" w:cs="Segoe UI"/>
                <w:bCs/>
              </w:rPr>
              <w:t xml:space="preserve"> </w:t>
            </w:r>
            <w:r w:rsidRPr="0022329E">
              <w:rPr>
                <w:rFonts w:ascii="Segoe UI" w:hAnsi="Segoe UI" w:cs="Segoe UI"/>
                <w:bCs/>
              </w:rPr>
              <w:t>Additions include clearer explanations of benefit payment responsibilities, concurrent leave coordination, non-retaliation protections, and other practical procedural guidance</w:t>
            </w:r>
            <w:r w:rsidR="00A57C6D" w:rsidRPr="006B78A1">
              <w:rPr>
                <w:rFonts w:ascii="Segoe UI" w:hAnsi="Segoe UI" w:cs="Segoe UI"/>
                <w:bCs/>
              </w:rPr>
              <w:t>.</w:t>
            </w:r>
          </w:p>
        </w:tc>
      </w:tr>
      <w:tr w:rsidR="007E6943" w:rsidRPr="006B78A1" w14:paraId="58C74C73" w14:textId="77777777" w:rsidTr="002F76DB">
        <w:trPr>
          <w:jc w:val="center"/>
        </w:trPr>
        <w:tc>
          <w:tcPr>
            <w:tcW w:w="5000" w:type="pct"/>
          </w:tcPr>
          <w:p w14:paraId="3A41E577" w14:textId="55704D41" w:rsidR="008367B9" w:rsidRPr="006B78A1" w:rsidRDefault="00426EC5" w:rsidP="00D32E9B">
            <w:pPr>
              <w:pStyle w:val="NoSpacing"/>
              <w:tabs>
                <w:tab w:val="left" w:pos="2904"/>
              </w:tabs>
              <w:jc w:val="both"/>
              <w:rPr>
                <w:rFonts w:ascii="Segoe UI" w:hAnsi="Segoe UI" w:cs="Segoe UI"/>
                <w:bCs/>
              </w:rPr>
            </w:pPr>
            <w:r>
              <w:rPr>
                <w:rFonts w:ascii="Segoe UI" w:hAnsi="Segoe UI" w:cs="Segoe UI"/>
                <w:b/>
              </w:rPr>
              <w:t>N</w:t>
            </w:r>
            <w:r w:rsidR="00A355EA">
              <w:rPr>
                <w:rFonts w:ascii="Segoe UI" w:hAnsi="Segoe UI" w:cs="Segoe UI"/>
                <w:b/>
              </w:rPr>
              <w:t xml:space="preserve">ew </w:t>
            </w:r>
            <w:r>
              <w:rPr>
                <w:rFonts w:ascii="Segoe UI" w:hAnsi="Segoe UI" w:cs="Segoe UI"/>
                <w:b/>
              </w:rPr>
              <w:t>Y</w:t>
            </w:r>
            <w:r w:rsidR="00A355EA">
              <w:rPr>
                <w:rFonts w:ascii="Segoe UI" w:hAnsi="Segoe UI" w:cs="Segoe UI"/>
                <w:b/>
              </w:rPr>
              <w:t>ork</w:t>
            </w:r>
            <w:r>
              <w:rPr>
                <w:rFonts w:ascii="Segoe UI" w:hAnsi="Segoe UI" w:cs="Segoe UI"/>
                <w:b/>
              </w:rPr>
              <w:t xml:space="preserve"> Paid Family Leave</w:t>
            </w:r>
            <w:r w:rsidR="00A355EA">
              <w:rPr>
                <w:rFonts w:ascii="Segoe UI" w:hAnsi="Segoe UI" w:cs="Segoe UI"/>
                <w:b/>
              </w:rPr>
              <w:t xml:space="preserve"> Benefits</w:t>
            </w:r>
          </w:p>
          <w:p w14:paraId="181E2D94" w14:textId="584594FA" w:rsidR="007E6943" w:rsidRPr="006B78A1" w:rsidRDefault="00426EC5" w:rsidP="00D32E9B">
            <w:pPr>
              <w:pStyle w:val="NoSpacing"/>
              <w:tabs>
                <w:tab w:val="left" w:pos="2904"/>
              </w:tabs>
              <w:jc w:val="both"/>
              <w:rPr>
                <w:rFonts w:ascii="Segoe UI" w:hAnsi="Segoe UI" w:cs="Segoe UI"/>
                <w:b/>
              </w:rPr>
            </w:pPr>
            <w:r>
              <w:rPr>
                <w:rFonts w:ascii="Segoe UI" w:hAnsi="Segoe UI" w:cs="Segoe UI"/>
                <w:bCs/>
              </w:rPr>
              <w:t>Policy r</w:t>
            </w:r>
            <w:r w:rsidRPr="00426EC5">
              <w:rPr>
                <w:rFonts w:ascii="Segoe UI" w:hAnsi="Segoe UI" w:cs="Segoe UI"/>
                <w:bCs/>
              </w:rPr>
              <w:t xml:space="preserve">evised </w:t>
            </w:r>
            <w:r w:rsidR="00F5600D" w:rsidRPr="00F5600D">
              <w:rPr>
                <w:rFonts w:ascii="Segoe UI" w:hAnsi="Segoe UI" w:cs="Segoe UI"/>
                <w:bCs/>
              </w:rPr>
              <w:t>to reflect current New York State Paid Family Leave regulations and improve procedural guidance. Changes enhance clarity around eligibility, notice and documentation requirements, benefit payments, and concurrent leave coordination</w:t>
            </w:r>
            <w:r w:rsidRPr="00426EC5">
              <w:rPr>
                <w:rFonts w:ascii="Segoe UI" w:hAnsi="Segoe UI" w:cs="Segoe UI"/>
                <w:bCs/>
              </w:rPr>
              <w:t>.</w:t>
            </w:r>
          </w:p>
        </w:tc>
      </w:tr>
      <w:tr w:rsidR="003D7900" w:rsidRPr="006B78A1" w14:paraId="08AD396A" w14:textId="77777777" w:rsidTr="002F76DB">
        <w:trPr>
          <w:jc w:val="center"/>
        </w:trPr>
        <w:tc>
          <w:tcPr>
            <w:tcW w:w="5000" w:type="pct"/>
          </w:tcPr>
          <w:p w14:paraId="5BA3EE83" w14:textId="52CB47BE" w:rsidR="00DC59BC" w:rsidRDefault="009171FF" w:rsidP="00F0619F">
            <w:pPr>
              <w:pStyle w:val="NoSpacing"/>
              <w:jc w:val="both"/>
              <w:rPr>
                <w:rFonts w:ascii="Segoe UI" w:hAnsi="Segoe UI" w:cs="Segoe UI"/>
                <w:b/>
              </w:rPr>
            </w:pPr>
            <w:r>
              <w:rPr>
                <w:rFonts w:ascii="Segoe UI" w:hAnsi="Segoe UI" w:cs="Segoe UI"/>
                <w:b/>
              </w:rPr>
              <w:t>Voting Leave (New York)</w:t>
            </w:r>
          </w:p>
          <w:p w14:paraId="2B58CC95" w14:textId="7BAF2A67" w:rsidR="003D7900" w:rsidRPr="006B78A1" w:rsidRDefault="0080675E" w:rsidP="00F0619F">
            <w:pPr>
              <w:pStyle w:val="NoSpacing"/>
              <w:jc w:val="both"/>
              <w:rPr>
                <w:rFonts w:ascii="Segoe UI" w:hAnsi="Segoe UI" w:cs="Segoe UI"/>
                <w:b/>
              </w:rPr>
            </w:pPr>
            <w:r w:rsidRPr="0080675E">
              <w:rPr>
                <w:rFonts w:ascii="Segoe UI" w:hAnsi="Segoe UI" w:cs="Segoe UI"/>
                <w:bCs/>
              </w:rPr>
              <w:t xml:space="preserve">The policy has been revised for clarity and compliance with current New York voting leave requirements. Updates clarify eligibility criteria (less than four consecutive nonworking hours), outline scheduling at the start or end of the shift and </w:t>
            </w:r>
            <w:r>
              <w:rPr>
                <w:rFonts w:ascii="Segoe UI" w:hAnsi="Segoe UI" w:cs="Segoe UI"/>
                <w:bCs/>
              </w:rPr>
              <w:t>clarifies</w:t>
            </w:r>
            <w:r w:rsidRPr="0080675E">
              <w:rPr>
                <w:rFonts w:ascii="Segoe UI" w:hAnsi="Segoe UI" w:cs="Segoe UI"/>
                <w:bCs/>
              </w:rPr>
              <w:t xml:space="preserve"> employee notice requirements.</w:t>
            </w:r>
          </w:p>
        </w:tc>
      </w:tr>
      <w:tr w:rsidR="00E65FCC" w:rsidRPr="006B78A1" w14:paraId="2083EABA" w14:textId="77777777" w:rsidTr="002F76DB">
        <w:trPr>
          <w:jc w:val="center"/>
        </w:trPr>
        <w:tc>
          <w:tcPr>
            <w:tcW w:w="5000" w:type="pct"/>
          </w:tcPr>
          <w:p w14:paraId="76BC06FF" w14:textId="79D1F838" w:rsidR="00E65FCC" w:rsidRDefault="00E65FCC" w:rsidP="00E65FCC">
            <w:pPr>
              <w:pStyle w:val="NoSpacing"/>
              <w:jc w:val="both"/>
              <w:rPr>
                <w:rFonts w:ascii="Segoe UI" w:hAnsi="Segoe UI" w:cs="Segoe UI"/>
                <w:b/>
              </w:rPr>
            </w:pPr>
            <w:r>
              <w:rPr>
                <w:rFonts w:ascii="Segoe UI" w:hAnsi="Segoe UI" w:cs="Segoe UI"/>
                <w:b/>
              </w:rPr>
              <w:t>Use of Artificial Intelligence</w:t>
            </w:r>
            <w:r w:rsidR="00210855">
              <w:rPr>
                <w:rFonts w:ascii="Segoe UI" w:hAnsi="Segoe UI" w:cs="Segoe UI"/>
                <w:b/>
              </w:rPr>
              <w:t xml:space="preserve"> (AI)</w:t>
            </w:r>
          </w:p>
          <w:p w14:paraId="4B308C51" w14:textId="2CE5AE14" w:rsidR="00E65FCC" w:rsidRPr="00E65FCC" w:rsidRDefault="00E65FCC" w:rsidP="00F0619F">
            <w:pPr>
              <w:pStyle w:val="NoSpacing"/>
              <w:jc w:val="both"/>
              <w:rPr>
                <w:rFonts w:ascii="Segoe UI" w:hAnsi="Segoe UI" w:cs="Segoe UI"/>
                <w:bCs/>
              </w:rPr>
            </w:pPr>
            <w:r w:rsidRPr="00E65FCC">
              <w:rPr>
                <w:rFonts w:ascii="Segoe UI" w:hAnsi="Segoe UI" w:cs="Segoe UI"/>
                <w:bCs/>
              </w:rPr>
              <w:t>The policy has been expanded and refined to strengthen guidance on responsible and ethical AI use. Updates include added principles of fairness, transparency, and accountability; new prohibitions related to digital likeness and intellectual property; and enhanced requirements for authorization, data privacy, and bias mitigation.</w:t>
            </w:r>
          </w:p>
        </w:tc>
      </w:tr>
      <w:tr w:rsidR="00393630" w:rsidRPr="006B78A1" w14:paraId="44E6F4CF" w14:textId="77777777" w:rsidTr="009744B2">
        <w:trPr>
          <w:jc w:val="center"/>
        </w:trPr>
        <w:tc>
          <w:tcPr>
            <w:tcW w:w="5000" w:type="pct"/>
            <w:shd w:val="clear" w:color="auto" w:fill="D0CECE" w:themeFill="background2" w:themeFillShade="E6"/>
            <w:vAlign w:val="center"/>
          </w:tcPr>
          <w:p w14:paraId="71A0E7BB" w14:textId="7B49BC59" w:rsidR="00393630" w:rsidRPr="006B78A1" w:rsidRDefault="00393630" w:rsidP="00393630">
            <w:pPr>
              <w:pStyle w:val="NoSpacing"/>
              <w:jc w:val="center"/>
              <w:rPr>
                <w:rFonts w:ascii="Segoe UI" w:hAnsi="Segoe UI" w:cs="Segoe UI"/>
                <w:b/>
              </w:rPr>
            </w:pPr>
            <w:r w:rsidRPr="006B78A1">
              <w:rPr>
                <w:rFonts w:ascii="Segoe UI" w:hAnsi="Segoe UI" w:cs="Segoe UI"/>
                <w:b/>
                <w:bCs/>
              </w:rPr>
              <w:t>New Optional Policies</w:t>
            </w:r>
          </w:p>
        </w:tc>
      </w:tr>
      <w:tr w:rsidR="00393630" w:rsidRPr="006B78A1" w14:paraId="2087A35F" w14:textId="77777777" w:rsidTr="002F76DB">
        <w:trPr>
          <w:jc w:val="center"/>
        </w:trPr>
        <w:tc>
          <w:tcPr>
            <w:tcW w:w="5000" w:type="pct"/>
          </w:tcPr>
          <w:p w14:paraId="65AAC33C" w14:textId="0CF88B70" w:rsidR="0082087B" w:rsidRPr="006B78A1" w:rsidRDefault="00664AED" w:rsidP="00393630">
            <w:pPr>
              <w:pStyle w:val="NoSpacing"/>
              <w:jc w:val="both"/>
              <w:rPr>
                <w:rFonts w:ascii="Segoe UI" w:hAnsi="Segoe UI" w:cs="Segoe UI"/>
                <w:bCs/>
              </w:rPr>
            </w:pPr>
            <w:r>
              <w:rPr>
                <w:rFonts w:ascii="Segoe UI" w:hAnsi="Segoe UI" w:cs="Segoe UI"/>
                <w:b/>
              </w:rPr>
              <w:t>Compensation Philosophy</w:t>
            </w:r>
          </w:p>
          <w:p w14:paraId="22C5FD00" w14:textId="08E1B4A5" w:rsidR="00393630" w:rsidRPr="006B78A1" w:rsidRDefault="00BF7E2E" w:rsidP="00393630">
            <w:pPr>
              <w:pStyle w:val="NoSpacing"/>
              <w:jc w:val="both"/>
              <w:rPr>
                <w:rFonts w:ascii="Segoe UI" w:hAnsi="Segoe UI" w:cs="Segoe UI"/>
                <w:bCs/>
              </w:rPr>
            </w:pPr>
            <w:r w:rsidRPr="006B78A1">
              <w:rPr>
                <w:rFonts w:ascii="Segoe UI" w:hAnsi="Segoe UI" w:cs="Segoe UI"/>
                <w:bCs/>
              </w:rPr>
              <w:t xml:space="preserve">New policy statement </w:t>
            </w:r>
            <w:r w:rsidR="0057078A">
              <w:rPr>
                <w:rFonts w:ascii="Segoe UI" w:hAnsi="Segoe UI" w:cs="Segoe UI"/>
                <w:bCs/>
              </w:rPr>
              <w:t xml:space="preserve">to </w:t>
            </w:r>
            <w:r w:rsidR="0057078A" w:rsidRPr="00FD3236">
              <w:rPr>
                <w:rFonts w:ascii="Segoe UI" w:hAnsi="Segoe UI" w:cs="Segoe UI"/>
                <w:color w:val="000000" w:themeColor="text1"/>
                <w:szCs w:val="20"/>
              </w:rPr>
              <w:t xml:space="preserve">inform employees about the </w:t>
            </w:r>
            <w:r w:rsidR="0057078A">
              <w:rPr>
                <w:rFonts w:ascii="Segoe UI" w:hAnsi="Segoe UI" w:cs="Segoe UI"/>
                <w:color w:val="000000" w:themeColor="text1"/>
                <w:szCs w:val="20"/>
              </w:rPr>
              <w:t>organization</w:t>
            </w:r>
            <w:r w:rsidR="0057078A" w:rsidRPr="00FD3236">
              <w:rPr>
                <w:rFonts w:ascii="Segoe UI" w:hAnsi="Segoe UI" w:cs="Segoe UI"/>
                <w:color w:val="000000" w:themeColor="text1"/>
                <w:szCs w:val="20"/>
              </w:rPr>
              <w:t>’s commitment to fair, competitive, and transparent compensation practices that support recruitment, performance, and retention</w:t>
            </w:r>
          </w:p>
        </w:tc>
      </w:tr>
    </w:tbl>
    <w:p w14:paraId="238E32CA" w14:textId="03870A44" w:rsidR="00F21081" w:rsidRPr="006B78A1" w:rsidRDefault="00F21081" w:rsidP="00C326D6">
      <w:pPr>
        <w:pStyle w:val="NoSpacing"/>
        <w:jc w:val="both"/>
        <w:rPr>
          <w:rFonts w:ascii="Segoe UI" w:hAnsi="Segoe UI" w:cs="Segoe UI"/>
          <w:b/>
        </w:rPr>
      </w:pPr>
    </w:p>
    <w:p w14:paraId="1894A107" w14:textId="6EA183A1" w:rsidR="00C326D6" w:rsidRPr="006B78A1" w:rsidRDefault="00C326D6">
      <w:pPr>
        <w:spacing w:after="160" w:line="259" w:lineRule="auto"/>
        <w:rPr>
          <w:rFonts w:ascii="Segoe UI" w:eastAsiaTheme="minorHAnsi" w:hAnsi="Segoe UI" w:cs="Segoe UI"/>
          <w:b/>
          <w:sz w:val="22"/>
          <w:szCs w:val="22"/>
        </w:rPr>
      </w:pPr>
      <w:r w:rsidRPr="006B78A1">
        <w:rPr>
          <w:rFonts w:ascii="Segoe UI" w:hAnsi="Segoe UI" w:cs="Segoe UI"/>
          <w:b/>
        </w:rPr>
        <w:br w:type="page"/>
      </w:r>
    </w:p>
    <w:p w14:paraId="3C56A2A3" w14:textId="76B06895" w:rsidR="00304044" w:rsidRPr="006B78A1" w:rsidRDefault="00304044" w:rsidP="002E41F6">
      <w:pPr>
        <w:pStyle w:val="NoSpacing"/>
        <w:pBdr>
          <w:top w:val="single" w:sz="4" w:space="1" w:color="auto"/>
        </w:pBdr>
        <w:shd w:val="clear" w:color="auto" w:fill="002060"/>
        <w:jc w:val="both"/>
        <w:rPr>
          <w:rFonts w:ascii="Segoe UI" w:hAnsi="Segoe UI" w:cs="Segoe UI"/>
          <w:b/>
        </w:rPr>
      </w:pPr>
    </w:p>
    <w:p w14:paraId="3B08117F" w14:textId="4052353C" w:rsidR="008A7AB0" w:rsidRDefault="000F0523" w:rsidP="002E41F6">
      <w:pPr>
        <w:shd w:val="clear" w:color="auto" w:fill="002060"/>
        <w:jc w:val="center"/>
        <w:rPr>
          <w:rFonts w:ascii="Segoe UI" w:hAnsi="Segoe UI" w:cs="Segoe UI"/>
          <w:b/>
        </w:rPr>
      </w:pPr>
      <w:r w:rsidRPr="000F0523">
        <w:rPr>
          <w:rFonts w:ascii="Segoe UI" w:hAnsi="Segoe UI" w:cs="Segoe UI"/>
          <w:b/>
        </w:rPr>
        <w:t>Instructions for Incorporating Policy Updates into the Employee Handbook</w:t>
      </w:r>
    </w:p>
    <w:p w14:paraId="1BDE0E60" w14:textId="4E32AF4E" w:rsidR="00113F8E" w:rsidRPr="006B78A1" w:rsidRDefault="00113F8E" w:rsidP="002E41F6">
      <w:pPr>
        <w:pBdr>
          <w:bottom w:val="single" w:sz="4" w:space="1" w:color="auto"/>
        </w:pBdr>
        <w:shd w:val="clear" w:color="auto" w:fill="002060"/>
        <w:jc w:val="both"/>
        <w:rPr>
          <w:rFonts w:ascii="Segoe UI" w:hAnsi="Segoe UI" w:cs="Segoe UI"/>
          <w:b/>
          <w:bCs/>
          <w:sz w:val="22"/>
          <w:szCs w:val="22"/>
        </w:rPr>
      </w:pPr>
    </w:p>
    <w:p w14:paraId="5F38BD8D" w14:textId="77777777" w:rsidR="00E92737" w:rsidRDefault="00E92737" w:rsidP="006A4723">
      <w:pPr>
        <w:jc w:val="both"/>
        <w:rPr>
          <w:rFonts w:ascii="Segoe UI" w:hAnsi="Segoe UI" w:cs="Segoe UI"/>
          <w:sz w:val="22"/>
          <w:szCs w:val="22"/>
        </w:rPr>
      </w:pPr>
    </w:p>
    <w:p w14:paraId="7DE9035C" w14:textId="3985DB3E" w:rsidR="006A4723" w:rsidRDefault="006A4723" w:rsidP="006A4723">
      <w:pPr>
        <w:jc w:val="both"/>
        <w:rPr>
          <w:rFonts w:ascii="Segoe UI" w:hAnsi="Segoe UI" w:cs="Segoe UI"/>
          <w:sz w:val="22"/>
          <w:szCs w:val="22"/>
        </w:rPr>
      </w:pPr>
      <w:r w:rsidRPr="006A4723">
        <w:rPr>
          <w:rFonts w:ascii="Segoe UI" w:hAnsi="Segoe UI" w:cs="Segoe UI"/>
          <w:sz w:val="22"/>
          <w:szCs w:val="22"/>
        </w:rPr>
        <w:t xml:space="preserve">To update or include the new policies, copy and paste the updated sections directly into your existing Employee </w:t>
      </w:r>
      <w:proofErr w:type="gramStart"/>
      <w:r w:rsidRPr="006A4723">
        <w:rPr>
          <w:rFonts w:ascii="Segoe UI" w:hAnsi="Segoe UI" w:cs="Segoe UI"/>
          <w:sz w:val="22"/>
          <w:szCs w:val="22"/>
        </w:rPr>
        <w:t>Handbook.</w:t>
      </w:r>
      <w:r w:rsidRPr="006A4723">
        <w:rPr>
          <w:rFonts w:ascii="Segoe UI" w:hAnsi="Segoe UI" w:cs="Segoe UI"/>
          <w:b/>
          <w:bCs/>
          <w:sz w:val="22"/>
          <w:szCs w:val="22"/>
        </w:rPr>
        <w:t>*</w:t>
      </w:r>
      <w:proofErr w:type="gramEnd"/>
    </w:p>
    <w:p w14:paraId="7C173C71" w14:textId="77777777" w:rsidR="00F50F5A" w:rsidRPr="006A4723" w:rsidRDefault="00F50F5A" w:rsidP="006A4723">
      <w:pPr>
        <w:jc w:val="both"/>
        <w:rPr>
          <w:rFonts w:ascii="Segoe UI" w:hAnsi="Segoe UI" w:cs="Segoe UI"/>
          <w:sz w:val="22"/>
          <w:szCs w:val="22"/>
        </w:rPr>
      </w:pPr>
    </w:p>
    <w:p w14:paraId="6F32D72E" w14:textId="77777777" w:rsidR="006A4723" w:rsidRDefault="006A4723" w:rsidP="006A4723">
      <w:pPr>
        <w:jc w:val="both"/>
        <w:rPr>
          <w:rFonts w:ascii="Segoe UI" w:hAnsi="Segoe UI" w:cs="Segoe UI"/>
          <w:sz w:val="22"/>
          <w:szCs w:val="22"/>
        </w:rPr>
      </w:pPr>
      <w:r w:rsidRPr="006A4723">
        <w:rPr>
          <w:rFonts w:ascii="Segoe UI" w:hAnsi="Segoe UI" w:cs="Segoe UI"/>
          <w:b/>
          <w:bCs/>
          <w:i/>
          <w:iCs/>
          <w:sz w:val="22"/>
          <w:szCs w:val="22"/>
        </w:rPr>
        <w:t xml:space="preserve">*Note: </w:t>
      </w:r>
      <w:r w:rsidRPr="006A4723">
        <w:rPr>
          <w:rFonts w:ascii="Segoe UI" w:hAnsi="Segoe UI" w:cs="Segoe UI"/>
          <w:sz w:val="22"/>
          <w:szCs w:val="22"/>
        </w:rPr>
        <w:t>If both New York (NY) and Federal versions of a policy are provided, select the version that corresponds to your handbook type (i.e., Combined Fed/NY or Federal with State Addendums).</w:t>
      </w:r>
    </w:p>
    <w:p w14:paraId="40FD32B9" w14:textId="77777777" w:rsidR="00F50F5A" w:rsidRPr="006A4723" w:rsidRDefault="00F50F5A" w:rsidP="006A4723">
      <w:pPr>
        <w:jc w:val="both"/>
        <w:rPr>
          <w:rFonts w:ascii="Segoe UI" w:hAnsi="Segoe UI" w:cs="Segoe UI"/>
          <w:sz w:val="22"/>
          <w:szCs w:val="22"/>
        </w:rPr>
      </w:pPr>
    </w:p>
    <w:p w14:paraId="0C75FC2C" w14:textId="77777777" w:rsidR="006A4723" w:rsidRPr="006A4723" w:rsidRDefault="006A4723" w:rsidP="00A355EA">
      <w:pPr>
        <w:numPr>
          <w:ilvl w:val="0"/>
          <w:numId w:val="3"/>
        </w:numPr>
        <w:jc w:val="both"/>
        <w:rPr>
          <w:rFonts w:ascii="Segoe UI" w:hAnsi="Segoe UI" w:cs="Segoe UI"/>
          <w:sz w:val="22"/>
          <w:szCs w:val="22"/>
        </w:rPr>
      </w:pPr>
      <w:r w:rsidRPr="006A4723">
        <w:rPr>
          <w:rFonts w:ascii="Segoe UI" w:hAnsi="Segoe UI" w:cs="Segoe UI"/>
          <w:sz w:val="22"/>
          <w:szCs w:val="22"/>
        </w:rPr>
        <w:t>Clients with a Combined Fed/NY Employee Handbook should use the NY policy version.</w:t>
      </w:r>
    </w:p>
    <w:p w14:paraId="2557CC39" w14:textId="77777777" w:rsidR="006A4723" w:rsidRPr="006A4723" w:rsidRDefault="006A4723" w:rsidP="00A355EA">
      <w:pPr>
        <w:numPr>
          <w:ilvl w:val="0"/>
          <w:numId w:val="3"/>
        </w:numPr>
        <w:jc w:val="both"/>
        <w:rPr>
          <w:rFonts w:ascii="Segoe UI" w:hAnsi="Segoe UI" w:cs="Segoe UI"/>
          <w:sz w:val="22"/>
          <w:szCs w:val="22"/>
        </w:rPr>
      </w:pPr>
      <w:r w:rsidRPr="006A4723">
        <w:rPr>
          <w:rFonts w:ascii="Segoe UI" w:hAnsi="Segoe UI" w:cs="Segoe UI"/>
          <w:sz w:val="22"/>
          <w:szCs w:val="22"/>
        </w:rPr>
        <w:t>Clients with a Federal Employee Handbook and state-specific addendums should use the Federal version, adding any applicable NY policies to the NY Addendum.</w:t>
      </w:r>
    </w:p>
    <w:p w14:paraId="34426EF0" w14:textId="1ECCB6DF" w:rsidR="006A4723" w:rsidRPr="006A4723" w:rsidRDefault="006A4723" w:rsidP="00E92737">
      <w:pPr>
        <w:pBdr>
          <w:bottom w:val="single" w:sz="4" w:space="1" w:color="auto"/>
        </w:pBdr>
        <w:jc w:val="both"/>
        <w:rPr>
          <w:rFonts w:ascii="Segoe UI" w:hAnsi="Segoe UI" w:cs="Segoe UI"/>
          <w:sz w:val="22"/>
          <w:szCs w:val="22"/>
        </w:rPr>
      </w:pPr>
    </w:p>
    <w:p w14:paraId="709AFFFD" w14:textId="77777777" w:rsidR="00E92737" w:rsidRDefault="00E92737" w:rsidP="006A4723">
      <w:pPr>
        <w:jc w:val="both"/>
        <w:rPr>
          <w:rFonts w:ascii="Segoe UI" w:hAnsi="Segoe UI" w:cs="Segoe UI"/>
          <w:b/>
          <w:bCs/>
          <w:sz w:val="22"/>
          <w:szCs w:val="22"/>
        </w:rPr>
      </w:pPr>
    </w:p>
    <w:p w14:paraId="3CA10255" w14:textId="2E904B06" w:rsidR="006A4723" w:rsidRDefault="006A4723" w:rsidP="006A4723">
      <w:pPr>
        <w:jc w:val="both"/>
        <w:rPr>
          <w:rFonts w:ascii="Segoe UI" w:hAnsi="Segoe UI" w:cs="Segoe UI"/>
          <w:b/>
          <w:bCs/>
          <w:sz w:val="22"/>
          <w:szCs w:val="22"/>
        </w:rPr>
      </w:pPr>
      <w:r w:rsidRPr="006A4723">
        <w:rPr>
          <w:rFonts w:ascii="Segoe UI" w:hAnsi="Segoe UI" w:cs="Segoe UI"/>
          <w:b/>
          <w:bCs/>
          <w:sz w:val="22"/>
          <w:szCs w:val="22"/>
        </w:rPr>
        <w:t xml:space="preserve">When Incorporating the Updated </w:t>
      </w:r>
      <w:r w:rsidR="007F3614">
        <w:rPr>
          <w:rFonts w:ascii="Segoe UI" w:hAnsi="Segoe UI" w:cs="Segoe UI"/>
          <w:b/>
          <w:bCs/>
          <w:sz w:val="22"/>
          <w:szCs w:val="22"/>
        </w:rPr>
        <w:t xml:space="preserve">or New </w:t>
      </w:r>
      <w:r w:rsidRPr="006A4723">
        <w:rPr>
          <w:rFonts w:ascii="Segoe UI" w:hAnsi="Segoe UI" w:cs="Segoe UI"/>
          <w:b/>
          <w:bCs/>
          <w:sz w:val="22"/>
          <w:szCs w:val="22"/>
        </w:rPr>
        <w:t>Policies:</w:t>
      </w:r>
    </w:p>
    <w:p w14:paraId="3979F62A" w14:textId="77777777" w:rsidR="00F50F5A" w:rsidRPr="006A4723" w:rsidRDefault="00F50F5A" w:rsidP="006A4723">
      <w:pPr>
        <w:jc w:val="both"/>
        <w:rPr>
          <w:rFonts w:ascii="Segoe UI" w:hAnsi="Segoe UI" w:cs="Segoe UI"/>
          <w:b/>
          <w:bCs/>
          <w:sz w:val="22"/>
          <w:szCs w:val="22"/>
        </w:rPr>
      </w:pPr>
    </w:p>
    <w:p w14:paraId="60C3A27D" w14:textId="53D138AA" w:rsidR="006A4723" w:rsidRPr="006A4723" w:rsidRDefault="006A4723" w:rsidP="00A355EA">
      <w:pPr>
        <w:pStyle w:val="ListParagraph"/>
        <w:numPr>
          <w:ilvl w:val="0"/>
          <w:numId w:val="4"/>
        </w:numPr>
        <w:jc w:val="both"/>
        <w:rPr>
          <w:rFonts w:ascii="Segoe UI" w:hAnsi="Segoe UI" w:cs="Segoe UI"/>
          <w:sz w:val="22"/>
          <w:szCs w:val="22"/>
        </w:rPr>
      </w:pPr>
      <w:r w:rsidRPr="006A4723">
        <w:rPr>
          <w:rFonts w:ascii="Segoe UI" w:hAnsi="Segoe UI" w:cs="Segoe UI"/>
          <w:b/>
          <w:bCs/>
          <w:sz w:val="22"/>
          <w:szCs w:val="22"/>
        </w:rPr>
        <w:t>Review and tailor each policy</w:t>
      </w:r>
      <w:r w:rsidRPr="006A4723">
        <w:rPr>
          <w:rFonts w:ascii="Segoe UI" w:hAnsi="Segoe UI" w:cs="Segoe UI"/>
          <w:sz w:val="22"/>
          <w:szCs w:val="22"/>
        </w:rPr>
        <w:t xml:space="preserve"> to reflect your organization’s specific practices. Policies are written broadly to accommodate various options</w:t>
      </w:r>
      <w:r w:rsidR="00F50F5A">
        <w:rPr>
          <w:rFonts w:ascii="Segoe UI" w:hAnsi="Segoe UI" w:cs="Segoe UI"/>
          <w:sz w:val="22"/>
          <w:szCs w:val="22"/>
        </w:rPr>
        <w:t xml:space="preserve">; </w:t>
      </w:r>
      <w:r w:rsidRPr="006A4723">
        <w:rPr>
          <w:rFonts w:ascii="Segoe UI" w:hAnsi="Segoe UI" w:cs="Segoe UI"/>
          <w:sz w:val="22"/>
          <w:szCs w:val="22"/>
        </w:rPr>
        <w:t>remove or revise content that does not apply.</w:t>
      </w:r>
    </w:p>
    <w:p w14:paraId="4C3D7ED5" w14:textId="383DCE6C" w:rsidR="006A4723" w:rsidRPr="006A4723" w:rsidRDefault="006A4723" w:rsidP="00A355EA">
      <w:pPr>
        <w:pStyle w:val="ListParagraph"/>
        <w:numPr>
          <w:ilvl w:val="0"/>
          <w:numId w:val="4"/>
        </w:numPr>
        <w:jc w:val="both"/>
        <w:rPr>
          <w:rFonts w:ascii="Segoe UI" w:hAnsi="Segoe UI" w:cs="Segoe UI"/>
          <w:sz w:val="22"/>
          <w:szCs w:val="22"/>
        </w:rPr>
      </w:pPr>
      <w:r w:rsidRPr="006A4723">
        <w:rPr>
          <w:rFonts w:ascii="Segoe UI" w:hAnsi="Segoe UI" w:cs="Segoe UI"/>
          <w:b/>
          <w:bCs/>
          <w:sz w:val="22"/>
          <w:szCs w:val="22"/>
        </w:rPr>
        <w:t>[Optional:]</w:t>
      </w:r>
      <w:r w:rsidRPr="006A4723">
        <w:rPr>
          <w:rFonts w:ascii="Segoe UI" w:hAnsi="Segoe UI" w:cs="Segoe UI"/>
          <w:sz w:val="22"/>
          <w:szCs w:val="22"/>
        </w:rPr>
        <w:t xml:space="preserve"> sections indicate content that can be customized or omitted based on your organization’s choices.</w:t>
      </w:r>
    </w:p>
    <w:p w14:paraId="6E37A105" w14:textId="35909848" w:rsidR="006A4723" w:rsidRPr="006A4723" w:rsidRDefault="006A4723" w:rsidP="00A355EA">
      <w:pPr>
        <w:pStyle w:val="ListParagraph"/>
        <w:numPr>
          <w:ilvl w:val="0"/>
          <w:numId w:val="4"/>
        </w:numPr>
        <w:jc w:val="both"/>
        <w:rPr>
          <w:rFonts w:ascii="Segoe UI" w:hAnsi="Segoe UI" w:cs="Segoe UI"/>
          <w:sz w:val="22"/>
          <w:szCs w:val="22"/>
        </w:rPr>
      </w:pPr>
      <w:r w:rsidRPr="006A4723">
        <w:rPr>
          <w:rFonts w:ascii="Segoe UI" w:hAnsi="Segoe UI" w:cs="Segoe UI"/>
          <w:b/>
          <w:bCs/>
          <w:sz w:val="22"/>
          <w:szCs w:val="22"/>
        </w:rPr>
        <w:t>Bold text and/or [bracketed text]</w:t>
      </w:r>
      <w:r w:rsidRPr="006A4723">
        <w:rPr>
          <w:rFonts w:ascii="Segoe UI" w:hAnsi="Segoe UI" w:cs="Segoe UI"/>
          <w:sz w:val="22"/>
          <w:szCs w:val="22"/>
        </w:rPr>
        <w:t xml:space="preserve"> requires review and customization to match your </w:t>
      </w:r>
      <w:r w:rsidR="00C47826">
        <w:rPr>
          <w:rFonts w:ascii="Segoe UI" w:hAnsi="Segoe UI" w:cs="Segoe UI"/>
          <w:sz w:val="22"/>
          <w:szCs w:val="22"/>
        </w:rPr>
        <w:t>organization</w:t>
      </w:r>
      <w:r w:rsidRPr="006A4723">
        <w:rPr>
          <w:rFonts w:ascii="Segoe UI" w:hAnsi="Segoe UI" w:cs="Segoe UI"/>
          <w:sz w:val="22"/>
          <w:szCs w:val="22"/>
        </w:rPr>
        <w:t>’s benefits, structure, or terminology.</w:t>
      </w:r>
    </w:p>
    <w:p w14:paraId="0901E3EF" w14:textId="77777777" w:rsidR="006A4723" w:rsidRDefault="006A4723" w:rsidP="006A4723">
      <w:pPr>
        <w:jc w:val="both"/>
        <w:rPr>
          <w:rFonts w:ascii="Segoe UI" w:hAnsi="Segoe UI" w:cs="Segoe UI"/>
          <w:i/>
          <w:iCs/>
          <w:sz w:val="22"/>
          <w:szCs w:val="22"/>
        </w:rPr>
      </w:pPr>
    </w:p>
    <w:p w14:paraId="33AA65E0" w14:textId="3AB8976F" w:rsidR="006A4723" w:rsidRPr="006A4723" w:rsidRDefault="006A4723" w:rsidP="006A4723">
      <w:pPr>
        <w:jc w:val="both"/>
        <w:rPr>
          <w:rFonts w:ascii="Segoe UI" w:hAnsi="Segoe UI" w:cs="Segoe UI"/>
          <w:sz w:val="22"/>
          <w:szCs w:val="22"/>
        </w:rPr>
      </w:pPr>
      <w:r w:rsidRPr="006A4723">
        <w:rPr>
          <w:rFonts w:ascii="Segoe UI" w:hAnsi="Segoe UI" w:cs="Segoe UI"/>
          <w:b/>
          <w:bCs/>
          <w:i/>
          <w:iCs/>
          <w:sz w:val="22"/>
          <w:szCs w:val="22"/>
        </w:rPr>
        <w:t>Note:</w:t>
      </w:r>
      <w:r w:rsidRPr="006A4723">
        <w:rPr>
          <w:rFonts w:ascii="Segoe UI" w:hAnsi="Segoe UI" w:cs="Segoe UI"/>
          <w:sz w:val="22"/>
          <w:szCs w:val="22"/>
        </w:rPr>
        <w:t xml:space="preserve"> In the </w:t>
      </w:r>
      <w:r>
        <w:rPr>
          <w:rFonts w:ascii="Segoe UI" w:hAnsi="Segoe UI" w:cs="Segoe UI"/>
          <w:b/>
          <w:bCs/>
          <w:sz w:val="22"/>
          <w:szCs w:val="22"/>
        </w:rPr>
        <w:t xml:space="preserve">Harassment &amp; Prevention Policy </w:t>
      </w:r>
      <w:r w:rsidRPr="006A4723">
        <w:rPr>
          <w:rFonts w:ascii="Segoe UI" w:hAnsi="Segoe UI" w:cs="Segoe UI"/>
          <w:sz w:val="22"/>
          <w:szCs w:val="22"/>
        </w:rPr>
        <w:t xml:space="preserve">for </w:t>
      </w:r>
      <w:r w:rsidRPr="006A4723">
        <w:rPr>
          <w:rFonts w:ascii="Segoe UI" w:hAnsi="Segoe UI" w:cs="Segoe UI"/>
          <w:i/>
          <w:iCs/>
          <w:sz w:val="22"/>
          <w:szCs w:val="22"/>
        </w:rPr>
        <w:t>New York</w:t>
      </w:r>
      <w:r w:rsidRPr="006A4723">
        <w:rPr>
          <w:rFonts w:ascii="Segoe UI" w:hAnsi="Segoe UI" w:cs="Segoe UI"/>
          <w:sz w:val="22"/>
          <w:szCs w:val="22"/>
        </w:rPr>
        <w:t>, certain phrases in the “Complaint Investigation,” “Management Responsibilities,” and “New York State Division of Human Rights” sections are intentionally bolded and should remain bolded:</w:t>
      </w:r>
    </w:p>
    <w:p w14:paraId="04BA1920" w14:textId="77777777" w:rsidR="0044213A" w:rsidRDefault="0044213A" w:rsidP="00A355EA">
      <w:pPr>
        <w:numPr>
          <w:ilvl w:val="0"/>
          <w:numId w:val="6"/>
        </w:numPr>
        <w:jc w:val="both"/>
        <w:rPr>
          <w:rFonts w:ascii="Segoe UI" w:hAnsi="Segoe UI" w:cs="Segoe UI"/>
          <w:sz w:val="22"/>
          <w:szCs w:val="22"/>
        </w:rPr>
      </w:pPr>
      <w:r>
        <w:rPr>
          <w:rFonts w:ascii="Segoe UI" w:hAnsi="Segoe UI" w:cs="Segoe UI"/>
          <w:sz w:val="22"/>
          <w:szCs w:val="22"/>
        </w:rPr>
        <w:t>Hostile Work Environment.</w:t>
      </w:r>
    </w:p>
    <w:p w14:paraId="57F8AF2F" w14:textId="77777777" w:rsidR="0044213A" w:rsidRDefault="0044213A" w:rsidP="00A355EA">
      <w:pPr>
        <w:numPr>
          <w:ilvl w:val="0"/>
          <w:numId w:val="6"/>
        </w:numPr>
        <w:jc w:val="both"/>
        <w:rPr>
          <w:rFonts w:ascii="Segoe UI" w:hAnsi="Segoe UI" w:cs="Segoe UI"/>
          <w:sz w:val="22"/>
          <w:szCs w:val="22"/>
        </w:rPr>
      </w:pPr>
      <w:r>
        <w:rPr>
          <w:rFonts w:ascii="Segoe UI" w:hAnsi="Segoe UI" w:cs="Segoe UI"/>
          <w:sz w:val="22"/>
          <w:szCs w:val="22"/>
        </w:rPr>
        <w:t>Quid Pro Quo.</w:t>
      </w:r>
    </w:p>
    <w:p w14:paraId="320B921A" w14:textId="789DC76E" w:rsidR="006A4723" w:rsidRPr="006A4723" w:rsidRDefault="006A4723" w:rsidP="00A355EA">
      <w:pPr>
        <w:numPr>
          <w:ilvl w:val="0"/>
          <w:numId w:val="6"/>
        </w:numPr>
        <w:jc w:val="both"/>
        <w:rPr>
          <w:rFonts w:ascii="Segoe UI" w:hAnsi="Segoe UI" w:cs="Segoe UI"/>
          <w:sz w:val="22"/>
          <w:szCs w:val="22"/>
        </w:rPr>
      </w:pPr>
      <w:r w:rsidRPr="006A4723">
        <w:rPr>
          <w:rFonts w:ascii="Segoe UI" w:hAnsi="Segoe UI" w:cs="Segoe UI"/>
          <w:sz w:val="22"/>
          <w:szCs w:val="22"/>
        </w:rPr>
        <w:t>“Harassers can be anyone in the workplace.”</w:t>
      </w:r>
    </w:p>
    <w:p w14:paraId="00F0BE93" w14:textId="77777777" w:rsidR="006A4723" w:rsidRPr="006A4723" w:rsidRDefault="006A4723" w:rsidP="00A355EA">
      <w:pPr>
        <w:numPr>
          <w:ilvl w:val="0"/>
          <w:numId w:val="6"/>
        </w:numPr>
        <w:jc w:val="both"/>
        <w:rPr>
          <w:rFonts w:ascii="Segoe UI" w:hAnsi="Segoe UI" w:cs="Segoe UI"/>
          <w:sz w:val="22"/>
          <w:szCs w:val="22"/>
        </w:rPr>
      </w:pPr>
      <w:r w:rsidRPr="006A4723">
        <w:rPr>
          <w:rFonts w:ascii="Segoe UI" w:hAnsi="Segoe UI" w:cs="Segoe UI"/>
          <w:sz w:val="22"/>
          <w:szCs w:val="22"/>
        </w:rPr>
        <w:t>“All” (bolded and italicized)</w:t>
      </w:r>
    </w:p>
    <w:p w14:paraId="2ECBB9B0" w14:textId="77777777" w:rsidR="006A4723" w:rsidRPr="006A4723" w:rsidRDefault="006A4723" w:rsidP="00A355EA">
      <w:pPr>
        <w:numPr>
          <w:ilvl w:val="0"/>
          <w:numId w:val="6"/>
        </w:numPr>
        <w:jc w:val="both"/>
        <w:rPr>
          <w:rFonts w:ascii="Segoe UI" w:hAnsi="Segoe UI" w:cs="Segoe UI"/>
          <w:sz w:val="22"/>
          <w:szCs w:val="22"/>
        </w:rPr>
      </w:pPr>
      <w:r w:rsidRPr="006A4723">
        <w:rPr>
          <w:rFonts w:ascii="Segoe UI" w:hAnsi="Segoe UI" w:cs="Segoe UI"/>
          <w:sz w:val="22"/>
          <w:szCs w:val="22"/>
        </w:rPr>
        <w:t>“required” to report (bolded)</w:t>
      </w:r>
    </w:p>
    <w:p w14:paraId="589F55D3" w14:textId="77777777" w:rsidR="006A4723" w:rsidRPr="006A4723" w:rsidRDefault="006A4723" w:rsidP="00A355EA">
      <w:pPr>
        <w:numPr>
          <w:ilvl w:val="0"/>
          <w:numId w:val="6"/>
        </w:numPr>
        <w:jc w:val="both"/>
        <w:rPr>
          <w:rFonts w:ascii="Segoe UI" w:hAnsi="Segoe UI" w:cs="Segoe UI"/>
          <w:sz w:val="22"/>
          <w:szCs w:val="22"/>
        </w:rPr>
      </w:pPr>
      <w:r w:rsidRPr="006A4723">
        <w:rPr>
          <w:rFonts w:ascii="Segoe UI" w:hAnsi="Segoe UI" w:cs="Segoe UI"/>
          <w:sz w:val="22"/>
          <w:szCs w:val="22"/>
        </w:rPr>
        <w:t>“</w:t>
      </w:r>
      <w:proofErr w:type="gramStart"/>
      <w:r w:rsidRPr="006A4723">
        <w:rPr>
          <w:rFonts w:ascii="Segoe UI" w:hAnsi="Segoe UI" w:cs="Segoe UI"/>
          <w:sz w:val="22"/>
          <w:szCs w:val="22"/>
        </w:rPr>
        <w:t>within</w:t>
      </w:r>
      <w:proofErr w:type="gramEnd"/>
      <w:r w:rsidRPr="006A4723">
        <w:rPr>
          <w:rFonts w:ascii="Segoe UI" w:hAnsi="Segoe UI" w:cs="Segoe UI"/>
          <w:sz w:val="22"/>
          <w:szCs w:val="22"/>
        </w:rPr>
        <w:t xml:space="preserve"> three years” (bolded)</w:t>
      </w:r>
    </w:p>
    <w:p w14:paraId="73AC7087" w14:textId="77777777" w:rsidR="006A4723" w:rsidRPr="006A4723" w:rsidRDefault="006A4723" w:rsidP="00A355EA">
      <w:pPr>
        <w:numPr>
          <w:ilvl w:val="0"/>
          <w:numId w:val="6"/>
        </w:numPr>
        <w:jc w:val="both"/>
        <w:rPr>
          <w:rFonts w:ascii="Segoe UI" w:hAnsi="Segoe UI" w:cs="Segoe UI"/>
          <w:sz w:val="22"/>
          <w:szCs w:val="22"/>
        </w:rPr>
      </w:pPr>
      <w:r w:rsidRPr="006A4723">
        <w:rPr>
          <w:rFonts w:ascii="Segoe UI" w:hAnsi="Segoe UI" w:cs="Segoe UI"/>
          <w:sz w:val="22"/>
          <w:szCs w:val="22"/>
        </w:rPr>
        <w:t>“1-800-HARASS3”</w:t>
      </w:r>
    </w:p>
    <w:p w14:paraId="4F4FEAC6" w14:textId="77777777" w:rsidR="00F50F5A" w:rsidRDefault="00F50F5A" w:rsidP="006A4723">
      <w:pPr>
        <w:jc w:val="both"/>
        <w:rPr>
          <w:rFonts w:ascii="Segoe UI" w:hAnsi="Segoe UI" w:cs="Segoe UI"/>
          <w:sz w:val="22"/>
          <w:szCs w:val="22"/>
        </w:rPr>
      </w:pPr>
    </w:p>
    <w:p w14:paraId="3965F0B7" w14:textId="245DDE3C" w:rsidR="006A4723" w:rsidRPr="00F50F5A" w:rsidRDefault="006A4723" w:rsidP="00A355EA">
      <w:pPr>
        <w:pStyle w:val="ListParagraph"/>
        <w:numPr>
          <w:ilvl w:val="0"/>
          <w:numId w:val="5"/>
        </w:numPr>
        <w:jc w:val="both"/>
        <w:rPr>
          <w:rFonts w:ascii="Segoe UI" w:hAnsi="Segoe UI" w:cs="Segoe UI"/>
          <w:sz w:val="22"/>
          <w:szCs w:val="22"/>
        </w:rPr>
      </w:pPr>
      <w:r w:rsidRPr="00F50F5A">
        <w:rPr>
          <w:rFonts w:ascii="Segoe UI" w:hAnsi="Segoe UI" w:cs="Segoe UI"/>
          <w:sz w:val="22"/>
          <w:szCs w:val="22"/>
        </w:rPr>
        <w:t xml:space="preserve">After finalizing your customizations, </w:t>
      </w:r>
      <w:r w:rsidRPr="00F50F5A">
        <w:rPr>
          <w:rFonts w:ascii="Segoe UI" w:hAnsi="Segoe UI" w:cs="Segoe UI"/>
          <w:b/>
          <w:bCs/>
          <w:sz w:val="22"/>
          <w:szCs w:val="22"/>
        </w:rPr>
        <w:t>review and update formatting</w:t>
      </w:r>
      <w:r w:rsidRPr="00F50F5A">
        <w:rPr>
          <w:rFonts w:ascii="Segoe UI" w:hAnsi="Segoe UI" w:cs="Segoe UI"/>
          <w:sz w:val="22"/>
          <w:szCs w:val="22"/>
        </w:rPr>
        <w:t xml:space="preserve"> as needed</w:t>
      </w:r>
      <w:r w:rsidR="00F50F5A">
        <w:rPr>
          <w:rFonts w:ascii="Segoe UI" w:hAnsi="Segoe UI" w:cs="Segoe UI"/>
          <w:sz w:val="22"/>
          <w:szCs w:val="22"/>
        </w:rPr>
        <w:t xml:space="preserve">, </w:t>
      </w:r>
      <w:r w:rsidRPr="00F50F5A">
        <w:rPr>
          <w:rFonts w:ascii="Segoe UI" w:hAnsi="Segoe UI" w:cs="Segoe UI"/>
          <w:sz w:val="22"/>
          <w:szCs w:val="22"/>
        </w:rPr>
        <w:t>such as policy numbers, cross-references, and the Table of Contents.</w:t>
      </w:r>
    </w:p>
    <w:p w14:paraId="5F507E7F" w14:textId="77777777" w:rsidR="00F614F9" w:rsidRPr="006B78A1" w:rsidRDefault="00F614F9" w:rsidP="00F614F9">
      <w:pPr>
        <w:jc w:val="both"/>
        <w:rPr>
          <w:rFonts w:ascii="Segoe UI" w:hAnsi="Segoe UI" w:cs="Segoe UI"/>
          <w:b/>
          <w:bCs/>
          <w:sz w:val="22"/>
          <w:szCs w:val="22"/>
        </w:rPr>
      </w:pPr>
    </w:p>
    <w:p w14:paraId="2E11AF78" w14:textId="3EEFB7F6" w:rsidR="00F614F9" w:rsidRPr="006B78A1" w:rsidRDefault="00F614F9" w:rsidP="00F614F9">
      <w:pPr>
        <w:jc w:val="both"/>
        <w:rPr>
          <w:rFonts w:ascii="Segoe UI" w:hAnsi="Segoe UI" w:cs="Segoe UI"/>
          <w:b/>
          <w:bCs/>
          <w:sz w:val="22"/>
          <w:szCs w:val="22"/>
        </w:rPr>
      </w:pPr>
      <w:r w:rsidRPr="006B78A1">
        <w:rPr>
          <w:rFonts w:ascii="Segoe UI" w:hAnsi="Segoe UI" w:cs="Segoe UI"/>
          <w:b/>
          <w:bCs/>
          <w:sz w:val="22"/>
          <w:szCs w:val="22"/>
        </w:rPr>
        <w:t>Additional Information</w:t>
      </w:r>
      <w:r w:rsidR="003D71B9" w:rsidRPr="006B78A1">
        <w:rPr>
          <w:rFonts w:ascii="Segoe UI" w:hAnsi="Segoe UI" w:cs="Segoe UI"/>
          <w:b/>
          <w:bCs/>
          <w:sz w:val="22"/>
          <w:szCs w:val="22"/>
        </w:rPr>
        <w:t xml:space="preserve"> or Questions</w:t>
      </w:r>
    </w:p>
    <w:p w14:paraId="57349BFC" w14:textId="40D5FE8A" w:rsidR="00F614F9" w:rsidRPr="006B78A1" w:rsidRDefault="00AC6189" w:rsidP="00176111">
      <w:pPr>
        <w:pStyle w:val="NoSpacing"/>
        <w:jc w:val="both"/>
        <w:rPr>
          <w:rFonts w:ascii="Segoe UI" w:hAnsi="Segoe UI" w:cs="Segoe UI"/>
          <w:bCs/>
        </w:rPr>
      </w:pPr>
      <w:r w:rsidRPr="006B78A1">
        <w:rPr>
          <w:rFonts w:ascii="Segoe UI" w:hAnsi="Segoe UI" w:cs="Segoe UI"/>
          <w:bCs/>
        </w:rPr>
        <w:t>If you have additional questions, please contact the HR Works Virtual Helpline at 1-888-668-1271 or hrhelp@hrworks-inc.com</w:t>
      </w:r>
      <w:r w:rsidR="008E6C79" w:rsidRPr="006B78A1">
        <w:rPr>
          <w:rFonts w:ascii="Segoe UI" w:hAnsi="Segoe UI" w:cs="Segoe UI"/>
          <w:bCs/>
        </w:rPr>
        <w:t>.</w:t>
      </w:r>
    </w:p>
    <w:p w14:paraId="4B1E1F68" w14:textId="77777777" w:rsidR="003D71B9" w:rsidRPr="006B78A1" w:rsidRDefault="003D71B9" w:rsidP="00F614F9">
      <w:pPr>
        <w:pStyle w:val="NoSpacing"/>
        <w:jc w:val="both"/>
        <w:rPr>
          <w:rFonts w:ascii="Segoe UI" w:hAnsi="Segoe UI" w:cs="Segoe UI"/>
          <w:bCs/>
        </w:rPr>
      </w:pPr>
    </w:p>
    <w:p w14:paraId="750DB047" w14:textId="77777777" w:rsidR="003D71B9" w:rsidRPr="006B78A1" w:rsidRDefault="003D71B9">
      <w:pPr>
        <w:spacing w:after="160" w:line="259" w:lineRule="auto"/>
        <w:rPr>
          <w:rFonts w:ascii="Segoe UI" w:hAnsi="Segoe UI" w:cs="Segoe UI"/>
        </w:rPr>
        <w:sectPr w:rsidR="003D71B9" w:rsidRPr="006B78A1">
          <w:headerReference w:type="default" r:id="rId11"/>
          <w:footerReference w:type="default" r:id="rId12"/>
          <w:pgSz w:w="12240" w:h="15840"/>
          <w:pgMar w:top="1440" w:right="1440" w:bottom="1440" w:left="1440" w:header="720" w:footer="720" w:gutter="0"/>
          <w:cols w:space="720"/>
          <w:docGrid w:linePitch="360"/>
        </w:sectPr>
      </w:pPr>
    </w:p>
    <w:p w14:paraId="47E34766" w14:textId="77777777" w:rsidR="003D71B9" w:rsidRPr="006B78A1" w:rsidRDefault="003D71B9" w:rsidP="003D71B9">
      <w:pPr>
        <w:pStyle w:val="NoSpacing"/>
        <w:jc w:val="center"/>
        <w:rPr>
          <w:rFonts w:ascii="Segoe UI" w:hAnsi="Segoe UI" w:cs="Segoe UI"/>
          <w:b/>
          <w:sz w:val="48"/>
          <w:szCs w:val="48"/>
        </w:rPr>
      </w:pPr>
      <w:bookmarkStart w:id="1" w:name="_Toc499906630"/>
      <w:bookmarkStart w:id="2" w:name="_Toc535568387"/>
      <w:bookmarkStart w:id="3" w:name="_Toc24377107"/>
    </w:p>
    <w:p w14:paraId="5509B61E" w14:textId="77777777" w:rsidR="003D71B9" w:rsidRPr="006B78A1" w:rsidRDefault="003D71B9" w:rsidP="003D71B9">
      <w:pPr>
        <w:pStyle w:val="NoSpacing"/>
        <w:jc w:val="center"/>
        <w:rPr>
          <w:rFonts w:ascii="Segoe UI" w:hAnsi="Segoe UI" w:cs="Segoe UI"/>
          <w:b/>
          <w:sz w:val="48"/>
          <w:szCs w:val="48"/>
        </w:rPr>
      </w:pPr>
    </w:p>
    <w:p w14:paraId="3C590FC8" w14:textId="77777777" w:rsidR="003D71B9" w:rsidRPr="006B78A1" w:rsidRDefault="003D71B9" w:rsidP="003D71B9">
      <w:pPr>
        <w:pStyle w:val="NoSpacing"/>
        <w:jc w:val="center"/>
        <w:rPr>
          <w:rFonts w:ascii="Segoe UI" w:hAnsi="Segoe UI" w:cs="Segoe UI"/>
          <w:b/>
          <w:sz w:val="48"/>
          <w:szCs w:val="48"/>
        </w:rPr>
      </w:pPr>
    </w:p>
    <w:p w14:paraId="28CB5FF2" w14:textId="77777777" w:rsidR="003D71B9" w:rsidRPr="006B78A1" w:rsidRDefault="003D71B9" w:rsidP="003D71B9">
      <w:pPr>
        <w:pStyle w:val="NoSpacing"/>
        <w:jc w:val="center"/>
        <w:rPr>
          <w:rFonts w:ascii="Segoe UI" w:hAnsi="Segoe UI" w:cs="Segoe UI"/>
          <w:b/>
          <w:sz w:val="48"/>
          <w:szCs w:val="48"/>
        </w:rPr>
      </w:pPr>
    </w:p>
    <w:p w14:paraId="53EC201D" w14:textId="77777777" w:rsidR="003D71B9" w:rsidRPr="006B78A1" w:rsidRDefault="003D71B9" w:rsidP="003D71B9">
      <w:pPr>
        <w:pStyle w:val="NoSpacing"/>
        <w:jc w:val="center"/>
        <w:rPr>
          <w:rFonts w:ascii="Segoe UI" w:hAnsi="Segoe UI" w:cs="Segoe UI"/>
          <w:b/>
          <w:sz w:val="48"/>
          <w:szCs w:val="48"/>
        </w:rPr>
      </w:pPr>
    </w:p>
    <w:p w14:paraId="52B7CF5D" w14:textId="77777777" w:rsidR="003D71B9" w:rsidRPr="006B78A1" w:rsidRDefault="003D71B9" w:rsidP="005264C5">
      <w:pPr>
        <w:pStyle w:val="NoSpacing"/>
        <w:jc w:val="center"/>
        <w:rPr>
          <w:rFonts w:ascii="Segoe UI" w:hAnsi="Segoe UI" w:cs="Segoe UI"/>
          <w:b/>
          <w:sz w:val="48"/>
          <w:szCs w:val="48"/>
        </w:rPr>
      </w:pPr>
    </w:p>
    <w:p w14:paraId="72F2B6C4" w14:textId="77777777" w:rsidR="003D71B9" w:rsidRPr="006B78A1" w:rsidRDefault="003D71B9" w:rsidP="003D71B9">
      <w:pPr>
        <w:pStyle w:val="NoSpacing"/>
        <w:jc w:val="center"/>
        <w:rPr>
          <w:rFonts w:ascii="Segoe UI" w:hAnsi="Segoe UI" w:cs="Segoe UI"/>
          <w:b/>
          <w:sz w:val="48"/>
          <w:szCs w:val="48"/>
        </w:rPr>
      </w:pPr>
    </w:p>
    <w:p w14:paraId="5E7AB97B" w14:textId="34EE7ED7" w:rsidR="003D71B9" w:rsidRPr="006B78A1" w:rsidRDefault="00AA4A94" w:rsidP="005470DB">
      <w:pPr>
        <w:pStyle w:val="Heading1"/>
        <w:jc w:val="center"/>
        <w:rPr>
          <w:rFonts w:ascii="Segoe UI" w:hAnsi="Segoe UI" w:cs="Segoe UI"/>
          <w:b w:val="0"/>
          <w:bCs/>
          <w:sz w:val="48"/>
          <w:szCs w:val="48"/>
        </w:rPr>
      </w:pPr>
      <w:r w:rsidRPr="006B78A1">
        <w:rPr>
          <w:rFonts w:ascii="Segoe UI" w:hAnsi="Segoe UI" w:cs="Segoe UI"/>
          <w:bCs/>
          <w:sz w:val="48"/>
          <w:szCs w:val="48"/>
        </w:rPr>
        <w:t xml:space="preserve">MANDATORY POLICY </w:t>
      </w:r>
      <w:r w:rsidR="005470DB" w:rsidRPr="006B78A1">
        <w:rPr>
          <w:rFonts w:ascii="Segoe UI" w:hAnsi="Segoe UI" w:cs="Segoe UI"/>
          <w:bCs/>
          <w:sz w:val="48"/>
          <w:szCs w:val="48"/>
        </w:rPr>
        <w:t>UPDATES</w:t>
      </w:r>
    </w:p>
    <w:p w14:paraId="1F61AD15" w14:textId="77777777" w:rsidR="003D71B9" w:rsidRPr="006B78A1" w:rsidRDefault="003D71B9" w:rsidP="003D71B9">
      <w:pPr>
        <w:pStyle w:val="NoSpacing"/>
        <w:jc w:val="center"/>
        <w:rPr>
          <w:rFonts w:ascii="Segoe UI" w:hAnsi="Segoe UI" w:cs="Segoe UI"/>
          <w:b/>
          <w:sz w:val="48"/>
          <w:szCs w:val="48"/>
        </w:rPr>
      </w:pPr>
    </w:p>
    <w:p w14:paraId="05DB2B2B" w14:textId="77777777" w:rsidR="003D71B9" w:rsidRPr="006B78A1" w:rsidRDefault="003D71B9" w:rsidP="006D7D5B">
      <w:pPr>
        <w:pStyle w:val="Heading2"/>
        <w:rPr>
          <w:rFonts w:ascii="Segoe UI" w:hAnsi="Segoe UI" w:cs="Segoe UI"/>
          <w:szCs w:val="36"/>
        </w:rPr>
        <w:sectPr w:rsidR="003D71B9" w:rsidRPr="006B78A1" w:rsidSect="003D71B9">
          <w:headerReference w:type="defaul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4CB98D3" w14:textId="77777777" w:rsidR="002C5FAD" w:rsidRPr="00A12C11" w:rsidRDefault="002C5FAD" w:rsidP="004F32A2">
      <w:pPr>
        <w:pStyle w:val="Heading2"/>
        <w:jc w:val="center"/>
      </w:pPr>
      <w:bookmarkStart w:id="4" w:name="_Toc499906673"/>
      <w:bookmarkStart w:id="5" w:name="Pay_Practices"/>
      <w:bookmarkStart w:id="6" w:name="_Toc154040026"/>
      <w:bookmarkStart w:id="7" w:name="_Toc213685888"/>
      <w:bookmarkEnd w:id="1"/>
      <w:bookmarkEnd w:id="2"/>
      <w:bookmarkEnd w:id="3"/>
      <w:r w:rsidRPr="00A12C11">
        <w:lastRenderedPageBreak/>
        <w:t>PAY PRACTICES</w:t>
      </w:r>
      <w:bookmarkEnd w:id="4"/>
      <w:bookmarkEnd w:id="5"/>
      <w:r>
        <w:t xml:space="preserve"> </w:t>
      </w:r>
      <w:r w:rsidRPr="00CE56AB">
        <w:rPr>
          <w:color w:val="FF0000"/>
        </w:rPr>
        <w:t>[NEW YORK</w:t>
      </w:r>
      <w:bookmarkEnd w:id="6"/>
      <w:r w:rsidRPr="00A26CF0">
        <w:rPr>
          <w:color w:val="FF0000"/>
        </w:rPr>
        <w:t>]</w:t>
      </w:r>
      <w:bookmarkEnd w:id="7"/>
    </w:p>
    <w:p w14:paraId="31B2966B" w14:textId="77777777" w:rsidR="002C5FAD" w:rsidRDefault="002C5FAD" w:rsidP="004F32A2">
      <w:pPr>
        <w:rPr>
          <w:rFonts w:ascii="Arial" w:hAnsi="Arial" w:cs="Arial"/>
          <w:sz w:val="36"/>
          <w:szCs w:val="36"/>
        </w:rPr>
      </w:pPr>
    </w:p>
    <w:p w14:paraId="2B415074" w14:textId="77777777" w:rsidR="002C5FAD" w:rsidRPr="00CB662F" w:rsidRDefault="002C5FAD" w:rsidP="004F32A2">
      <w:pPr>
        <w:jc w:val="both"/>
        <w:rPr>
          <w:rFonts w:ascii="Arial" w:hAnsi="Arial" w:cs="Arial"/>
        </w:rPr>
      </w:pPr>
      <w:r w:rsidRPr="009A4E11">
        <w:rPr>
          <w:rFonts w:ascii="Arial" w:eastAsia="Times" w:hAnsi="Arial" w:cs="Arial"/>
          <w:b/>
          <w:szCs w:val="20"/>
        </w:rPr>
        <w:t>Company</w:t>
      </w:r>
      <w:r w:rsidRPr="00F94832">
        <w:rPr>
          <w:rFonts w:ascii="Arial" w:eastAsia="Times" w:hAnsi="Arial" w:cs="Arial"/>
          <w:b/>
          <w:szCs w:val="20"/>
        </w:rPr>
        <w:t xml:space="preserve"> Name</w:t>
      </w:r>
      <w:r w:rsidRPr="00CB662F">
        <w:rPr>
          <w:rFonts w:ascii="Arial" w:eastAsia="Times" w:hAnsi="Arial" w:cs="Arial"/>
          <w:szCs w:val="20"/>
        </w:rPr>
        <w:t xml:space="preserve"> is committed to a policy of fair and equitable compensation </w:t>
      </w:r>
      <w:bookmarkStart w:id="8" w:name="_Hlk505250357"/>
      <w:r w:rsidRPr="00CB662F">
        <w:rPr>
          <w:rFonts w:ascii="Arial" w:eastAsia="Times" w:hAnsi="Arial" w:cs="Arial"/>
          <w:szCs w:val="20"/>
        </w:rPr>
        <w:t>for all employees</w:t>
      </w:r>
      <w:bookmarkEnd w:id="8"/>
      <w:r w:rsidRPr="00CB662F">
        <w:rPr>
          <w:rFonts w:ascii="Arial" w:hAnsi="Arial" w:cs="Arial"/>
        </w:rPr>
        <w:t>.</w:t>
      </w:r>
    </w:p>
    <w:p w14:paraId="03B833DB" w14:textId="77777777" w:rsidR="002C5FAD" w:rsidRPr="00CB662F" w:rsidRDefault="002C5FAD" w:rsidP="004F32A2">
      <w:pPr>
        <w:jc w:val="both"/>
        <w:rPr>
          <w:rFonts w:ascii="Arial" w:hAnsi="Arial" w:cs="Arial"/>
        </w:rPr>
      </w:pPr>
    </w:p>
    <w:p w14:paraId="4CAA177F" w14:textId="77777777" w:rsidR="002C5FAD" w:rsidRPr="00CB662F" w:rsidRDefault="002C5FAD" w:rsidP="004F32A2">
      <w:pPr>
        <w:jc w:val="both"/>
        <w:rPr>
          <w:rFonts w:ascii="Arial" w:hAnsi="Arial" w:cs="Arial"/>
        </w:rPr>
      </w:pPr>
      <w:r w:rsidRPr="00CB662F">
        <w:rPr>
          <w:rFonts w:ascii="Arial" w:hAnsi="Arial" w:cs="Arial"/>
          <w:noProof/>
        </w:rPr>
        <mc:AlternateContent>
          <mc:Choice Requires="wps">
            <w:drawing>
              <wp:anchor distT="4294967294" distB="4294967294" distL="114300" distR="114300" simplePos="0" relativeHeight="251686932" behindDoc="0" locked="0" layoutInCell="1" allowOverlap="1" wp14:anchorId="5F0A1E1A" wp14:editId="2231A3B7">
                <wp:simplePos x="0" y="0"/>
                <wp:positionH relativeFrom="column">
                  <wp:posOffset>0</wp:posOffset>
                </wp:positionH>
                <wp:positionV relativeFrom="paragraph">
                  <wp:posOffset>26669</wp:posOffset>
                </wp:positionV>
                <wp:extent cx="594360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854CD" id="Straight Connector 33" o:spid="_x0000_s1026" style="position:absolute;z-index:2516869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4545328" w14:textId="77777777" w:rsidR="002C5FAD" w:rsidRPr="00CB662F" w:rsidRDefault="002C5FAD" w:rsidP="004F32A2">
      <w:pPr>
        <w:jc w:val="both"/>
        <w:rPr>
          <w:rFonts w:ascii="Arial" w:eastAsia="Times" w:hAnsi="Arial" w:cs="Arial"/>
          <w:szCs w:val="20"/>
        </w:rPr>
      </w:pPr>
      <w:r w:rsidRPr="00CB662F">
        <w:rPr>
          <w:rFonts w:ascii="Arial" w:eastAsia="Times" w:hAnsi="Arial" w:cs="Arial"/>
          <w:b/>
          <w:szCs w:val="20"/>
        </w:rPr>
        <w:t>WAGE AND SALARY PROGRAM</w:t>
      </w:r>
    </w:p>
    <w:p w14:paraId="2206EE37" w14:textId="77777777" w:rsidR="002C5FAD" w:rsidRPr="00CB662F" w:rsidRDefault="002C5FAD" w:rsidP="004F32A2">
      <w:pPr>
        <w:jc w:val="both"/>
        <w:rPr>
          <w:rFonts w:ascii="Arial" w:eastAsia="Times" w:hAnsi="Arial" w:cs="Arial"/>
          <w:szCs w:val="20"/>
        </w:rPr>
      </w:pPr>
      <w:r w:rsidRPr="00CB662F">
        <w:rPr>
          <w:rFonts w:ascii="Arial" w:eastAsia="Times" w:hAnsi="Arial" w:cs="Arial"/>
          <w:szCs w:val="20"/>
        </w:rPr>
        <w:t xml:space="preserve">Wage rates are assigned to each job based on job requirements and the economic conditions of the </w:t>
      </w:r>
      <w:r w:rsidRPr="009A4E11">
        <w:rPr>
          <w:rFonts w:ascii="Arial" w:eastAsia="Times" w:hAnsi="Arial" w:cs="Arial"/>
          <w:b/>
          <w:szCs w:val="20"/>
        </w:rPr>
        <w:t>Company</w:t>
      </w:r>
      <w:r w:rsidRPr="00CB662F">
        <w:rPr>
          <w:rFonts w:ascii="Arial" w:eastAsia="Times" w:hAnsi="Arial" w:cs="Arial"/>
          <w:szCs w:val="20"/>
        </w:rPr>
        <w:t xml:space="preserve"> and the marketplace, </w:t>
      </w:r>
      <w:bookmarkStart w:id="9" w:name="_Hlk505259979"/>
      <w:r w:rsidRPr="00CB662F">
        <w:rPr>
          <w:rFonts w:ascii="Arial" w:eastAsia="Times" w:hAnsi="Arial" w:cs="Arial"/>
          <w:szCs w:val="20"/>
        </w:rPr>
        <w:t>as well as each employee’s qualifications, skills and abilities</w:t>
      </w:r>
      <w:bookmarkEnd w:id="9"/>
      <w:r w:rsidRPr="00CB662F">
        <w:rPr>
          <w:rFonts w:ascii="Arial" w:eastAsia="Times" w:hAnsi="Arial" w:cs="Arial"/>
          <w:szCs w:val="20"/>
        </w:rPr>
        <w:t xml:space="preserve">. The </w:t>
      </w:r>
      <w:r w:rsidRPr="009A4E11">
        <w:rPr>
          <w:rFonts w:ascii="Arial" w:eastAsia="Times" w:hAnsi="Arial" w:cs="Arial"/>
          <w:b/>
          <w:szCs w:val="20"/>
        </w:rPr>
        <w:t>Company</w:t>
      </w:r>
      <w:r w:rsidRPr="00CB662F">
        <w:rPr>
          <w:rFonts w:ascii="Arial" w:eastAsia="Times" w:hAnsi="Arial" w:cs="Arial"/>
          <w:szCs w:val="20"/>
        </w:rPr>
        <w:t xml:space="preserve"> endeavors to comply with all federal, state and local laws with respect to the payment of wages.</w:t>
      </w:r>
    </w:p>
    <w:p w14:paraId="7EED6ECC" w14:textId="77777777" w:rsidR="002C5FAD" w:rsidRPr="00CB662F" w:rsidRDefault="002C5FAD" w:rsidP="004F32A2">
      <w:pPr>
        <w:jc w:val="both"/>
        <w:rPr>
          <w:rFonts w:ascii="Arial" w:eastAsia="Times" w:hAnsi="Arial" w:cs="Arial"/>
          <w:szCs w:val="20"/>
        </w:rPr>
      </w:pPr>
    </w:p>
    <w:p w14:paraId="75C07880" w14:textId="77777777" w:rsidR="002C5FAD" w:rsidRPr="00CB662F" w:rsidRDefault="002C5FAD" w:rsidP="004F32A2">
      <w:pPr>
        <w:jc w:val="both"/>
        <w:rPr>
          <w:rFonts w:ascii="Arial" w:eastAsia="Times" w:hAnsi="Arial" w:cs="Arial"/>
          <w:szCs w:val="20"/>
        </w:rPr>
      </w:pPr>
      <w:r w:rsidRPr="00CB662F">
        <w:rPr>
          <w:rFonts w:ascii="Arial" w:eastAsia="Times" w:hAnsi="Arial" w:cs="Arial"/>
          <w:b/>
          <w:szCs w:val="20"/>
        </w:rPr>
        <w:t>MERIT INCREASES</w:t>
      </w:r>
    </w:p>
    <w:p w14:paraId="73DBB205" w14:textId="77777777" w:rsidR="002C5FAD" w:rsidRPr="00CB662F" w:rsidRDefault="002C5FAD" w:rsidP="004F32A2">
      <w:pPr>
        <w:jc w:val="both"/>
        <w:rPr>
          <w:rFonts w:ascii="Arial" w:eastAsia="Times" w:hAnsi="Arial" w:cs="Arial"/>
          <w:szCs w:val="20"/>
        </w:rPr>
      </w:pPr>
      <w:r w:rsidRPr="00CB662F">
        <w:rPr>
          <w:rFonts w:ascii="Arial" w:eastAsia="Times" w:hAnsi="Arial" w:cs="Arial"/>
          <w:szCs w:val="20"/>
        </w:rPr>
        <w:t xml:space="preserve">Pay increases may be provided when an employee demonstrates improvement or outstanding performance in </w:t>
      </w:r>
      <w:r>
        <w:rPr>
          <w:rFonts w:ascii="Arial" w:eastAsia="Times" w:hAnsi="Arial" w:cs="Arial"/>
          <w:szCs w:val="20"/>
        </w:rPr>
        <w:t>their</w:t>
      </w:r>
      <w:r w:rsidRPr="00CB662F">
        <w:rPr>
          <w:rFonts w:ascii="Arial" w:eastAsia="Times" w:hAnsi="Arial" w:cs="Arial"/>
          <w:szCs w:val="20"/>
        </w:rPr>
        <w:t xml:space="preserve"> job. When </w:t>
      </w:r>
      <w:r>
        <w:rPr>
          <w:rFonts w:ascii="Arial" w:eastAsia="Times" w:hAnsi="Arial" w:cs="Arial"/>
          <w:szCs w:val="20"/>
        </w:rPr>
        <w:t>deciding on</w:t>
      </w:r>
      <w:r w:rsidRPr="00CB662F">
        <w:rPr>
          <w:rFonts w:ascii="Arial" w:eastAsia="Times" w:hAnsi="Arial" w:cs="Arial"/>
          <w:szCs w:val="20"/>
        </w:rPr>
        <w:t xml:space="preserve"> pay increases, the </w:t>
      </w:r>
      <w:r w:rsidRPr="009A4E11">
        <w:rPr>
          <w:rFonts w:ascii="Arial" w:eastAsia="Times" w:hAnsi="Arial" w:cs="Arial"/>
          <w:b/>
          <w:szCs w:val="20"/>
        </w:rPr>
        <w:t>Company</w:t>
      </w:r>
      <w:r w:rsidRPr="00CB662F">
        <w:rPr>
          <w:rFonts w:ascii="Arial" w:eastAsia="Times" w:hAnsi="Arial" w:cs="Arial"/>
          <w:szCs w:val="20"/>
        </w:rPr>
        <w:t xml:space="preserve"> considers </w:t>
      </w:r>
      <w:r w:rsidRPr="00037DC9">
        <w:rPr>
          <w:rFonts w:ascii="Arial" w:eastAsia="Times" w:hAnsi="Arial" w:cs="Arial"/>
          <w:szCs w:val="20"/>
        </w:rPr>
        <w:t>how well the business is doing financially, how well the employee is performing</w:t>
      </w:r>
      <w:r>
        <w:rPr>
          <w:rFonts w:ascii="Arial" w:eastAsia="Times" w:hAnsi="Arial" w:cs="Arial"/>
          <w:szCs w:val="20"/>
        </w:rPr>
        <w:t xml:space="preserve"> </w:t>
      </w:r>
      <w:r w:rsidRPr="00CB662F">
        <w:rPr>
          <w:rFonts w:ascii="Arial" w:eastAsia="Times" w:hAnsi="Arial" w:cs="Arial"/>
          <w:szCs w:val="20"/>
        </w:rPr>
        <w:t xml:space="preserve">and other economic factors. All </w:t>
      </w:r>
      <w:r>
        <w:rPr>
          <w:rFonts w:ascii="Arial" w:eastAsia="Times" w:hAnsi="Arial" w:cs="Arial"/>
          <w:szCs w:val="20"/>
        </w:rPr>
        <w:t>decisions about pay</w:t>
      </w:r>
      <w:r w:rsidRPr="00CB662F">
        <w:rPr>
          <w:rFonts w:ascii="Arial" w:eastAsia="Times" w:hAnsi="Arial" w:cs="Arial"/>
          <w:szCs w:val="20"/>
        </w:rPr>
        <w:t xml:space="preserve"> increases are </w:t>
      </w:r>
      <w:r>
        <w:rPr>
          <w:rFonts w:ascii="Arial" w:eastAsia="Times" w:hAnsi="Arial" w:cs="Arial"/>
          <w:szCs w:val="20"/>
        </w:rPr>
        <w:t>made</w:t>
      </w:r>
      <w:r w:rsidRPr="00CB662F">
        <w:rPr>
          <w:rFonts w:ascii="Arial" w:eastAsia="Times" w:hAnsi="Arial" w:cs="Arial"/>
          <w:szCs w:val="20"/>
        </w:rPr>
        <w:t xml:space="preserve"> </w:t>
      </w:r>
      <w:r>
        <w:rPr>
          <w:rFonts w:ascii="Arial" w:eastAsia="Times" w:hAnsi="Arial" w:cs="Arial"/>
          <w:szCs w:val="20"/>
        </w:rPr>
        <w:t xml:space="preserve">solely by the </w:t>
      </w:r>
      <w:r w:rsidRPr="00011282">
        <w:rPr>
          <w:rFonts w:ascii="Arial" w:eastAsia="Times" w:hAnsi="Arial" w:cs="Arial"/>
          <w:b/>
          <w:bCs/>
          <w:szCs w:val="20"/>
        </w:rPr>
        <w:t>Company</w:t>
      </w:r>
      <w:r>
        <w:rPr>
          <w:rFonts w:ascii="Arial" w:eastAsia="Times" w:hAnsi="Arial" w:cs="Arial"/>
          <w:szCs w:val="20"/>
        </w:rPr>
        <w:t xml:space="preserve"> at its own</w:t>
      </w:r>
      <w:r w:rsidRPr="00CB662F">
        <w:rPr>
          <w:rFonts w:ascii="Arial" w:eastAsia="Times" w:hAnsi="Arial" w:cs="Arial"/>
          <w:szCs w:val="20"/>
        </w:rPr>
        <w:t xml:space="preserve"> discretion.</w:t>
      </w:r>
    </w:p>
    <w:p w14:paraId="4E495CD5" w14:textId="77777777" w:rsidR="002C5FAD" w:rsidRPr="00CB662F" w:rsidRDefault="002C5FAD" w:rsidP="004F32A2">
      <w:pPr>
        <w:jc w:val="both"/>
        <w:rPr>
          <w:rFonts w:ascii="Arial" w:eastAsia="Times" w:hAnsi="Arial" w:cs="Arial"/>
          <w:szCs w:val="20"/>
        </w:rPr>
      </w:pPr>
    </w:p>
    <w:p w14:paraId="6F7B2A52" w14:textId="77777777" w:rsidR="002C5FAD" w:rsidRPr="00CB662F" w:rsidRDefault="002C5FAD" w:rsidP="004F32A2">
      <w:pPr>
        <w:jc w:val="both"/>
        <w:rPr>
          <w:rFonts w:ascii="Arial" w:eastAsia="Times" w:hAnsi="Arial" w:cs="Arial"/>
          <w:szCs w:val="20"/>
        </w:rPr>
      </w:pPr>
      <w:r w:rsidRPr="00CB662F">
        <w:rPr>
          <w:rFonts w:ascii="Arial" w:eastAsia="Times" w:hAnsi="Arial" w:cs="Arial"/>
          <w:b/>
          <w:szCs w:val="20"/>
        </w:rPr>
        <w:t>PAYDAY</w:t>
      </w:r>
    </w:p>
    <w:p w14:paraId="63138EE9" w14:textId="77777777" w:rsidR="002C5FAD" w:rsidRPr="00CB662F" w:rsidRDefault="002C5FAD" w:rsidP="004F32A2">
      <w:pPr>
        <w:jc w:val="both"/>
        <w:rPr>
          <w:rFonts w:ascii="Arial" w:eastAsia="Times" w:hAnsi="Arial" w:cs="Arial"/>
          <w:szCs w:val="20"/>
        </w:rPr>
      </w:pPr>
      <w:r w:rsidRPr="00CB662F">
        <w:rPr>
          <w:rFonts w:ascii="Arial" w:eastAsia="Times" w:hAnsi="Arial" w:cs="Arial"/>
          <w:szCs w:val="20"/>
        </w:rPr>
        <w:t xml:space="preserve">Employees are paid </w:t>
      </w:r>
      <w:r w:rsidRPr="00CB662F">
        <w:rPr>
          <w:rFonts w:ascii="Arial" w:eastAsia="Times" w:hAnsi="Arial" w:cs="Arial"/>
          <w:b/>
          <w:szCs w:val="20"/>
        </w:rPr>
        <w:t>how often</w:t>
      </w:r>
      <w:r w:rsidRPr="00CB662F">
        <w:rPr>
          <w:rFonts w:ascii="Arial" w:eastAsia="Times" w:hAnsi="Arial" w:cs="Arial"/>
          <w:szCs w:val="20"/>
        </w:rPr>
        <w:t xml:space="preserve"> on </w:t>
      </w:r>
      <w:r w:rsidRPr="00CB662F">
        <w:rPr>
          <w:rFonts w:ascii="Arial" w:eastAsia="Times" w:hAnsi="Arial" w:cs="Arial"/>
          <w:b/>
          <w:szCs w:val="20"/>
        </w:rPr>
        <w:t>what day of the week</w:t>
      </w:r>
      <w:r w:rsidRPr="00CB662F">
        <w:rPr>
          <w:rFonts w:ascii="Arial" w:eastAsia="Times" w:hAnsi="Arial" w:cs="Arial"/>
          <w:szCs w:val="20"/>
        </w:rPr>
        <w:t>. If payday falls on a holiday, employees will ordinarily be paid on the day before the holiday.</w:t>
      </w:r>
    </w:p>
    <w:p w14:paraId="005E7C0E" w14:textId="77777777" w:rsidR="002C5FAD" w:rsidRPr="00CB662F" w:rsidRDefault="002C5FAD" w:rsidP="004F32A2">
      <w:pPr>
        <w:jc w:val="both"/>
        <w:rPr>
          <w:rFonts w:ascii="Arial" w:eastAsia="Times" w:hAnsi="Arial" w:cs="Arial"/>
          <w:szCs w:val="20"/>
        </w:rPr>
      </w:pPr>
    </w:p>
    <w:p w14:paraId="43C9DEC8" w14:textId="77777777" w:rsidR="002C5FAD" w:rsidRPr="00CB662F" w:rsidRDefault="002C5FAD" w:rsidP="004F32A2">
      <w:pPr>
        <w:jc w:val="both"/>
        <w:rPr>
          <w:rFonts w:ascii="Arial" w:eastAsia="Times" w:hAnsi="Arial" w:cs="Arial"/>
          <w:szCs w:val="20"/>
        </w:rPr>
      </w:pPr>
      <w:r w:rsidRPr="00CB662F">
        <w:rPr>
          <w:rFonts w:ascii="Arial" w:eastAsia="Times" w:hAnsi="Arial" w:cs="Arial"/>
          <w:b/>
          <w:szCs w:val="20"/>
        </w:rPr>
        <w:t>PAYROLL</w:t>
      </w:r>
    </w:p>
    <w:p w14:paraId="32747341" w14:textId="77777777" w:rsidR="002C5FAD" w:rsidRPr="00457CB0" w:rsidRDefault="002C5FAD" w:rsidP="004F32A2">
      <w:pPr>
        <w:jc w:val="both"/>
        <w:rPr>
          <w:rFonts w:ascii="Arial" w:eastAsia="Times" w:hAnsi="Arial" w:cs="Arial"/>
          <w:szCs w:val="20"/>
        </w:rPr>
      </w:pPr>
      <w:r w:rsidRPr="00CB662F">
        <w:rPr>
          <w:rFonts w:ascii="Arial" w:eastAsia="Times" w:hAnsi="Arial" w:cs="Arial"/>
          <w:szCs w:val="20"/>
        </w:rPr>
        <w:t xml:space="preserve">Employees have </w:t>
      </w:r>
      <w:r w:rsidRPr="00C14521">
        <w:rPr>
          <w:rFonts w:ascii="Arial" w:eastAsia="Times" w:hAnsi="Arial" w:cs="Arial"/>
          <w:szCs w:val="20"/>
        </w:rPr>
        <w:t>the</w:t>
      </w:r>
      <w:r w:rsidRPr="0005758E">
        <w:rPr>
          <w:rFonts w:ascii="Arial" w:eastAsia="Times" w:hAnsi="Arial" w:cs="Arial"/>
          <w:szCs w:val="20"/>
        </w:rPr>
        <w:t xml:space="preserve"> option of being compensated by check or direct deposit. </w:t>
      </w:r>
      <w:r w:rsidRPr="00E766A0">
        <w:rPr>
          <w:rFonts w:ascii="Arial" w:hAnsi="Arial" w:cs="Arial"/>
          <w:b/>
        </w:rPr>
        <w:t>WHO</w:t>
      </w:r>
      <w:r w:rsidRPr="0005758E">
        <w:rPr>
          <w:rFonts w:ascii="Arial" w:eastAsia="Times" w:hAnsi="Arial" w:cs="Arial"/>
          <w:szCs w:val="20"/>
        </w:rPr>
        <w:t xml:space="preserve"> answers questions regarding compensation options.</w:t>
      </w:r>
    </w:p>
    <w:p w14:paraId="38764940" w14:textId="77777777" w:rsidR="002C5FAD" w:rsidRPr="00457CB0" w:rsidRDefault="002C5FAD" w:rsidP="004F32A2">
      <w:pPr>
        <w:jc w:val="both"/>
        <w:rPr>
          <w:rFonts w:ascii="Arial" w:eastAsia="Times" w:hAnsi="Arial" w:cs="Arial"/>
          <w:szCs w:val="20"/>
        </w:rPr>
      </w:pPr>
    </w:p>
    <w:p w14:paraId="2CE4DE6A" w14:textId="77777777" w:rsidR="002C5FAD" w:rsidRPr="00457CB0" w:rsidRDefault="002C5FAD" w:rsidP="004F32A2">
      <w:pPr>
        <w:jc w:val="both"/>
        <w:rPr>
          <w:rFonts w:ascii="Arial" w:eastAsia="Times" w:hAnsi="Arial" w:cs="Arial"/>
          <w:szCs w:val="20"/>
        </w:rPr>
      </w:pPr>
      <w:r w:rsidRPr="0005758E">
        <w:rPr>
          <w:rFonts w:ascii="Arial" w:eastAsia="Times" w:hAnsi="Arial" w:cs="Arial"/>
          <w:b/>
          <w:szCs w:val="20"/>
        </w:rPr>
        <w:t>GARNISHMENTS</w:t>
      </w:r>
    </w:p>
    <w:p w14:paraId="63354AE4" w14:textId="77777777" w:rsidR="002C5FAD" w:rsidRPr="00CB662F" w:rsidRDefault="002C5FAD" w:rsidP="004F32A2">
      <w:pPr>
        <w:jc w:val="both"/>
        <w:rPr>
          <w:rFonts w:ascii="Arial" w:eastAsia="Times" w:hAnsi="Arial" w:cs="Arial"/>
          <w:szCs w:val="20"/>
        </w:rPr>
      </w:pPr>
      <w:r w:rsidRPr="0005758E">
        <w:rPr>
          <w:rFonts w:ascii="Arial" w:eastAsia="Times" w:hAnsi="Arial" w:cs="Arial"/>
          <w:szCs w:val="20"/>
        </w:rPr>
        <w:t xml:space="preserve">A </w:t>
      </w:r>
      <w:r w:rsidRPr="00CB662F">
        <w:rPr>
          <w:rFonts w:ascii="Arial" w:eastAsia="Times" w:hAnsi="Arial" w:cs="Arial"/>
          <w:szCs w:val="20"/>
        </w:rPr>
        <w:t xml:space="preserve">court may order the </w:t>
      </w:r>
      <w:r w:rsidRPr="009A4E11">
        <w:rPr>
          <w:rFonts w:ascii="Arial" w:eastAsia="Times" w:hAnsi="Arial" w:cs="Arial"/>
          <w:b/>
          <w:szCs w:val="20"/>
        </w:rPr>
        <w:t>Company</w:t>
      </w:r>
      <w:r w:rsidRPr="00CB662F">
        <w:rPr>
          <w:rFonts w:ascii="Arial" w:eastAsia="Times" w:hAnsi="Arial" w:cs="Arial"/>
          <w:szCs w:val="20"/>
        </w:rPr>
        <w:t xml:space="preserve"> to garnish amounts directly from an employee’s paycheck. The </w:t>
      </w:r>
      <w:r w:rsidRPr="009A4E11">
        <w:rPr>
          <w:rFonts w:ascii="Arial" w:eastAsia="Times" w:hAnsi="Arial" w:cs="Arial"/>
          <w:b/>
          <w:szCs w:val="20"/>
        </w:rPr>
        <w:t>Company</w:t>
      </w:r>
      <w:r w:rsidRPr="00CB662F">
        <w:rPr>
          <w:rFonts w:ascii="Arial" w:eastAsia="Times" w:hAnsi="Arial" w:cs="Arial"/>
          <w:szCs w:val="20"/>
        </w:rPr>
        <w:t xml:space="preserve"> is required to withhold the amount indicated in the garnishment from the employee’s paycheck in accordance with federal, state and local law.</w:t>
      </w:r>
    </w:p>
    <w:p w14:paraId="0E870A7C" w14:textId="77777777" w:rsidR="002C5FAD" w:rsidRPr="00CB662F" w:rsidRDefault="002C5FAD" w:rsidP="004F32A2">
      <w:pPr>
        <w:jc w:val="both"/>
        <w:rPr>
          <w:rFonts w:ascii="Arial" w:eastAsia="Times" w:hAnsi="Arial" w:cs="Arial"/>
          <w:szCs w:val="20"/>
        </w:rPr>
      </w:pPr>
    </w:p>
    <w:p w14:paraId="6DAA01F9" w14:textId="77777777" w:rsidR="002C5FAD" w:rsidRPr="00CB662F" w:rsidRDefault="002C5FAD" w:rsidP="004F32A2">
      <w:pPr>
        <w:tabs>
          <w:tab w:val="left" w:pos="720"/>
        </w:tabs>
        <w:ind w:left="720" w:hanging="720"/>
        <w:rPr>
          <w:rFonts w:ascii="Arial" w:eastAsia="Times" w:hAnsi="Arial" w:cs="Arial"/>
          <w:szCs w:val="20"/>
        </w:rPr>
      </w:pPr>
      <w:r w:rsidRPr="00CB662F">
        <w:rPr>
          <w:rFonts w:ascii="Arial" w:eastAsia="Times" w:hAnsi="Arial" w:cs="Arial"/>
          <w:b/>
          <w:bCs/>
          <w:szCs w:val="20"/>
        </w:rPr>
        <w:t>OVERTIME</w:t>
      </w:r>
    </w:p>
    <w:p w14:paraId="2E1A9FE0" w14:textId="77777777" w:rsidR="002C5FAD" w:rsidRPr="00CB662F" w:rsidRDefault="002C5FAD" w:rsidP="004F32A2">
      <w:pPr>
        <w:tabs>
          <w:tab w:val="left" w:pos="720"/>
        </w:tabs>
        <w:jc w:val="both"/>
        <w:rPr>
          <w:rFonts w:ascii="Arial" w:eastAsia="Times" w:hAnsi="Arial" w:cs="Arial"/>
          <w:szCs w:val="20"/>
        </w:rPr>
      </w:pPr>
      <w:r w:rsidRPr="00CB662F">
        <w:rPr>
          <w:rFonts w:ascii="Arial" w:eastAsia="Times" w:hAnsi="Arial" w:cs="Arial"/>
          <w:szCs w:val="20"/>
        </w:rPr>
        <w:t>When operating requirements cannot be met during regular work hours, employees may be scheduled to work overtime hours. When possible, advance notification of these mandatory assignments will be provided.</w:t>
      </w:r>
    </w:p>
    <w:p w14:paraId="4E7415F0" w14:textId="77777777" w:rsidR="002C5FAD" w:rsidRPr="00CB662F" w:rsidRDefault="002C5FAD" w:rsidP="004F32A2">
      <w:pPr>
        <w:tabs>
          <w:tab w:val="left" w:pos="720"/>
        </w:tabs>
        <w:jc w:val="both"/>
        <w:rPr>
          <w:rFonts w:ascii="Arial" w:eastAsia="Times" w:hAnsi="Arial" w:cs="Arial"/>
          <w:szCs w:val="20"/>
        </w:rPr>
      </w:pPr>
    </w:p>
    <w:p w14:paraId="567A6F8E" w14:textId="77777777" w:rsidR="002C5FAD" w:rsidRPr="00CB662F" w:rsidRDefault="002C5FAD" w:rsidP="004F32A2">
      <w:pPr>
        <w:tabs>
          <w:tab w:val="left" w:pos="720"/>
        </w:tabs>
        <w:jc w:val="both"/>
        <w:rPr>
          <w:rFonts w:ascii="Arial" w:eastAsia="Times" w:hAnsi="Arial" w:cs="Arial"/>
          <w:szCs w:val="20"/>
        </w:rPr>
      </w:pPr>
      <w:r w:rsidRPr="00CB662F">
        <w:rPr>
          <w:rFonts w:ascii="Arial" w:eastAsia="Times" w:hAnsi="Arial" w:cs="Arial"/>
          <w:szCs w:val="20"/>
        </w:rPr>
        <w:t>Non-exempt employees will be paid one and one-half times their regular rate</w:t>
      </w:r>
      <w:r>
        <w:rPr>
          <w:rFonts w:ascii="Arial" w:eastAsia="Times" w:hAnsi="Arial" w:cs="Arial"/>
          <w:szCs w:val="20"/>
        </w:rPr>
        <w:t xml:space="preserve"> of pay</w:t>
      </w:r>
      <w:r w:rsidRPr="00CB662F">
        <w:rPr>
          <w:rFonts w:ascii="Arial" w:eastAsia="Times" w:hAnsi="Arial" w:cs="Arial"/>
          <w:szCs w:val="20"/>
        </w:rPr>
        <w:t xml:space="preserve"> for all </w:t>
      </w:r>
      <w:r w:rsidRPr="00CB662F">
        <w:rPr>
          <w:rFonts w:ascii="Arial" w:eastAsia="Times" w:hAnsi="Arial" w:cs="Arial"/>
          <w:bCs/>
          <w:szCs w:val="20"/>
        </w:rPr>
        <w:t>hours worked</w:t>
      </w:r>
      <w:r>
        <w:rPr>
          <w:rFonts w:ascii="Arial" w:eastAsia="Times" w:hAnsi="Arial" w:cs="Arial"/>
          <w:bCs/>
          <w:szCs w:val="20"/>
        </w:rPr>
        <w:t>,</w:t>
      </w:r>
      <w:r w:rsidRPr="00CB662F">
        <w:rPr>
          <w:rFonts w:ascii="Arial" w:eastAsia="Times" w:hAnsi="Arial" w:cs="Arial"/>
          <w:szCs w:val="20"/>
        </w:rPr>
        <w:t xml:space="preserve"> over 40 hours in a workweek.</w:t>
      </w:r>
    </w:p>
    <w:p w14:paraId="32166C7C" w14:textId="77777777" w:rsidR="002C5FAD" w:rsidRPr="00CB662F" w:rsidRDefault="002C5FAD" w:rsidP="004F32A2">
      <w:pPr>
        <w:tabs>
          <w:tab w:val="left" w:pos="720"/>
        </w:tabs>
        <w:jc w:val="both"/>
        <w:rPr>
          <w:rFonts w:ascii="Arial" w:eastAsia="Times" w:hAnsi="Arial" w:cs="Arial"/>
          <w:szCs w:val="20"/>
        </w:rPr>
      </w:pPr>
    </w:p>
    <w:p w14:paraId="214C98FB" w14:textId="77777777" w:rsidR="002C5FAD" w:rsidRDefault="002C5FAD" w:rsidP="004F32A2">
      <w:pPr>
        <w:jc w:val="both"/>
        <w:rPr>
          <w:rFonts w:ascii="Arial" w:eastAsia="Times" w:hAnsi="Arial" w:cs="Arial"/>
          <w:b/>
          <w:szCs w:val="20"/>
        </w:rPr>
      </w:pPr>
      <w:bookmarkStart w:id="10" w:name="_Hlk505243763"/>
      <w:proofErr w:type="gramStart"/>
      <w:r>
        <w:rPr>
          <w:rFonts w:ascii="Arial" w:eastAsia="Times" w:hAnsi="Arial" w:cs="Arial"/>
          <w:szCs w:val="20"/>
        </w:rPr>
        <w:t>For the purpose of</w:t>
      </w:r>
      <w:proofErr w:type="gramEnd"/>
      <w:r>
        <w:rPr>
          <w:rFonts w:ascii="Arial" w:eastAsia="Times" w:hAnsi="Arial" w:cs="Arial"/>
          <w:szCs w:val="20"/>
        </w:rPr>
        <w:t xml:space="preserve"> calculating overtime, t</w:t>
      </w:r>
      <w:r w:rsidRPr="00CB662F">
        <w:rPr>
          <w:rFonts w:ascii="Arial" w:eastAsia="Times" w:hAnsi="Arial" w:cs="Arial"/>
          <w:szCs w:val="20"/>
        </w:rPr>
        <w:t xml:space="preserve">he </w:t>
      </w:r>
      <w:r w:rsidRPr="009A4E11">
        <w:rPr>
          <w:rFonts w:ascii="Arial" w:eastAsia="Times" w:hAnsi="Arial" w:cs="Arial"/>
          <w:b/>
          <w:szCs w:val="20"/>
        </w:rPr>
        <w:t>Company</w:t>
      </w:r>
      <w:r w:rsidRPr="00CB662F">
        <w:rPr>
          <w:rFonts w:ascii="Arial" w:eastAsia="Times" w:hAnsi="Arial" w:cs="Arial"/>
          <w:szCs w:val="20"/>
        </w:rPr>
        <w:t xml:space="preserve">’s seven-day workweek </w:t>
      </w:r>
      <w:r>
        <w:rPr>
          <w:rFonts w:ascii="Arial" w:eastAsia="Times" w:hAnsi="Arial" w:cs="Arial"/>
          <w:szCs w:val="20"/>
        </w:rPr>
        <w:t xml:space="preserve">begins on </w:t>
      </w:r>
      <w:r w:rsidRPr="00CB662F">
        <w:rPr>
          <w:rFonts w:ascii="Arial" w:eastAsia="Times" w:hAnsi="Arial" w:cs="Arial"/>
          <w:b/>
          <w:szCs w:val="20"/>
        </w:rPr>
        <w:t>day of the week</w:t>
      </w:r>
      <w:r>
        <w:rPr>
          <w:rFonts w:ascii="Arial" w:eastAsia="Times" w:hAnsi="Arial" w:cs="Arial"/>
          <w:b/>
          <w:szCs w:val="20"/>
        </w:rPr>
        <w:t xml:space="preserve"> </w:t>
      </w:r>
      <w:r>
        <w:rPr>
          <w:rFonts w:ascii="Arial" w:eastAsia="Times" w:hAnsi="Arial" w:cs="Arial"/>
          <w:szCs w:val="20"/>
        </w:rPr>
        <w:t>and ends on</w:t>
      </w:r>
      <w:r w:rsidRPr="00CB662F">
        <w:rPr>
          <w:rFonts w:ascii="Arial" w:eastAsia="Times" w:hAnsi="Arial" w:cs="Arial"/>
          <w:b/>
          <w:szCs w:val="20"/>
        </w:rPr>
        <w:t xml:space="preserve"> day of the week</w:t>
      </w:r>
      <w:r w:rsidRPr="00D602A9">
        <w:rPr>
          <w:rFonts w:ascii="Arial" w:eastAsia="Times" w:hAnsi="Arial" w:cs="Arial"/>
          <w:bCs/>
          <w:szCs w:val="20"/>
        </w:rPr>
        <w:t>.</w:t>
      </w:r>
    </w:p>
    <w:bookmarkEnd w:id="10"/>
    <w:p w14:paraId="1295970C" w14:textId="77777777" w:rsidR="002C5FAD" w:rsidRDefault="002C5FAD" w:rsidP="004F32A2">
      <w:pPr>
        <w:rPr>
          <w:rFonts w:ascii="Arial" w:eastAsia="Times" w:hAnsi="Arial" w:cs="Arial"/>
          <w:b/>
          <w:bCs/>
          <w:szCs w:val="20"/>
        </w:rPr>
      </w:pPr>
    </w:p>
    <w:p w14:paraId="0FD0743D" w14:textId="77777777" w:rsidR="002C5FAD" w:rsidRDefault="002C5FAD" w:rsidP="004F32A2">
      <w:pPr>
        <w:jc w:val="both"/>
        <w:rPr>
          <w:rFonts w:ascii="Arial" w:eastAsia="Times" w:hAnsi="Arial" w:cs="Arial"/>
          <w:b/>
          <w:bCs/>
          <w:szCs w:val="20"/>
        </w:rPr>
      </w:pPr>
      <w:r w:rsidRPr="0027715D">
        <w:rPr>
          <w:rFonts w:ascii="Arial" w:eastAsia="Times" w:hAnsi="Arial" w:cs="Arial"/>
          <w:b/>
          <w:bCs/>
          <w:szCs w:val="20"/>
        </w:rPr>
        <w:t xml:space="preserve">[Optional: </w:t>
      </w:r>
      <w:r w:rsidRPr="00CB662F">
        <w:rPr>
          <w:rFonts w:ascii="Arial" w:eastAsia="Times" w:hAnsi="Arial" w:cs="Arial"/>
          <w:szCs w:val="20"/>
        </w:rPr>
        <w:t xml:space="preserve">Non-exempt employees are paid </w:t>
      </w:r>
      <w:r w:rsidRPr="00CB662F">
        <w:rPr>
          <w:rFonts w:ascii="Arial" w:eastAsia="Times" w:hAnsi="Arial" w:cs="Arial"/>
          <w:b/>
          <w:szCs w:val="20"/>
        </w:rPr>
        <w:t xml:space="preserve">what </w:t>
      </w:r>
      <w:r w:rsidRPr="00CB662F">
        <w:rPr>
          <w:rFonts w:ascii="Arial" w:eastAsia="Times" w:hAnsi="Arial" w:cs="Arial"/>
          <w:szCs w:val="20"/>
        </w:rPr>
        <w:t>times their regular hourly rate of pay for hours worked on a Saturday, Sunday or holiday</w:t>
      </w:r>
      <w:r w:rsidRPr="006302A1">
        <w:rPr>
          <w:rFonts w:ascii="Arial" w:eastAsia="Times" w:hAnsi="Arial" w:cs="Arial"/>
          <w:szCs w:val="20"/>
        </w:rPr>
        <w:t>.</w:t>
      </w:r>
      <w:r w:rsidRPr="00186819">
        <w:rPr>
          <w:rFonts w:ascii="Arial" w:eastAsia="Times" w:hAnsi="Arial" w:cs="Arial"/>
          <w:b/>
          <w:bCs/>
          <w:szCs w:val="20"/>
        </w:rPr>
        <w:t>]</w:t>
      </w:r>
    </w:p>
    <w:p w14:paraId="4B080992" w14:textId="77777777" w:rsidR="002C5FAD" w:rsidRPr="006302A1" w:rsidRDefault="002C5FAD" w:rsidP="004F32A2">
      <w:pPr>
        <w:jc w:val="both"/>
        <w:rPr>
          <w:rFonts w:ascii="Arial" w:eastAsia="Times" w:hAnsi="Arial" w:cs="Arial"/>
          <w:szCs w:val="20"/>
        </w:rPr>
      </w:pPr>
    </w:p>
    <w:p w14:paraId="0E6415D6" w14:textId="77777777" w:rsidR="002C5FAD" w:rsidRPr="00457CB0" w:rsidRDefault="002C5FAD" w:rsidP="004F32A2">
      <w:pPr>
        <w:jc w:val="both"/>
        <w:rPr>
          <w:rFonts w:ascii="Arial" w:eastAsia="Times" w:hAnsi="Arial" w:cs="Arial"/>
          <w:szCs w:val="20"/>
        </w:rPr>
      </w:pPr>
      <w:r w:rsidRPr="00CB662F">
        <w:rPr>
          <w:rFonts w:ascii="Arial" w:eastAsia="Times" w:hAnsi="Arial" w:cs="Arial"/>
          <w:szCs w:val="20"/>
        </w:rPr>
        <w:t>Paid time off, including holidays</w:t>
      </w:r>
      <w:r w:rsidRPr="00A7362D">
        <w:rPr>
          <w:rFonts w:ascii="Arial" w:eastAsia="Times" w:hAnsi="Arial" w:cs="Arial"/>
          <w:szCs w:val="20"/>
        </w:rPr>
        <w:t>,</w:t>
      </w:r>
      <w:r w:rsidRPr="00CB662F">
        <w:rPr>
          <w:rFonts w:ascii="Arial" w:eastAsia="Times" w:hAnsi="Arial" w:cs="Arial"/>
          <w:b/>
          <w:szCs w:val="20"/>
        </w:rPr>
        <w:t xml:space="preserve"> </w:t>
      </w:r>
      <w:r w:rsidRPr="001169AA">
        <w:rPr>
          <w:rFonts w:ascii="Arial" w:hAnsi="Arial" w:cs="Arial"/>
          <w:b/>
          <w:bCs/>
        </w:rPr>
        <w:t>PTO/vacation, sick</w:t>
      </w:r>
      <w:r>
        <w:rPr>
          <w:rFonts w:ascii="Arial" w:hAnsi="Arial" w:cs="Arial"/>
          <w:b/>
          <w:bCs/>
        </w:rPr>
        <w:t xml:space="preserve"> leave</w:t>
      </w:r>
      <w:r w:rsidRPr="001169AA">
        <w:rPr>
          <w:rFonts w:ascii="Arial" w:hAnsi="Arial" w:cs="Arial"/>
          <w:b/>
          <w:bCs/>
        </w:rPr>
        <w:t xml:space="preserve"> or personal </w:t>
      </w:r>
      <w:r>
        <w:rPr>
          <w:rFonts w:ascii="Arial" w:hAnsi="Arial" w:cs="Arial"/>
          <w:b/>
          <w:bCs/>
        </w:rPr>
        <w:t>leave</w:t>
      </w:r>
      <w:r w:rsidRPr="0005758E">
        <w:rPr>
          <w:rFonts w:ascii="Arial" w:eastAsia="Times" w:hAnsi="Arial" w:cs="Arial"/>
          <w:szCs w:val="20"/>
        </w:rPr>
        <w:t xml:space="preserve"> </w:t>
      </w:r>
      <w:r w:rsidRPr="0005758E">
        <w:rPr>
          <w:rFonts w:ascii="Arial" w:eastAsia="Times" w:hAnsi="Arial" w:cs="Arial"/>
          <w:b/>
          <w:szCs w:val="20"/>
        </w:rPr>
        <w:t>are</w:t>
      </w:r>
      <w:r>
        <w:rPr>
          <w:rFonts w:ascii="Arial" w:eastAsia="Times" w:hAnsi="Arial" w:cs="Arial"/>
          <w:b/>
          <w:szCs w:val="20"/>
        </w:rPr>
        <w:t>/</w:t>
      </w:r>
      <w:r w:rsidRPr="0005758E">
        <w:rPr>
          <w:rFonts w:ascii="Arial" w:eastAsia="Times" w:hAnsi="Arial" w:cs="Arial"/>
          <w:b/>
          <w:szCs w:val="20"/>
        </w:rPr>
        <w:t>are</w:t>
      </w:r>
      <w:r w:rsidRPr="0005758E">
        <w:rPr>
          <w:rFonts w:ascii="Arial" w:eastAsia="Times" w:hAnsi="Arial" w:cs="Arial"/>
          <w:szCs w:val="20"/>
        </w:rPr>
        <w:t xml:space="preserve"> </w:t>
      </w:r>
      <w:r w:rsidRPr="0005758E">
        <w:rPr>
          <w:rFonts w:ascii="Arial" w:eastAsia="Times" w:hAnsi="Arial" w:cs="Arial"/>
          <w:b/>
          <w:szCs w:val="20"/>
        </w:rPr>
        <w:t>not</w:t>
      </w:r>
      <w:r w:rsidRPr="0005758E">
        <w:rPr>
          <w:rFonts w:ascii="Arial" w:eastAsia="Times" w:hAnsi="Arial" w:cs="Arial"/>
          <w:szCs w:val="20"/>
        </w:rPr>
        <w:t xml:space="preserve"> counted as hours worked when calculating overtime.</w:t>
      </w:r>
    </w:p>
    <w:p w14:paraId="30A66685" w14:textId="77777777" w:rsidR="002C5FAD" w:rsidRPr="00457CB0" w:rsidRDefault="002C5FAD" w:rsidP="004F32A2">
      <w:pPr>
        <w:jc w:val="both"/>
        <w:rPr>
          <w:rFonts w:ascii="Arial" w:eastAsia="Times" w:hAnsi="Arial" w:cs="Arial"/>
          <w:szCs w:val="20"/>
        </w:rPr>
      </w:pPr>
    </w:p>
    <w:p w14:paraId="7AB7C37F" w14:textId="77777777" w:rsidR="002C5FAD" w:rsidRPr="00CB662F" w:rsidRDefault="002C5FAD" w:rsidP="004F32A2">
      <w:pPr>
        <w:tabs>
          <w:tab w:val="left" w:pos="720"/>
        </w:tabs>
        <w:jc w:val="both"/>
        <w:rPr>
          <w:rFonts w:ascii="Arial" w:eastAsia="Times" w:hAnsi="Arial" w:cs="Arial"/>
          <w:szCs w:val="20"/>
        </w:rPr>
      </w:pPr>
      <w:r w:rsidRPr="0005758E">
        <w:rPr>
          <w:rFonts w:ascii="Arial" w:eastAsia="Times" w:hAnsi="Arial" w:cs="Arial"/>
          <w:szCs w:val="20"/>
        </w:rPr>
        <w:t xml:space="preserve">All overtime work must receive </w:t>
      </w:r>
      <w:r w:rsidRPr="00C14521">
        <w:rPr>
          <w:rFonts w:ascii="Arial" w:eastAsia="Times" w:hAnsi="Arial" w:cs="Arial"/>
          <w:szCs w:val="20"/>
        </w:rPr>
        <w:t>the</w:t>
      </w:r>
      <w:r w:rsidRPr="0005758E">
        <w:rPr>
          <w:rFonts w:ascii="Arial" w:eastAsia="Times" w:hAnsi="Arial" w:cs="Arial"/>
          <w:szCs w:val="20"/>
        </w:rPr>
        <w:t xml:space="preserve"> </w:t>
      </w:r>
      <w:r>
        <w:rPr>
          <w:rFonts w:ascii="Arial" w:eastAsia="Times" w:hAnsi="Arial" w:cs="Arial"/>
          <w:b/>
          <w:szCs w:val="20"/>
        </w:rPr>
        <w:t>s</w:t>
      </w:r>
      <w:r w:rsidRPr="00B224EF">
        <w:rPr>
          <w:rFonts w:ascii="Arial" w:eastAsia="Times" w:hAnsi="Arial" w:cs="Arial"/>
          <w:b/>
          <w:szCs w:val="20"/>
        </w:rPr>
        <w:t>upervisor’s/</w:t>
      </w:r>
      <w:r>
        <w:rPr>
          <w:rFonts w:ascii="Arial" w:eastAsia="Times" w:hAnsi="Arial" w:cs="Arial"/>
          <w:b/>
          <w:szCs w:val="20"/>
        </w:rPr>
        <w:t>m</w:t>
      </w:r>
      <w:r w:rsidRPr="00B224EF">
        <w:rPr>
          <w:rFonts w:ascii="Arial" w:eastAsia="Times" w:hAnsi="Arial" w:cs="Arial"/>
          <w:b/>
          <w:szCs w:val="20"/>
        </w:rPr>
        <w:t>anager’s</w:t>
      </w:r>
      <w:r w:rsidRPr="00D602A9">
        <w:rPr>
          <w:rFonts w:ascii="Arial" w:eastAsia="Times" w:hAnsi="Arial" w:cs="Arial"/>
          <w:bCs/>
          <w:szCs w:val="20"/>
        </w:rPr>
        <w:t xml:space="preserve"> </w:t>
      </w:r>
      <w:r w:rsidRPr="00CB662F">
        <w:rPr>
          <w:rFonts w:ascii="Arial" w:eastAsia="Times" w:hAnsi="Arial" w:cs="Arial"/>
          <w:szCs w:val="20"/>
        </w:rPr>
        <w:t>prior authorization.</w:t>
      </w:r>
    </w:p>
    <w:p w14:paraId="76D3CE67" w14:textId="77777777" w:rsidR="002C5FAD" w:rsidRPr="00CB662F" w:rsidRDefault="002C5FAD" w:rsidP="004F32A2">
      <w:pPr>
        <w:tabs>
          <w:tab w:val="left" w:pos="720"/>
        </w:tabs>
        <w:jc w:val="both"/>
        <w:rPr>
          <w:rFonts w:ascii="Arial" w:eastAsia="Times" w:hAnsi="Arial" w:cs="Arial"/>
          <w:szCs w:val="20"/>
        </w:rPr>
      </w:pPr>
    </w:p>
    <w:p w14:paraId="36A23B95" w14:textId="77777777" w:rsidR="002C5FAD" w:rsidRPr="00457CB0" w:rsidRDefault="002C5FAD" w:rsidP="004F32A2">
      <w:pPr>
        <w:tabs>
          <w:tab w:val="left" w:pos="720"/>
        </w:tabs>
        <w:jc w:val="both"/>
        <w:rPr>
          <w:rFonts w:ascii="Arial" w:eastAsia="Times" w:hAnsi="Arial" w:cs="Arial"/>
          <w:szCs w:val="20"/>
        </w:rPr>
      </w:pPr>
      <w:r w:rsidRPr="00CB662F">
        <w:rPr>
          <w:rFonts w:ascii="Arial" w:eastAsia="Times" w:hAnsi="Arial" w:cs="Arial"/>
          <w:szCs w:val="20"/>
        </w:rPr>
        <w:t>Failure to work assigned overtime, or</w:t>
      </w:r>
      <w:r w:rsidRPr="00CB662F">
        <w:rPr>
          <w:rFonts w:ascii="Arial" w:eastAsia="Times" w:hAnsi="Arial" w:cs="Arial"/>
          <w:i/>
          <w:szCs w:val="20"/>
        </w:rPr>
        <w:t xml:space="preserve"> </w:t>
      </w:r>
      <w:r w:rsidRPr="00CB662F">
        <w:rPr>
          <w:rFonts w:ascii="Arial" w:eastAsia="Times" w:hAnsi="Arial" w:cs="Arial"/>
          <w:szCs w:val="20"/>
        </w:rPr>
        <w:t xml:space="preserve">working unauthorized overtime </w:t>
      </w:r>
      <w:r w:rsidRPr="0005758E">
        <w:rPr>
          <w:rFonts w:ascii="Arial" w:eastAsia="Times" w:hAnsi="Arial" w:cs="Arial"/>
          <w:szCs w:val="20"/>
        </w:rPr>
        <w:t>may result in disciplinary action, up to and including termination.</w:t>
      </w:r>
    </w:p>
    <w:p w14:paraId="08D487D8" w14:textId="77777777" w:rsidR="002C5FAD" w:rsidRPr="00457CB0" w:rsidRDefault="002C5FAD" w:rsidP="004F32A2">
      <w:pPr>
        <w:jc w:val="both"/>
        <w:rPr>
          <w:rFonts w:ascii="Arial" w:eastAsia="Times" w:hAnsi="Arial" w:cs="Arial"/>
          <w:szCs w:val="20"/>
        </w:rPr>
      </w:pPr>
    </w:p>
    <w:p w14:paraId="5C6C0C3C" w14:textId="77777777" w:rsidR="002C5FAD" w:rsidRPr="00457CB0" w:rsidRDefault="002C5FAD" w:rsidP="004F32A2">
      <w:pPr>
        <w:jc w:val="both"/>
        <w:rPr>
          <w:rFonts w:ascii="Arial" w:eastAsia="Times" w:hAnsi="Arial" w:cs="Arial"/>
          <w:bCs/>
          <w:szCs w:val="22"/>
        </w:rPr>
      </w:pPr>
      <w:bookmarkStart w:id="11" w:name="_Hlk505243810"/>
      <w:r w:rsidRPr="0005758E">
        <w:rPr>
          <w:rFonts w:ascii="Arial" w:eastAsia="Times" w:hAnsi="Arial" w:cs="Arial"/>
          <w:b/>
          <w:bCs/>
          <w:szCs w:val="20"/>
        </w:rPr>
        <w:t>OUTSIDE WORK ACTIVITIES</w:t>
      </w:r>
    </w:p>
    <w:p w14:paraId="381E3E6D" w14:textId="77777777" w:rsidR="002C5FAD" w:rsidRPr="00CB662F" w:rsidRDefault="002C5FAD" w:rsidP="004F32A2">
      <w:pPr>
        <w:jc w:val="both"/>
        <w:rPr>
          <w:rFonts w:ascii="Arial" w:eastAsia="Times" w:hAnsi="Arial" w:cs="Arial"/>
          <w:szCs w:val="20"/>
        </w:rPr>
      </w:pPr>
      <w:r w:rsidRPr="0005758E">
        <w:rPr>
          <w:rFonts w:ascii="Arial" w:eastAsia="Times" w:hAnsi="Arial" w:cs="Arial"/>
          <w:szCs w:val="20"/>
        </w:rPr>
        <w:t xml:space="preserve">Unless pre-approved by </w:t>
      </w:r>
      <w:r w:rsidRPr="00CB662F">
        <w:rPr>
          <w:rFonts w:ascii="Arial" w:hAnsi="Arial" w:cs="Arial"/>
          <w:b/>
        </w:rPr>
        <w:t>WHO</w:t>
      </w:r>
      <w:r w:rsidRPr="0005758E">
        <w:rPr>
          <w:rFonts w:ascii="Arial" w:eastAsia="Times" w:hAnsi="Arial" w:cs="Arial"/>
          <w:szCs w:val="20"/>
        </w:rPr>
        <w:t xml:space="preserve"> non-exempt employees are prohibited from performing work activities during non-working hours. This includes but is not limited to, accessing electronic communication </w:t>
      </w:r>
      <w:r>
        <w:rPr>
          <w:rFonts w:ascii="Arial" w:eastAsia="Times" w:hAnsi="Arial" w:cs="Arial"/>
          <w:szCs w:val="20"/>
        </w:rPr>
        <w:t xml:space="preserve">through </w:t>
      </w:r>
      <w:r w:rsidRPr="0005758E">
        <w:rPr>
          <w:rFonts w:ascii="Arial" w:eastAsia="Times" w:hAnsi="Arial" w:cs="Arial"/>
          <w:szCs w:val="20"/>
        </w:rPr>
        <w:t>cell phones, text</w:t>
      </w:r>
      <w:r>
        <w:rPr>
          <w:rFonts w:ascii="Arial" w:eastAsia="Times" w:hAnsi="Arial" w:cs="Arial"/>
          <w:szCs w:val="20"/>
        </w:rPr>
        <w:t xml:space="preserve"> messages and</w:t>
      </w:r>
      <w:r w:rsidRPr="0005758E">
        <w:rPr>
          <w:rFonts w:ascii="Arial" w:eastAsia="Times" w:hAnsi="Arial" w:cs="Arial"/>
          <w:szCs w:val="20"/>
        </w:rPr>
        <w:t xml:space="preserve"> emails</w:t>
      </w:r>
      <w:r w:rsidRPr="0005758E" w:rsidDel="0061419D">
        <w:rPr>
          <w:rFonts w:ascii="Arial" w:eastAsia="Times" w:hAnsi="Arial" w:cs="Arial"/>
          <w:szCs w:val="20"/>
        </w:rPr>
        <w:t xml:space="preserve"> </w:t>
      </w:r>
      <w:r>
        <w:rPr>
          <w:rFonts w:ascii="Arial" w:eastAsia="Times" w:hAnsi="Arial" w:cs="Arial"/>
          <w:szCs w:val="20"/>
        </w:rPr>
        <w:t>f</w:t>
      </w:r>
      <w:r w:rsidRPr="0005758E">
        <w:rPr>
          <w:rFonts w:ascii="Arial" w:eastAsia="Times" w:hAnsi="Arial" w:cs="Arial"/>
          <w:szCs w:val="20"/>
        </w:rPr>
        <w:t xml:space="preserve">or work-related purposes and performing preparatory work outside of regular work hours. Time spent accessing work-related electronic communication outside of regular work hours or </w:t>
      </w:r>
      <w:r w:rsidRPr="00CB662F">
        <w:rPr>
          <w:rFonts w:ascii="Arial" w:eastAsia="Times" w:hAnsi="Arial" w:cs="Arial"/>
          <w:szCs w:val="20"/>
        </w:rPr>
        <w:t xml:space="preserve">performing any other work during non-working hours must be pre-approved by the </w:t>
      </w:r>
      <w:r w:rsidRPr="00F03D7D">
        <w:rPr>
          <w:rFonts w:ascii="Arial" w:eastAsia="Times" w:hAnsi="Arial" w:cs="Arial"/>
          <w:b/>
          <w:szCs w:val="20"/>
        </w:rPr>
        <w:t>supervisor/manager</w:t>
      </w:r>
      <w:r w:rsidRPr="00CB662F">
        <w:rPr>
          <w:rFonts w:ascii="Arial" w:eastAsia="Times" w:hAnsi="Arial" w:cs="Arial"/>
          <w:szCs w:val="20"/>
        </w:rPr>
        <w:t xml:space="preserve">. Any such time, regardless of whether it has been approved or not, must be recorded and reported as time worked </w:t>
      </w:r>
      <w:r w:rsidRPr="00D455C7">
        <w:rPr>
          <w:rFonts w:ascii="Arial" w:eastAsia="Times" w:hAnsi="Arial" w:cs="Arial"/>
          <w:b/>
          <w:bCs/>
          <w:szCs w:val="20"/>
        </w:rPr>
        <w:t>[in the</w:t>
      </w:r>
      <w:r w:rsidRPr="00CB662F">
        <w:rPr>
          <w:rFonts w:ascii="Arial" w:eastAsia="Times" w:hAnsi="Arial" w:cs="Arial"/>
          <w:szCs w:val="20"/>
        </w:rPr>
        <w:t xml:space="preserve"> </w:t>
      </w:r>
      <w:r w:rsidRPr="009A4E11">
        <w:rPr>
          <w:rFonts w:ascii="Arial" w:eastAsia="Times" w:hAnsi="Arial" w:cs="Arial"/>
          <w:b/>
          <w:szCs w:val="20"/>
        </w:rPr>
        <w:t>Company</w:t>
      </w:r>
      <w:r w:rsidRPr="00CB662F">
        <w:rPr>
          <w:rFonts w:ascii="Arial" w:eastAsia="Times" w:hAnsi="Arial" w:cs="Arial"/>
          <w:szCs w:val="20"/>
        </w:rPr>
        <w:t xml:space="preserve">’s </w:t>
      </w:r>
      <w:r w:rsidRPr="00A210AD">
        <w:rPr>
          <w:rFonts w:ascii="Arial" w:eastAsia="Times" w:hAnsi="Arial"/>
          <w:b/>
        </w:rPr>
        <w:t>time system</w:t>
      </w:r>
      <w:r>
        <w:rPr>
          <w:rFonts w:ascii="Arial" w:eastAsia="Times" w:hAnsi="Arial"/>
          <w:b/>
        </w:rPr>
        <w:t>] or [on the employee’s timesheet/timecard]</w:t>
      </w:r>
      <w:r w:rsidRPr="00CB662F">
        <w:rPr>
          <w:rFonts w:ascii="Arial" w:eastAsia="Times" w:hAnsi="Arial" w:cs="Arial"/>
          <w:szCs w:val="20"/>
        </w:rPr>
        <w:t>.</w:t>
      </w:r>
    </w:p>
    <w:bookmarkEnd w:id="11"/>
    <w:p w14:paraId="7B4DB343" w14:textId="77777777" w:rsidR="002C5FAD" w:rsidRPr="00CB662F" w:rsidRDefault="002C5FAD" w:rsidP="004F32A2">
      <w:pPr>
        <w:jc w:val="both"/>
        <w:rPr>
          <w:rFonts w:ascii="Arial" w:eastAsia="Times" w:hAnsi="Arial" w:cs="Arial"/>
          <w:szCs w:val="20"/>
        </w:rPr>
      </w:pPr>
    </w:p>
    <w:p w14:paraId="6EE2FF1B" w14:textId="77777777" w:rsidR="002C5FAD" w:rsidRPr="00E277AC" w:rsidRDefault="002C5FAD" w:rsidP="004F32A2">
      <w:pPr>
        <w:jc w:val="both"/>
        <w:rPr>
          <w:rFonts w:ascii="Arial" w:eastAsia="Times" w:hAnsi="Arial"/>
          <w:b/>
        </w:rPr>
      </w:pPr>
      <w:r w:rsidRPr="00E277AC">
        <w:rPr>
          <w:rFonts w:ascii="Arial" w:eastAsia="Times" w:hAnsi="Arial" w:cs="Arial"/>
          <w:b/>
          <w:szCs w:val="20"/>
        </w:rPr>
        <w:t>[Insert statement if shift premiums are offered:</w:t>
      </w:r>
    </w:p>
    <w:p w14:paraId="1561B30F" w14:textId="77777777" w:rsidR="002C5FAD" w:rsidRDefault="002C5FAD" w:rsidP="004F32A2">
      <w:pPr>
        <w:jc w:val="both"/>
        <w:rPr>
          <w:rFonts w:ascii="Arial" w:eastAsia="Times" w:hAnsi="Arial" w:cs="Arial"/>
          <w:b/>
          <w:szCs w:val="20"/>
        </w:rPr>
      </w:pPr>
      <w:r w:rsidRPr="00CB662F">
        <w:rPr>
          <w:rFonts w:ascii="Arial" w:eastAsia="Times" w:hAnsi="Arial" w:cs="Arial"/>
          <w:b/>
          <w:szCs w:val="20"/>
        </w:rPr>
        <w:t>SHIFT PREMIUM</w:t>
      </w:r>
      <w:r>
        <w:rPr>
          <w:rFonts w:ascii="Arial" w:eastAsia="Times" w:hAnsi="Arial" w:cs="Arial"/>
          <w:b/>
          <w:szCs w:val="20"/>
        </w:rPr>
        <w:t xml:space="preserve"> </w:t>
      </w:r>
    </w:p>
    <w:p w14:paraId="601F10DA" w14:textId="77777777" w:rsidR="002C5FAD" w:rsidRPr="006D7910" w:rsidRDefault="002C5FAD" w:rsidP="004F32A2">
      <w:pPr>
        <w:jc w:val="both"/>
        <w:rPr>
          <w:rFonts w:ascii="Arial" w:eastAsia="Times" w:hAnsi="Arial"/>
        </w:rPr>
      </w:pPr>
      <w:r w:rsidRPr="001375FB">
        <w:rPr>
          <w:rFonts w:ascii="Arial" w:eastAsia="Times" w:hAnsi="Arial" w:cs="Arial"/>
          <w:b/>
          <w:szCs w:val="20"/>
        </w:rPr>
        <w:t xml:space="preserve">Which </w:t>
      </w:r>
      <w:r w:rsidRPr="001375FB">
        <w:rPr>
          <w:rFonts w:ascii="Arial" w:eastAsia="Times" w:hAnsi="Arial" w:cs="Arial"/>
          <w:bCs/>
          <w:szCs w:val="20"/>
        </w:rPr>
        <w:t>employees</w:t>
      </w:r>
      <w:r w:rsidRPr="00CB662F">
        <w:rPr>
          <w:rFonts w:ascii="Arial" w:eastAsia="Times" w:hAnsi="Arial" w:cs="Arial"/>
          <w:szCs w:val="20"/>
        </w:rPr>
        <w:t xml:space="preserve"> receive a shift premium on their straight</w:t>
      </w:r>
      <w:r>
        <w:rPr>
          <w:rFonts w:ascii="Arial" w:eastAsia="Times" w:hAnsi="Arial" w:cs="Arial"/>
          <w:szCs w:val="20"/>
        </w:rPr>
        <w:t>-</w:t>
      </w:r>
      <w:r w:rsidRPr="00CB662F">
        <w:rPr>
          <w:rFonts w:ascii="Arial" w:eastAsia="Times" w:hAnsi="Arial" w:cs="Arial"/>
          <w:szCs w:val="20"/>
        </w:rPr>
        <w:t>time hourly rate. The selection of those to work on premium pay shifts</w:t>
      </w:r>
      <w:r w:rsidRPr="00A210AD">
        <w:rPr>
          <w:rFonts w:ascii="Arial" w:eastAsia="Times" w:hAnsi="Arial"/>
        </w:rPr>
        <w:t xml:space="preserve"> </w:t>
      </w:r>
      <w:r w:rsidRPr="00CB662F">
        <w:rPr>
          <w:rFonts w:ascii="Arial" w:eastAsia="Times" w:hAnsi="Arial" w:cs="Arial"/>
          <w:szCs w:val="20"/>
        </w:rPr>
        <w:t>is at the sole discretion of management and is dictated by operational requirements.</w:t>
      </w:r>
      <w:r>
        <w:rPr>
          <w:rFonts w:ascii="Arial" w:eastAsia="Times" w:hAnsi="Arial" w:cs="Arial"/>
          <w:szCs w:val="20"/>
        </w:rPr>
        <w:t>]</w:t>
      </w:r>
    </w:p>
    <w:p w14:paraId="22D66333" w14:textId="77777777" w:rsidR="002C5FAD" w:rsidRDefault="002C5FAD" w:rsidP="004F32A2">
      <w:pPr>
        <w:rPr>
          <w:rFonts w:ascii="Arial" w:eastAsia="Times" w:hAnsi="Arial" w:cs="Arial"/>
          <w:szCs w:val="20"/>
        </w:rPr>
      </w:pPr>
    </w:p>
    <w:p w14:paraId="15A85380" w14:textId="77777777" w:rsidR="002C5FAD" w:rsidRPr="00E277AC" w:rsidRDefault="002C5FAD" w:rsidP="004F32A2">
      <w:pPr>
        <w:jc w:val="both"/>
        <w:rPr>
          <w:rFonts w:ascii="Arial" w:eastAsia="Times" w:hAnsi="Arial" w:cs="Arial"/>
          <w:b/>
          <w:szCs w:val="20"/>
        </w:rPr>
      </w:pPr>
      <w:r>
        <w:rPr>
          <w:rFonts w:ascii="Arial" w:eastAsia="Times" w:hAnsi="Arial" w:cs="Arial"/>
          <w:b/>
          <w:szCs w:val="20"/>
        </w:rPr>
        <w:t>[</w:t>
      </w:r>
      <w:r w:rsidRPr="00E277AC">
        <w:rPr>
          <w:rFonts w:ascii="Arial" w:eastAsia="Times" w:hAnsi="Arial" w:cs="Arial"/>
          <w:b/>
          <w:szCs w:val="20"/>
        </w:rPr>
        <w:t>Insert statement</w:t>
      </w:r>
      <w:r>
        <w:rPr>
          <w:rFonts w:ascii="Arial" w:eastAsia="Times" w:hAnsi="Arial" w:cs="Arial"/>
          <w:b/>
          <w:szCs w:val="20"/>
        </w:rPr>
        <w:t>s</w:t>
      </w:r>
      <w:r w:rsidRPr="00E277AC">
        <w:rPr>
          <w:rFonts w:ascii="Arial" w:eastAsia="Times" w:hAnsi="Arial" w:cs="Arial"/>
          <w:b/>
          <w:szCs w:val="20"/>
        </w:rPr>
        <w:t xml:space="preserve"> if any employees are on-call:</w:t>
      </w:r>
    </w:p>
    <w:p w14:paraId="75982346" w14:textId="77777777" w:rsidR="002C5FAD" w:rsidRPr="00A210AD" w:rsidRDefault="002C5FAD" w:rsidP="004F32A2">
      <w:pPr>
        <w:jc w:val="both"/>
        <w:rPr>
          <w:rFonts w:ascii="Arial" w:eastAsia="Times" w:hAnsi="Arial"/>
          <w:b/>
        </w:rPr>
      </w:pPr>
      <w:r>
        <w:rPr>
          <w:rFonts w:ascii="Arial" w:eastAsia="Times" w:hAnsi="Arial" w:cs="Arial"/>
          <w:b/>
          <w:szCs w:val="20"/>
        </w:rPr>
        <w:t xml:space="preserve">ON CALL </w:t>
      </w:r>
      <w:r w:rsidRPr="00F54CFB">
        <w:rPr>
          <w:rFonts w:ascii="Arial" w:eastAsia="Times" w:hAnsi="Arial" w:cs="Arial"/>
          <w:b/>
          <w:szCs w:val="20"/>
        </w:rPr>
        <w:t>PAY</w:t>
      </w:r>
    </w:p>
    <w:p w14:paraId="688E2319" w14:textId="77777777" w:rsidR="002C5FAD" w:rsidRPr="001618D1" w:rsidRDefault="002C5FAD" w:rsidP="004F32A2">
      <w:pPr>
        <w:jc w:val="both"/>
        <w:rPr>
          <w:rFonts w:ascii="Arial" w:eastAsia="Times" w:hAnsi="Arial" w:cs="Arial"/>
          <w:bCs/>
          <w:szCs w:val="20"/>
        </w:rPr>
      </w:pPr>
      <w:r>
        <w:rPr>
          <w:rFonts w:ascii="Arial" w:eastAsia="Times" w:hAnsi="Arial" w:cs="Arial"/>
          <w:bCs/>
          <w:szCs w:val="20"/>
        </w:rPr>
        <w:t>Non-exempt e</w:t>
      </w:r>
      <w:r w:rsidRPr="001618D1">
        <w:rPr>
          <w:rFonts w:ascii="Arial" w:eastAsia="Times" w:hAnsi="Arial" w:cs="Arial"/>
          <w:bCs/>
          <w:szCs w:val="20"/>
        </w:rPr>
        <w:t>mployees will be compensated for their on-call time</w:t>
      </w:r>
      <w:r>
        <w:rPr>
          <w:rFonts w:ascii="Arial" w:eastAsia="Times" w:hAnsi="Arial" w:cs="Arial"/>
          <w:bCs/>
          <w:szCs w:val="20"/>
        </w:rPr>
        <w:t xml:space="preserve"> </w:t>
      </w:r>
      <w:r w:rsidRPr="007E43EB">
        <w:rPr>
          <w:rFonts w:ascii="Arial" w:eastAsia="Times" w:hAnsi="Arial" w:cs="Arial"/>
          <w:b/>
          <w:szCs w:val="20"/>
        </w:rPr>
        <w:t>[at their normal rate of pay or insert pay rate that is no</w:t>
      </w:r>
      <w:r>
        <w:rPr>
          <w:rFonts w:ascii="Arial" w:eastAsia="Times" w:hAnsi="Arial" w:cs="Arial"/>
          <w:b/>
          <w:szCs w:val="20"/>
        </w:rPr>
        <w:t>t</w:t>
      </w:r>
      <w:r w:rsidRPr="007E43EB">
        <w:rPr>
          <w:rFonts w:ascii="Arial" w:eastAsia="Times" w:hAnsi="Arial" w:cs="Arial"/>
          <w:b/>
          <w:szCs w:val="20"/>
        </w:rPr>
        <w:t xml:space="preserve"> less than minimum wage]</w:t>
      </w:r>
      <w:r w:rsidRPr="001618D1">
        <w:rPr>
          <w:rFonts w:ascii="Arial" w:eastAsia="Times" w:hAnsi="Arial" w:cs="Arial"/>
          <w:bCs/>
          <w:szCs w:val="20"/>
        </w:rPr>
        <w:t xml:space="preserve"> for any time </w:t>
      </w:r>
      <w:proofErr w:type="gramStart"/>
      <w:r w:rsidRPr="001618D1">
        <w:rPr>
          <w:rFonts w:ascii="Arial" w:eastAsia="Times" w:hAnsi="Arial" w:cs="Arial"/>
          <w:bCs/>
          <w:szCs w:val="20"/>
        </w:rPr>
        <w:t>actually worked</w:t>
      </w:r>
      <w:proofErr w:type="gramEnd"/>
      <w:r w:rsidRPr="001618D1">
        <w:rPr>
          <w:rFonts w:ascii="Arial" w:eastAsia="Times" w:hAnsi="Arial" w:cs="Arial"/>
          <w:bCs/>
          <w:szCs w:val="20"/>
        </w:rPr>
        <w:t xml:space="preserve"> while on-call. </w:t>
      </w:r>
      <w:r>
        <w:rPr>
          <w:rFonts w:ascii="Arial" w:eastAsia="Times" w:hAnsi="Arial" w:cs="Arial"/>
          <w:bCs/>
          <w:szCs w:val="20"/>
        </w:rPr>
        <w:t>Non-exempt e</w:t>
      </w:r>
      <w:r w:rsidRPr="001618D1">
        <w:rPr>
          <w:rFonts w:ascii="Arial" w:eastAsia="Times" w:hAnsi="Arial" w:cs="Arial"/>
          <w:bCs/>
          <w:szCs w:val="20"/>
        </w:rPr>
        <w:t xml:space="preserve">mployees will </w:t>
      </w:r>
      <w:r>
        <w:rPr>
          <w:rFonts w:ascii="Arial" w:eastAsia="Times" w:hAnsi="Arial" w:cs="Arial"/>
          <w:bCs/>
          <w:szCs w:val="20"/>
        </w:rPr>
        <w:t xml:space="preserve">also </w:t>
      </w:r>
      <w:r w:rsidRPr="001618D1">
        <w:rPr>
          <w:rFonts w:ascii="Arial" w:eastAsia="Times" w:hAnsi="Arial" w:cs="Arial"/>
          <w:bCs/>
          <w:szCs w:val="20"/>
        </w:rPr>
        <w:t xml:space="preserve">be paid any applicable overtime rate if the time </w:t>
      </w:r>
      <w:proofErr w:type="gramStart"/>
      <w:r w:rsidRPr="001618D1">
        <w:rPr>
          <w:rFonts w:ascii="Arial" w:eastAsia="Times" w:hAnsi="Arial" w:cs="Arial"/>
          <w:bCs/>
          <w:szCs w:val="20"/>
        </w:rPr>
        <w:t>actually spent</w:t>
      </w:r>
      <w:proofErr w:type="gramEnd"/>
      <w:r w:rsidRPr="001618D1">
        <w:rPr>
          <w:rFonts w:ascii="Arial" w:eastAsia="Times" w:hAnsi="Arial" w:cs="Arial"/>
          <w:bCs/>
          <w:szCs w:val="20"/>
        </w:rPr>
        <w:t xml:space="preserve"> carrying out assigned duties during the call-in time qualifies as overtime hours.</w:t>
      </w:r>
      <w:r>
        <w:rPr>
          <w:rFonts w:ascii="Arial" w:eastAsia="Times" w:hAnsi="Arial" w:cs="Arial"/>
          <w:bCs/>
          <w:szCs w:val="20"/>
        </w:rPr>
        <w:t xml:space="preserve"> </w:t>
      </w:r>
      <w:r w:rsidRPr="00C84F98">
        <w:rPr>
          <w:rFonts w:ascii="Arial" w:eastAsia="Times" w:hAnsi="Arial" w:cs="Arial"/>
          <w:bCs/>
          <w:szCs w:val="20"/>
        </w:rPr>
        <w:t>Exempt employees are not eligible for on-call pay.</w:t>
      </w:r>
    </w:p>
    <w:p w14:paraId="2FE55ADD" w14:textId="77777777" w:rsidR="002C5FAD" w:rsidRPr="001618D1" w:rsidRDefault="002C5FAD" w:rsidP="004F32A2">
      <w:pPr>
        <w:jc w:val="both"/>
        <w:rPr>
          <w:rFonts w:ascii="Arial" w:eastAsia="Times" w:hAnsi="Arial" w:cs="Arial"/>
          <w:bCs/>
          <w:szCs w:val="20"/>
        </w:rPr>
      </w:pPr>
    </w:p>
    <w:p w14:paraId="0CDB8F87" w14:textId="77777777" w:rsidR="002C5FAD" w:rsidRPr="001618D1" w:rsidRDefault="002C5FAD" w:rsidP="004F32A2">
      <w:pPr>
        <w:jc w:val="both"/>
        <w:rPr>
          <w:rFonts w:ascii="Arial" w:eastAsia="Times" w:hAnsi="Arial"/>
          <w:bCs/>
        </w:rPr>
      </w:pPr>
      <w:r w:rsidRPr="007E43EB">
        <w:rPr>
          <w:rFonts w:ascii="Arial" w:eastAsia="Times" w:hAnsi="Arial" w:cs="Arial"/>
          <w:b/>
          <w:szCs w:val="20"/>
        </w:rPr>
        <w:t>[Insert if employees are compensated for "uncontrolled" on-call time that an employee can spend primarily for their own benefit:</w:t>
      </w:r>
      <w:r w:rsidRPr="001618D1">
        <w:rPr>
          <w:rFonts w:ascii="Arial" w:eastAsia="Times" w:hAnsi="Arial" w:cs="Arial"/>
          <w:bCs/>
          <w:szCs w:val="20"/>
        </w:rPr>
        <w:t xml:space="preserve"> Employees who are not required to perform any work during their on-call shift will be paid </w:t>
      </w:r>
      <w:r w:rsidRPr="007E43EB">
        <w:rPr>
          <w:rFonts w:ascii="Arial" w:eastAsia="Times" w:hAnsi="Arial" w:cs="Arial"/>
          <w:b/>
          <w:szCs w:val="20"/>
        </w:rPr>
        <w:t>[insert rate]</w:t>
      </w:r>
      <w:r w:rsidRPr="001618D1">
        <w:rPr>
          <w:rFonts w:ascii="Arial" w:eastAsia="Times" w:hAnsi="Arial" w:cs="Arial"/>
          <w:bCs/>
          <w:szCs w:val="20"/>
        </w:rPr>
        <w:t xml:space="preserve">. Because this premium payment is not for work </w:t>
      </w:r>
      <w:proofErr w:type="gramStart"/>
      <w:r w:rsidRPr="001618D1">
        <w:rPr>
          <w:rFonts w:ascii="Arial" w:eastAsia="Times" w:hAnsi="Arial" w:cs="Arial"/>
          <w:bCs/>
          <w:szCs w:val="20"/>
        </w:rPr>
        <w:t>actually performed</w:t>
      </w:r>
      <w:proofErr w:type="gramEnd"/>
      <w:r w:rsidRPr="001618D1">
        <w:rPr>
          <w:rFonts w:ascii="Arial" w:eastAsia="Times" w:hAnsi="Arial" w:cs="Arial"/>
          <w:bCs/>
          <w:szCs w:val="20"/>
        </w:rPr>
        <w:t>, the on-call hours will not count as hours worked for the purpose of determining overtime pay.</w:t>
      </w:r>
      <w:r w:rsidRPr="007E43EB">
        <w:rPr>
          <w:rFonts w:ascii="Arial" w:eastAsia="Times" w:hAnsi="Arial" w:cs="Arial"/>
          <w:b/>
          <w:szCs w:val="20"/>
        </w:rPr>
        <w:t>]</w:t>
      </w:r>
      <w:r>
        <w:rPr>
          <w:rFonts w:ascii="Arial" w:eastAsia="Times" w:hAnsi="Arial" w:cs="Arial"/>
          <w:bCs/>
          <w:szCs w:val="20"/>
        </w:rPr>
        <w:t>]</w:t>
      </w:r>
    </w:p>
    <w:p w14:paraId="5E1DED35" w14:textId="77777777" w:rsidR="002C5FAD" w:rsidRDefault="002C5FAD" w:rsidP="004F32A2">
      <w:pPr>
        <w:jc w:val="both"/>
        <w:rPr>
          <w:rFonts w:ascii="Arial" w:eastAsia="Times" w:hAnsi="Arial" w:cs="Arial"/>
          <w:bCs/>
          <w:szCs w:val="20"/>
        </w:rPr>
      </w:pPr>
    </w:p>
    <w:p w14:paraId="3D21E8D0" w14:textId="77777777" w:rsidR="002C5FAD" w:rsidRDefault="002C5FAD" w:rsidP="004F32A2">
      <w:pPr>
        <w:jc w:val="both"/>
        <w:rPr>
          <w:rFonts w:ascii="Arial" w:eastAsia="Times" w:hAnsi="Arial" w:cs="Arial"/>
          <w:bCs/>
          <w:szCs w:val="20"/>
        </w:rPr>
      </w:pPr>
      <w:r>
        <w:rPr>
          <w:rFonts w:ascii="Arial" w:eastAsia="Times" w:hAnsi="Arial" w:cs="Arial"/>
          <w:bCs/>
          <w:szCs w:val="20"/>
        </w:rPr>
        <w:t>During the on-call period, e</w:t>
      </w:r>
      <w:r w:rsidRPr="00A75C50">
        <w:rPr>
          <w:rFonts w:ascii="Arial" w:eastAsia="Times" w:hAnsi="Arial" w:cs="Arial"/>
          <w:bCs/>
          <w:szCs w:val="20"/>
        </w:rPr>
        <w:t xml:space="preserve">mployees </w:t>
      </w:r>
      <w:r>
        <w:rPr>
          <w:rFonts w:ascii="Arial" w:eastAsia="Times" w:hAnsi="Arial" w:cs="Arial"/>
          <w:bCs/>
          <w:szCs w:val="20"/>
        </w:rPr>
        <w:t xml:space="preserve">who are not required to remain on premises </w:t>
      </w:r>
      <w:r w:rsidRPr="00A75C50">
        <w:rPr>
          <w:rFonts w:ascii="Arial" w:eastAsia="Times" w:hAnsi="Arial" w:cs="Arial"/>
          <w:bCs/>
          <w:szCs w:val="20"/>
        </w:rPr>
        <w:t xml:space="preserve">are free and encouraged to engage in personal activities. However, the </w:t>
      </w:r>
      <w:r w:rsidRPr="00A35FF7">
        <w:rPr>
          <w:rFonts w:ascii="Arial" w:eastAsia="Times" w:hAnsi="Arial" w:cs="Arial"/>
          <w:b/>
          <w:szCs w:val="20"/>
        </w:rPr>
        <w:t>Company</w:t>
      </w:r>
      <w:r w:rsidRPr="00A75C50">
        <w:rPr>
          <w:rFonts w:ascii="Arial" w:eastAsia="Times" w:hAnsi="Arial" w:cs="Arial"/>
          <w:bCs/>
          <w:szCs w:val="20"/>
        </w:rPr>
        <w:t xml:space="preserve"> asks that the employee refrain from the use of alcohol </w:t>
      </w:r>
      <w:r>
        <w:rPr>
          <w:rFonts w:ascii="Arial" w:eastAsia="Times" w:hAnsi="Arial" w:cs="Arial"/>
          <w:bCs/>
          <w:szCs w:val="20"/>
        </w:rPr>
        <w:t>or other substances that may cause impairment</w:t>
      </w:r>
      <w:r w:rsidRPr="00A75C50">
        <w:rPr>
          <w:rFonts w:ascii="Arial" w:eastAsia="Times" w:hAnsi="Arial" w:cs="Arial"/>
          <w:bCs/>
          <w:szCs w:val="20"/>
        </w:rPr>
        <w:t xml:space="preserve"> to ensure soundness of judgment.</w:t>
      </w:r>
      <w:r>
        <w:rPr>
          <w:rFonts w:ascii="Arial" w:eastAsia="Times" w:hAnsi="Arial" w:cs="Arial"/>
          <w:bCs/>
          <w:szCs w:val="20"/>
        </w:rPr>
        <w:t xml:space="preserve"> </w:t>
      </w:r>
      <w:r w:rsidRPr="003C2CF0">
        <w:rPr>
          <w:rFonts w:ascii="Arial" w:eastAsia="Times" w:hAnsi="Arial" w:cs="Arial"/>
          <w:bCs/>
          <w:szCs w:val="20"/>
        </w:rPr>
        <w:t xml:space="preserve">On-call employees are expected to keep their </w:t>
      </w:r>
      <w:r w:rsidRPr="0078400C">
        <w:rPr>
          <w:rFonts w:ascii="Arial" w:eastAsia="Times" w:hAnsi="Arial" w:cs="Arial"/>
          <w:b/>
          <w:szCs w:val="20"/>
        </w:rPr>
        <w:t xml:space="preserve">[cell phone and laptop] </w:t>
      </w:r>
      <w:r w:rsidRPr="003C2CF0">
        <w:rPr>
          <w:rFonts w:ascii="Arial" w:eastAsia="Times" w:hAnsi="Arial" w:cs="Arial"/>
          <w:bCs/>
          <w:szCs w:val="20"/>
        </w:rPr>
        <w:t xml:space="preserve">accessible during all on-call hours and are also expected to respond to a message or call within </w:t>
      </w:r>
      <w:r w:rsidRPr="003C2CF0">
        <w:rPr>
          <w:rFonts w:ascii="Arial" w:eastAsia="Times" w:hAnsi="Arial" w:cs="Arial"/>
          <w:b/>
          <w:szCs w:val="20"/>
        </w:rPr>
        <w:t>[insert applicable timeframe (i.e., 15 minutes)]</w:t>
      </w:r>
      <w:r w:rsidRPr="003C2CF0">
        <w:rPr>
          <w:rFonts w:ascii="Arial" w:eastAsia="Times" w:hAnsi="Arial" w:cs="Arial"/>
          <w:bCs/>
          <w:szCs w:val="20"/>
        </w:rPr>
        <w:t xml:space="preserve"> of receipt.</w:t>
      </w:r>
    </w:p>
    <w:p w14:paraId="58ED563E" w14:textId="77777777" w:rsidR="002C5FAD" w:rsidRDefault="002C5FAD" w:rsidP="004F32A2">
      <w:pPr>
        <w:jc w:val="both"/>
        <w:rPr>
          <w:rFonts w:ascii="Arial" w:eastAsia="Times" w:hAnsi="Arial" w:cs="Arial"/>
          <w:bCs/>
          <w:szCs w:val="20"/>
        </w:rPr>
      </w:pPr>
    </w:p>
    <w:p w14:paraId="24126AD5" w14:textId="77777777" w:rsidR="002C5FAD" w:rsidRPr="001618D1" w:rsidRDefault="002C5FAD" w:rsidP="004F32A2">
      <w:pPr>
        <w:jc w:val="both"/>
        <w:rPr>
          <w:rFonts w:ascii="Arial" w:eastAsia="Times" w:hAnsi="Arial" w:cs="Arial"/>
          <w:bCs/>
          <w:szCs w:val="20"/>
        </w:rPr>
      </w:pPr>
      <w:r w:rsidRPr="001618D1">
        <w:rPr>
          <w:rFonts w:ascii="Arial" w:eastAsia="Times" w:hAnsi="Arial" w:cs="Arial"/>
          <w:bCs/>
          <w:szCs w:val="20"/>
        </w:rPr>
        <w:t xml:space="preserve">Failure to respond to a call or message during the employee's designated on-call time may result in </w:t>
      </w:r>
      <w:r w:rsidRPr="00251878">
        <w:rPr>
          <w:rFonts w:ascii="Arial" w:hAnsi="Arial" w:cs="Arial"/>
        </w:rPr>
        <w:t>disciplinary action up to and including termination of employment</w:t>
      </w:r>
      <w:r w:rsidRPr="001618D1">
        <w:rPr>
          <w:rFonts w:ascii="Arial" w:eastAsia="Times" w:hAnsi="Arial" w:cs="Arial"/>
          <w:bCs/>
          <w:szCs w:val="20"/>
        </w:rPr>
        <w:t>.</w:t>
      </w:r>
    </w:p>
    <w:p w14:paraId="71992CD7" w14:textId="77777777" w:rsidR="002C5FAD" w:rsidRPr="00CB662F" w:rsidRDefault="002C5FAD" w:rsidP="004F32A2">
      <w:pPr>
        <w:rPr>
          <w:rFonts w:ascii="Arial" w:eastAsia="Times" w:hAnsi="Arial" w:cs="Arial"/>
          <w:szCs w:val="20"/>
        </w:rPr>
      </w:pPr>
    </w:p>
    <w:p w14:paraId="1C5A2E8A" w14:textId="77777777" w:rsidR="002C5FAD" w:rsidRPr="00CB662F" w:rsidRDefault="002C5FAD" w:rsidP="004F32A2">
      <w:pPr>
        <w:rPr>
          <w:rFonts w:ascii="Arial" w:eastAsia="Times" w:hAnsi="Arial" w:cs="Arial"/>
          <w:szCs w:val="20"/>
        </w:rPr>
      </w:pPr>
      <w:r w:rsidRPr="00CB662F">
        <w:rPr>
          <w:rFonts w:ascii="Arial" w:eastAsia="Times" w:hAnsi="Arial" w:cs="Arial"/>
          <w:b/>
          <w:szCs w:val="20"/>
        </w:rPr>
        <w:t>TRAVEL/EXPENSE REIMBURSEMENT</w:t>
      </w:r>
    </w:p>
    <w:p w14:paraId="4AB8367B" w14:textId="77777777" w:rsidR="002C5FAD" w:rsidRPr="00EA1207" w:rsidRDefault="002C5FAD" w:rsidP="004F32A2">
      <w:pPr>
        <w:jc w:val="both"/>
        <w:rPr>
          <w:rFonts w:ascii="Arial" w:eastAsia="Times" w:hAnsi="Arial" w:cs="Arial"/>
        </w:rPr>
      </w:pPr>
      <w:r w:rsidRPr="00CB662F">
        <w:rPr>
          <w:rFonts w:ascii="Arial" w:eastAsia="Times" w:hAnsi="Arial" w:cs="Arial"/>
          <w:szCs w:val="20"/>
        </w:rPr>
        <w:t xml:space="preserve">Employees will be reimbursed for pre-authorized expenses, such as: </w:t>
      </w:r>
      <w:r w:rsidRPr="009A4E11">
        <w:rPr>
          <w:rFonts w:ascii="Arial" w:eastAsia="Times" w:hAnsi="Arial" w:cs="Arial"/>
          <w:b/>
          <w:szCs w:val="20"/>
        </w:rPr>
        <w:t>Company</w:t>
      </w:r>
      <w:r w:rsidRPr="00CB662F">
        <w:rPr>
          <w:rFonts w:ascii="Arial" w:eastAsia="Times" w:hAnsi="Arial" w:cs="Arial"/>
          <w:szCs w:val="20"/>
        </w:rPr>
        <w:t xml:space="preserve">-related travel mileage, </w:t>
      </w:r>
      <w:r>
        <w:rPr>
          <w:rFonts w:ascii="Arial" w:eastAsia="Times" w:hAnsi="Arial" w:cs="Arial"/>
          <w:szCs w:val="20"/>
        </w:rPr>
        <w:t>lodging</w:t>
      </w:r>
      <w:r w:rsidRPr="00CB662F">
        <w:rPr>
          <w:rFonts w:ascii="Arial" w:eastAsia="Times" w:hAnsi="Arial" w:cs="Arial"/>
          <w:szCs w:val="20"/>
        </w:rPr>
        <w:t xml:space="preserve"> expenses, airfare</w:t>
      </w:r>
      <w:r>
        <w:rPr>
          <w:rFonts w:ascii="Arial" w:eastAsia="Times" w:hAnsi="Arial" w:cs="Arial"/>
          <w:szCs w:val="20"/>
        </w:rPr>
        <w:t>, meals</w:t>
      </w:r>
      <w:r w:rsidRPr="00CB662F">
        <w:rPr>
          <w:rFonts w:ascii="Arial" w:eastAsia="Times" w:hAnsi="Arial" w:cs="Arial"/>
          <w:szCs w:val="20"/>
        </w:rPr>
        <w:t xml:space="preserve"> or other business expenses incurred on behalf of </w:t>
      </w:r>
      <w:r w:rsidRPr="009A4E11">
        <w:rPr>
          <w:rFonts w:ascii="Arial" w:eastAsia="Times" w:hAnsi="Arial" w:cs="Arial"/>
          <w:b/>
          <w:szCs w:val="20"/>
        </w:rPr>
        <w:t>Company</w:t>
      </w:r>
      <w:r w:rsidRPr="00F94832">
        <w:rPr>
          <w:rFonts w:ascii="Arial" w:eastAsia="Times" w:hAnsi="Arial" w:cs="Arial"/>
          <w:b/>
          <w:szCs w:val="20"/>
        </w:rPr>
        <w:t xml:space="preserve"> Name</w:t>
      </w:r>
      <w:r w:rsidRPr="00CB662F">
        <w:rPr>
          <w:rFonts w:ascii="Arial" w:eastAsia="Times" w:hAnsi="Arial" w:cs="Arial"/>
          <w:szCs w:val="20"/>
        </w:rPr>
        <w:t xml:space="preserve">. </w:t>
      </w:r>
      <w:r w:rsidRPr="00EA1207">
        <w:rPr>
          <w:rFonts w:ascii="Arial" w:hAnsi="Arial" w:cs="Arial"/>
        </w:rPr>
        <w:t xml:space="preserve">Reimbursement of non-standard expenses (including the purchase of alcoholic beverages) incurred on business trips is within the sole discretion of the </w:t>
      </w:r>
      <w:r w:rsidRPr="00EA1207">
        <w:rPr>
          <w:rFonts w:ascii="Arial" w:hAnsi="Arial" w:cs="Arial"/>
          <w:b/>
          <w:bCs/>
        </w:rPr>
        <w:t>Company</w:t>
      </w:r>
      <w:r w:rsidRPr="00EA1207">
        <w:rPr>
          <w:rFonts w:ascii="Arial" w:hAnsi="Arial" w:cs="Arial"/>
        </w:rPr>
        <w:t>.</w:t>
      </w:r>
    </w:p>
    <w:p w14:paraId="180ED810" w14:textId="77777777" w:rsidR="002C5FAD" w:rsidRDefault="002C5FAD" w:rsidP="004F32A2">
      <w:pPr>
        <w:jc w:val="both"/>
        <w:rPr>
          <w:rFonts w:ascii="Arial" w:eastAsia="Times" w:hAnsi="Arial" w:cs="Arial"/>
          <w:szCs w:val="20"/>
        </w:rPr>
      </w:pPr>
    </w:p>
    <w:p w14:paraId="0C83AD51" w14:textId="77777777" w:rsidR="002C5FAD" w:rsidRDefault="002C5FAD" w:rsidP="004F32A2">
      <w:pPr>
        <w:jc w:val="both"/>
        <w:rPr>
          <w:rFonts w:ascii="Arial" w:eastAsia="Times" w:hAnsi="Arial" w:cs="Arial"/>
          <w:szCs w:val="20"/>
        </w:rPr>
      </w:pPr>
      <w:r w:rsidRPr="00CB662F">
        <w:rPr>
          <w:rFonts w:ascii="Arial" w:eastAsia="Times" w:hAnsi="Arial" w:cs="Arial"/>
          <w:szCs w:val="20"/>
        </w:rPr>
        <w:t xml:space="preserve">Employees will be reimbursed for their mileage at the </w:t>
      </w:r>
      <w:r w:rsidRPr="009A4E11">
        <w:rPr>
          <w:rFonts w:ascii="Arial" w:eastAsia="Times" w:hAnsi="Arial" w:cs="Arial"/>
          <w:b/>
          <w:szCs w:val="20"/>
        </w:rPr>
        <w:t>Company</w:t>
      </w:r>
      <w:r w:rsidRPr="00CB662F">
        <w:rPr>
          <w:rFonts w:ascii="Arial" w:eastAsia="Times" w:hAnsi="Arial" w:cs="Arial"/>
          <w:szCs w:val="20"/>
        </w:rPr>
        <w:t>’s current reimbursement rate. In addition to obtaining pre-approval, the employee must complete a travel/expense reimbursement form</w:t>
      </w:r>
      <w:r w:rsidRPr="000D295D">
        <w:rPr>
          <w:rFonts w:ascii="Arial" w:eastAsia="Times" w:hAnsi="Arial" w:cs="Arial"/>
          <w:bCs/>
          <w:szCs w:val="20"/>
        </w:rPr>
        <w:t>,</w:t>
      </w:r>
      <w:r w:rsidRPr="00CB662F">
        <w:rPr>
          <w:rFonts w:ascii="Arial" w:eastAsia="Times" w:hAnsi="Arial" w:cs="Arial"/>
          <w:szCs w:val="20"/>
        </w:rPr>
        <w:t xml:space="preserve"> attach any receipts and submit </w:t>
      </w:r>
      <w:r>
        <w:rPr>
          <w:rFonts w:ascii="Arial" w:eastAsia="Times" w:hAnsi="Arial" w:cs="Arial"/>
          <w:szCs w:val="20"/>
        </w:rPr>
        <w:t>it </w:t>
      </w:r>
      <w:r w:rsidRPr="00CB662F">
        <w:rPr>
          <w:rFonts w:ascii="Arial" w:eastAsia="Times" w:hAnsi="Arial" w:cs="Arial"/>
          <w:szCs w:val="20"/>
        </w:rPr>
        <w:t xml:space="preserve">to </w:t>
      </w:r>
      <w:r w:rsidRPr="00CB662F">
        <w:rPr>
          <w:rFonts w:ascii="Arial" w:eastAsia="Times" w:hAnsi="Arial" w:cs="Arial"/>
          <w:b/>
          <w:szCs w:val="20"/>
        </w:rPr>
        <w:t>WHO</w:t>
      </w:r>
      <w:r w:rsidRPr="00CB662F">
        <w:rPr>
          <w:rFonts w:ascii="Arial" w:eastAsia="Times" w:hAnsi="Arial" w:cs="Arial"/>
          <w:szCs w:val="20"/>
        </w:rPr>
        <w:t>.</w:t>
      </w:r>
    </w:p>
    <w:p w14:paraId="329CA530" w14:textId="77777777" w:rsidR="002C5FAD" w:rsidRDefault="002C5FAD" w:rsidP="004F32A2">
      <w:pPr>
        <w:jc w:val="both"/>
        <w:rPr>
          <w:rFonts w:ascii="Arial" w:eastAsia="Times" w:hAnsi="Arial" w:cs="Arial"/>
          <w:szCs w:val="20"/>
        </w:rPr>
      </w:pPr>
    </w:p>
    <w:p w14:paraId="3E79F515" w14:textId="77777777" w:rsidR="002C5FAD" w:rsidRDefault="002C5FAD" w:rsidP="004F32A2">
      <w:pPr>
        <w:jc w:val="both"/>
        <w:rPr>
          <w:rFonts w:ascii="Arial" w:eastAsia="Times" w:hAnsi="Arial" w:cs="Arial"/>
          <w:szCs w:val="20"/>
        </w:rPr>
      </w:pPr>
      <w:r w:rsidRPr="00002536">
        <w:rPr>
          <w:rFonts w:ascii="Arial" w:eastAsia="Times" w:hAnsi="Arial" w:cs="Arial"/>
          <w:szCs w:val="20"/>
        </w:rPr>
        <w:t xml:space="preserve">Employees should ask their </w:t>
      </w:r>
      <w:r w:rsidRPr="00002536">
        <w:rPr>
          <w:rFonts w:ascii="Arial" w:eastAsia="Times" w:hAnsi="Arial" w:cs="Arial"/>
          <w:b/>
          <w:bCs/>
          <w:szCs w:val="20"/>
        </w:rPr>
        <w:t>supervisor/manager or WHO</w:t>
      </w:r>
      <w:r>
        <w:rPr>
          <w:rFonts w:ascii="Arial" w:eastAsia="Times" w:hAnsi="Arial" w:cs="Arial"/>
          <w:szCs w:val="20"/>
        </w:rPr>
        <w:t xml:space="preserve"> </w:t>
      </w:r>
      <w:r w:rsidRPr="00002536">
        <w:rPr>
          <w:rFonts w:ascii="Arial" w:eastAsia="Times" w:hAnsi="Arial" w:cs="Arial"/>
          <w:szCs w:val="20"/>
        </w:rPr>
        <w:t>for guidance and assistance on procedures related to travel arrangements, expense reports, reimbursement for specific expenses or any other business travel issues.</w:t>
      </w:r>
    </w:p>
    <w:p w14:paraId="67BC0DE1" w14:textId="77777777" w:rsidR="002C5FAD" w:rsidRDefault="002C5FAD" w:rsidP="004F32A2">
      <w:pPr>
        <w:jc w:val="both"/>
        <w:rPr>
          <w:rFonts w:ascii="Arial" w:eastAsia="Times" w:hAnsi="Arial" w:cs="Arial"/>
          <w:szCs w:val="20"/>
        </w:rPr>
      </w:pPr>
    </w:p>
    <w:p w14:paraId="346D561E" w14:textId="77777777" w:rsidR="002C5FAD" w:rsidRPr="00CB662F" w:rsidRDefault="002C5FAD" w:rsidP="004F32A2">
      <w:pPr>
        <w:jc w:val="both"/>
        <w:rPr>
          <w:rFonts w:ascii="Arial" w:eastAsia="Times" w:hAnsi="Arial" w:cs="Arial"/>
          <w:szCs w:val="20"/>
        </w:rPr>
      </w:pPr>
      <w:r w:rsidRPr="002F0FB1">
        <w:rPr>
          <w:rFonts w:ascii="Arial" w:eastAsia="Times" w:hAnsi="Arial" w:cs="Arial"/>
          <w:szCs w:val="20"/>
        </w:rPr>
        <w:t>Abuse of this policy, including falsifying expense reports to reflect costs not incurred by the employee, may result in disciplinary action, up to and including termination of employment.</w:t>
      </w:r>
    </w:p>
    <w:p w14:paraId="618D8D85" w14:textId="77777777" w:rsidR="002C5FAD" w:rsidRPr="00457CB0" w:rsidRDefault="002C5FAD" w:rsidP="004F32A2">
      <w:pPr>
        <w:jc w:val="both"/>
        <w:rPr>
          <w:rFonts w:ascii="Arial" w:eastAsia="Times" w:hAnsi="Arial" w:cs="Arial"/>
          <w:szCs w:val="20"/>
        </w:rPr>
      </w:pPr>
    </w:p>
    <w:p w14:paraId="0E7B123E" w14:textId="77777777" w:rsidR="002C5FAD" w:rsidRPr="00457CB0" w:rsidRDefault="002C5FAD" w:rsidP="004F32A2">
      <w:pPr>
        <w:jc w:val="both"/>
        <w:rPr>
          <w:rFonts w:ascii="Arial" w:eastAsia="Times" w:hAnsi="Arial" w:cs="Arial"/>
          <w:szCs w:val="20"/>
        </w:rPr>
      </w:pPr>
      <w:r w:rsidRPr="0005758E">
        <w:rPr>
          <w:rFonts w:ascii="Arial" w:eastAsia="Times" w:hAnsi="Arial" w:cs="Arial"/>
          <w:b/>
          <w:szCs w:val="20"/>
        </w:rPr>
        <w:t>OVERPAYMENTS</w:t>
      </w:r>
    </w:p>
    <w:p w14:paraId="22778FB8" w14:textId="77777777" w:rsidR="002C5FAD" w:rsidRDefault="002C5FAD" w:rsidP="004F32A2">
      <w:pPr>
        <w:rPr>
          <w:rFonts w:ascii="Arial" w:eastAsia="Times" w:hAnsi="Arial" w:cs="Arial"/>
          <w:szCs w:val="20"/>
        </w:rPr>
      </w:pPr>
      <w:r w:rsidRPr="009F7C52">
        <w:rPr>
          <w:rFonts w:ascii="Arial" w:eastAsia="Times" w:hAnsi="Arial" w:cs="Arial"/>
          <w:szCs w:val="20"/>
        </w:rPr>
        <w:t xml:space="preserve">If an employee is overpaid because of a clerical or calculation error, </w:t>
      </w:r>
      <w:r w:rsidRPr="009F7C52">
        <w:rPr>
          <w:rFonts w:ascii="Arial" w:eastAsia="Times" w:hAnsi="Arial" w:cs="Arial"/>
          <w:b/>
          <w:bCs/>
          <w:szCs w:val="20"/>
        </w:rPr>
        <w:t>Company Name</w:t>
      </w:r>
      <w:r w:rsidRPr="009F7C52">
        <w:rPr>
          <w:rFonts w:ascii="Arial" w:eastAsia="Times" w:hAnsi="Arial" w:cs="Arial"/>
          <w:szCs w:val="20"/>
        </w:rPr>
        <w:t xml:space="preserve"> will recover the overpayment through wage deductions as permitted under New York State Labor Law. Employees who notice a possible overpayment should report it to </w:t>
      </w:r>
      <w:r w:rsidRPr="009F7C52">
        <w:rPr>
          <w:rFonts w:ascii="Arial" w:eastAsia="Times" w:hAnsi="Arial" w:cs="Arial"/>
          <w:b/>
          <w:bCs/>
          <w:szCs w:val="20"/>
        </w:rPr>
        <w:t>WHO</w:t>
      </w:r>
      <w:r w:rsidRPr="009F7C52">
        <w:rPr>
          <w:rFonts w:ascii="Arial" w:eastAsia="Times" w:hAnsi="Arial" w:cs="Arial"/>
          <w:szCs w:val="20"/>
        </w:rPr>
        <w:t xml:space="preserve"> immediately. For questions, contact </w:t>
      </w:r>
      <w:r w:rsidRPr="009F7C52">
        <w:rPr>
          <w:rFonts w:ascii="Arial" w:eastAsia="Times" w:hAnsi="Arial" w:cs="Arial"/>
          <w:b/>
          <w:bCs/>
          <w:szCs w:val="20"/>
        </w:rPr>
        <w:t>WHO</w:t>
      </w:r>
      <w:r w:rsidRPr="009F7C52">
        <w:rPr>
          <w:rFonts w:ascii="Arial" w:eastAsia="Times" w:hAnsi="Arial" w:cs="Arial"/>
          <w:szCs w:val="20"/>
        </w:rPr>
        <w:t>.</w:t>
      </w:r>
    </w:p>
    <w:p w14:paraId="5FD14C5A" w14:textId="77777777" w:rsidR="002C5FAD" w:rsidRDefault="002C5FAD" w:rsidP="004F32A2">
      <w:pPr>
        <w:rPr>
          <w:rFonts w:ascii="Arial" w:eastAsia="Times" w:hAnsi="Arial" w:cs="Arial"/>
          <w:b/>
          <w:szCs w:val="20"/>
        </w:rPr>
      </w:pPr>
    </w:p>
    <w:p w14:paraId="7B6AEF9C" w14:textId="77777777" w:rsidR="002C5FAD" w:rsidRPr="00457CB0" w:rsidRDefault="002C5FAD" w:rsidP="004F32A2">
      <w:pPr>
        <w:jc w:val="both"/>
        <w:rPr>
          <w:rFonts w:ascii="Arial" w:eastAsia="Times" w:hAnsi="Arial" w:cs="Arial"/>
          <w:szCs w:val="20"/>
        </w:rPr>
      </w:pPr>
      <w:r w:rsidRPr="0005758E">
        <w:rPr>
          <w:rFonts w:ascii="Arial" w:eastAsia="Times" w:hAnsi="Arial" w:cs="Arial"/>
          <w:b/>
          <w:szCs w:val="20"/>
        </w:rPr>
        <w:t>POLICY FOR DEDUCTIONS FROM WAGES</w:t>
      </w:r>
    </w:p>
    <w:p w14:paraId="5077287C" w14:textId="77777777" w:rsidR="002C5FAD" w:rsidRPr="00CB662F" w:rsidRDefault="002C5FAD" w:rsidP="004F32A2">
      <w:pPr>
        <w:jc w:val="both"/>
        <w:rPr>
          <w:rFonts w:ascii="Arial" w:eastAsia="Times" w:hAnsi="Arial" w:cs="Arial"/>
          <w:szCs w:val="20"/>
        </w:rPr>
      </w:pPr>
      <w:r w:rsidRPr="0005758E">
        <w:rPr>
          <w:rFonts w:ascii="Arial" w:eastAsia="Times" w:hAnsi="Arial" w:cs="Arial"/>
          <w:szCs w:val="20"/>
        </w:rPr>
        <w:t xml:space="preserve">Employee pay stubs itemize deductions made from gross </w:t>
      </w:r>
      <w:r w:rsidRPr="00CB662F">
        <w:rPr>
          <w:rFonts w:ascii="Arial" w:eastAsia="Times" w:hAnsi="Arial" w:cs="Arial"/>
          <w:szCs w:val="20"/>
        </w:rPr>
        <w:t xml:space="preserve">earnings. The </w:t>
      </w:r>
      <w:r w:rsidRPr="009A4E11">
        <w:rPr>
          <w:rFonts w:ascii="Arial" w:eastAsia="Times" w:hAnsi="Arial" w:cs="Arial"/>
          <w:b/>
          <w:szCs w:val="20"/>
        </w:rPr>
        <w:t>Company</w:t>
      </w:r>
      <w:r w:rsidRPr="00CB662F">
        <w:rPr>
          <w:rFonts w:ascii="Arial" w:eastAsia="Times" w:hAnsi="Arial" w:cs="Arial"/>
          <w:szCs w:val="20"/>
        </w:rPr>
        <w:t xml:space="preserve"> is required by law to make deductions for Social Security, federal income tax and any other appropriate taxes. These required deductions may also include any court-ordered garnishments. Pay stubs also itemize any voluntary deductions such as an employee’s portion of </w:t>
      </w:r>
      <w:r w:rsidRPr="00A210AD">
        <w:rPr>
          <w:rFonts w:ascii="Arial" w:eastAsia="Times" w:hAnsi="Arial"/>
          <w:b/>
        </w:rPr>
        <w:t>health, dental or life insurance premiums and/or voluntary contributions to a 401(k) or pension plan</w:t>
      </w:r>
      <w:r w:rsidRPr="00CB662F">
        <w:rPr>
          <w:rFonts w:ascii="Arial" w:eastAsia="Times" w:hAnsi="Arial" w:cs="Arial"/>
          <w:szCs w:val="20"/>
        </w:rPr>
        <w:t>, to the extent applicable. If applicable, pay stubs will also differentiate between regular and overtime pay received.</w:t>
      </w:r>
    </w:p>
    <w:p w14:paraId="0658FDC8" w14:textId="77777777" w:rsidR="002C5FAD" w:rsidRPr="00CB662F" w:rsidRDefault="002C5FAD" w:rsidP="004F32A2">
      <w:pPr>
        <w:jc w:val="both"/>
        <w:rPr>
          <w:rFonts w:ascii="Arial" w:eastAsia="Times" w:hAnsi="Arial" w:cs="Arial"/>
          <w:szCs w:val="20"/>
        </w:rPr>
      </w:pPr>
    </w:p>
    <w:p w14:paraId="1F0CA83E" w14:textId="77777777" w:rsidR="002C5FAD" w:rsidRPr="00CB662F" w:rsidRDefault="002C5FAD" w:rsidP="004F32A2">
      <w:pPr>
        <w:jc w:val="both"/>
        <w:rPr>
          <w:rFonts w:ascii="Arial" w:eastAsia="Times" w:hAnsi="Arial" w:cs="Arial"/>
          <w:szCs w:val="20"/>
        </w:rPr>
      </w:pPr>
      <w:r w:rsidRPr="00CB662F">
        <w:rPr>
          <w:rFonts w:ascii="Arial" w:eastAsia="Times" w:hAnsi="Arial" w:cs="Arial"/>
          <w:szCs w:val="20"/>
        </w:rPr>
        <w:t xml:space="preserve">It is our policy to comply with the </w:t>
      </w:r>
      <w:proofErr w:type="gramStart"/>
      <w:r w:rsidRPr="00CB662F">
        <w:rPr>
          <w:rFonts w:ascii="Arial" w:eastAsia="Times" w:hAnsi="Arial" w:cs="Arial"/>
          <w:szCs w:val="20"/>
        </w:rPr>
        <w:t>salary basis</w:t>
      </w:r>
      <w:proofErr w:type="gramEnd"/>
      <w:r w:rsidRPr="00CB662F">
        <w:rPr>
          <w:rFonts w:ascii="Arial" w:eastAsia="Times" w:hAnsi="Arial" w:cs="Arial"/>
          <w:szCs w:val="20"/>
        </w:rPr>
        <w:t xml:space="preserve"> requirements of the Fair Labor Standards Act (FLSA) and </w:t>
      </w:r>
      <w:r>
        <w:rPr>
          <w:rFonts w:ascii="Arial" w:eastAsia="Times" w:hAnsi="Arial" w:cs="Arial"/>
          <w:szCs w:val="20"/>
        </w:rPr>
        <w:t xml:space="preserve">applicable </w:t>
      </w:r>
      <w:r w:rsidRPr="00CB662F">
        <w:rPr>
          <w:rFonts w:ascii="Arial" w:eastAsia="Times" w:hAnsi="Arial" w:cs="Arial"/>
          <w:szCs w:val="20"/>
        </w:rPr>
        <w:t xml:space="preserve">state law. In turn, </w:t>
      </w:r>
      <w:r>
        <w:rPr>
          <w:rFonts w:ascii="Arial" w:eastAsia="Times" w:hAnsi="Arial" w:cs="Arial"/>
          <w:b/>
          <w:szCs w:val="20"/>
        </w:rPr>
        <w:t>s</w:t>
      </w:r>
      <w:r w:rsidRPr="00B224EF">
        <w:rPr>
          <w:rFonts w:ascii="Arial" w:eastAsia="Times" w:hAnsi="Arial" w:cs="Arial"/>
          <w:b/>
          <w:szCs w:val="20"/>
        </w:rPr>
        <w:t>upervisors/</w:t>
      </w:r>
      <w:r>
        <w:rPr>
          <w:rFonts w:ascii="Arial" w:eastAsia="Times" w:hAnsi="Arial" w:cs="Arial"/>
          <w:b/>
          <w:szCs w:val="20"/>
        </w:rPr>
        <w:t>m</w:t>
      </w:r>
      <w:r w:rsidRPr="00B224EF">
        <w:rPr>
          <w:rFonts w:ascii="Arial" w:eastAsia="Times" w:hAnsi="Arial" w:cs="Arial"/>
          <w:b/>
          <w:szCs w:val="20"/>
        </w:rPr>
        <w:t>anagers</w:t>
      </w:r>
      <w:r w:rsidRPr="00D602A9">
        <w:rPr>
          <w:rFonts w:ascii="Arial" w:eastAsia="Times" w:hAnsi="Arial" w:cs="Arial"/>
          <w:bCs/>
          <w:szCs w:val="20"/>
        </w:rPr>
        <w:t xml:space="preserve"> </w:t>
      </w:r>
      <w:r w:rsidRPr="00CB662F">
        <w:rPr>
          <w:rFonts w:ascii="Arial" w:eastAsia="Times" w:hAnsi="Arial" w:cs="Arial"/>
          <w:szCs w:val="20"/>
        </w:rPr>
        <w:t>are prohibited from making any improper deductions from the salaries of exempt employees or from the wages of any employee that are not consistent with federal and state wage and hour laws.</w:t>
      </w:r>
    </w:p>
    <w:p w14:paraId="439F0A0C" w14:textId="77777777" w:rsidR="002C5FAD" w:rsidRPr="00CB662F" w:rsidRDefault="002C5FAD" w:rsidP="004F32A2">
      <w:pPr>
        <w:jc w:val="both"/>
        <w:rPr>
          <w:rFonts w:ascii="Arial" w:eastAsia="Times" w:hAnsi="Arial" w:cs="Arial"/>
          <w:szCs w:val="20"/>
        </w:rPr>
      </w:pPr>
    </w:p>
    <w:p w14:paraId="475138B0" w14:textId="77777777" w:rsidR="002C5FAD" w:rsidRDefault="002C5FAD" w:rsidP="004F32A2">
      <w:pPr>
        <w:jc w:val="both"/>
        <w:rPr>
          <w:rFonts w:ascii="Arial" w:eastAsia="Times" w:hAnsi="Arial" w:cs="Arial"/>
          <w:szCs w:val="20"/>
        </w:rPr>
      </w:pPr>
      <w:r w:rsidRPr="00CB662F">
        <w:rPr>
          <w:rFonts w:ascii="Arial" w:eastAsia="Times" w:hAnsi="Arial" w:cs="Arial"/>
          <w:b/>
          <w:szCs w:val="20"/>
        </w:rPr>
        <w:t>PERMITTED DEDUCTIONS FROM EXEMPT EMPLOYEE’S PAY</w:t>
      </w:r>
    </w:p>
    <w:p w14:paraId="11F898F9" w14:textId="77777777" w:rsidR="002C5FAD" w:rsidRPr="00546646" w:rsidRDefault="002C5FAD" w:rsidP="004F32A2">
      <w:pPr>
        <w:jc w:val="both"/>
        <w:rPr>
          <w:rFonts w:ascii="Arial" w:eastAsia="Times" w:hAnsi="Arial" w:cs="Arial"/>
          <w:szCs w:val="20"/>
        </w:rPr>
      </w:pPr>
      <w:r w:rsidRPr="00546646">
        <w:rPr>
          <w:rFonts w:ascii="Arial" w:eastAsia="Times" w:hAnsi="Arial" w:cs="Arial"/>
          <w:szCs w:val="20"/>
        </w:rPr>
        <w:t xml:space="preserve">Employees who are classified as exempt must record absences from work for reasons such as </w:t>
      </w:r>
      <w:r w:rsidRPr="001169AA">
        <w:rPr>
          <w:rFonts w:ascii="Arial" w:hAnsi="Arial" w:cs="Arial"/>
          <w:b/>
          <w:bCs/>
        </w:rPr>
        <w:t>PTO/vacation, sick</w:t>
      </w:r>
      <w:r>
        <w:rPr>
          <w:rFonts w:ascii="Arial" w:hAnsi="Arial" w:cs="Arial"/>
          <w:b/>
          <w:bCs/>
        </w:rPr>
        <w:t xml:space="preserve"> leave</w:t>
      </w:r>
      <w:r w:rsidRPr="001169AA">
        <w:rPr>
          <w:rFonts w:ascii="Arial" w:hAnsi="Arial" w:cs="Arial"/>
          <w:b/>
          <w:bCs/>
        </w:rPr>
        <w:t xml:space="preserve"> or personal </w:t>
      </w:r>
      <w:r>
        <w:rPr>
          <w:rFonts w:ascii="Arial" w:hAnsi="Arial" w:cs="Arial"/>
          <w:b/>
          <w:bCs/>
        </w:rPr>
        <w:t>leave</w:t>
      </w:r>
      <w:r w:rsidRPr="00546646">
        <w:rPr>
          <w:rFonts w:ascii="Arial" w:eastAsia="Times" w:hAnsi="Arial" w:cs="Arial"/>
          <w:szCs w:val="20"/>
        </w:rPr>
        <w:t>.</w:t>
      </w:r>
    </w:p>
    <w:p w14:paraId="0911448E" w14:textId="77777777" w:rsidR="002C5FAD" w:rsidRPr="00546646" w:rsidRDefault="002C5FAD" w:rsidP="004F32A2">
      <w:pPr>
        <w:jc w:val="both"/>
        <w:rPr>
          <w:rFonts w:ascii="Arial" w:eastAsia="Times" w:hAnsi="Arial" w:cs="Arial"/>
          <w:szCs w:val="20"/>
        </w:rPr>
      </w:pPr>
    </w:p>
    <w:p w14:paraId="767FA29F" w14:textId="77777777" w:rsidR="002C5FAD" w:rsidRPr="00546646" w:rsidRDefault="002C5FAD" w:rsidP="004F32A2">
      <w:pPr>
        <w:jc w:val="both"/>
        <w:rPr>
          <w:rFonts w:ascii="Arial" w:eastAsia="Times" w:hAnsi="Arial" w:cs="Arial"/>
          <w:szCs w:val="20"/>
        </w:rPr>
      </w:pPr>
      <w:r w:rsidRPr="00546646">
        <w:rPr>
          <w:rFonts w:ascii="Arial" w:eastAsia="Times" w:hAnsi="Arial" w:cs="Arial"/>
          <w:szCs w:val="20"/>
        </w:rPr>
        <w:t xml:space="preserve">Exempt employees are paid on a salary basis. This means the employee regularly receives a predetermined amount of compensation each pay period, which cannot be reduced because of variations in the quality or quantity of the employee's work. In general, an exempt employee will receive </w:t>
      </w:r>
      <w:r>
        <w:rPr>
          <w:rFonts w:ascii="Arial" w:eastAsia="Times" w:hAnsi="Arial" w:cs="Arial"/>
          <w:szCs w:val="20"/>
        </w:rPr>
        <w:t>their</w:t>
      </w:r>
      <w:r w:rsidRPr="00546646">
        <w:rPr>
          <w:rFonts w:ascii="Arial" w:eastAsia="Times" w:hAnsi="Arial" w:cs="Arial"/>
          <w:szCs w:val="20"/>
        </w:rPr>
        <w:t xml:space="preserve"> salary for any week in which the employee performs any work, regardless of the number of days or hours worked. </w:t>
      </w:r>
    </w:p>
    <w:p w14:paraId="198E9FF5" w14:textId="77777777" w:rsidR="002C5FAD" w:rsidRDefault="002C5FAD" w:rsidP="004F32A2">
      <w:pPr>
        <w:jc w:val="both"/>
        <w:rPr>
          <w:rFonts w:ascii="Arial" w:hAnsi="Arial" w:cs="Arial"/>
        </w:rPr>
      </w:pPr>
    </w:p>
    <w:p w14:paraId="0F9B2697" w14:textId="77777777" w:rsidR="002C5FAD" w:rsidRPr="00706680" w:rsidRDefault="002C5FAD" w:rsidP="004F32A2">
      <w:pPr>
        <w:jc w:val="both"/>
        <w:rPr>
          <w:rFonts w:ascii="Arial" w:hAnsi="Arial" w:cs="Arial"/>
        </w:rPr>
      </w:pPr>
      <w:r w:rsidRPr="00706680">
        <w:rPr>
          <w:rFonts w:ascii="Arial" w:hAnsi="Arial" w:cs="Arial"/>
        </w:rPr>
        <w:t xml:space="preserve">Under federal and state law, an </w:t>
      </w:r>
      <w:r>
        <w:rPr>
          <w:rFonts w:ascii="Arial" w:hAnsi="Arial" w:cs="Arial"/>
        </w:rPr>
        <w:t xml:space="preserve">exempt </w:t>
      </w:r>
      <w:r w:rsidRPr="00706680">
        <w:rPr>
          <w:rFonts w:ascii="Arial" w:hAnsi="Arial" w:cs="Arial"/>
        </w:rPr>
        <w:t xml:space="preserve">employee’s salary </w:t>
      </w:r>
      <w:r>
        <w:rPr>
          <w:rFonts w:ascii="Arial" w:hAnsi="Arial" w:cs="Arial"/>
        </w:rPr>
        <w:t>may be</w:t>
      </w:r>
      <w:r w:rsidRPr="00706680">
        <w:rPr>
          <w:rFonts w:ascii="Arial" w:hAnsi="Arial" w:cs="Arial"/>
        </w:rPr>
        <w:t xml:space="preserve"> subject to certain deductions. </w:t>
      </w:r>
      <w:r>
        <w:rPr>
          <w:rFonts w:ascii="Arial" w:hAnsi="Arial" w:cs="Arial"/>
        </w:rPr>
        <w:t>For example, a</w:t>
      </w:r>
      <w:r w:rsidRPr="00706680">
        <w:rPr>
          <w:rFonts w:ascii="Arial" w:hAnsi="Arial" w:cs="Arial"/>
        </w:rPr>
        <w:t xml:space="preserve">bsent contrary state law requirements, an exempt employee’s salary can be reduced </w:t>
      </w:r>
      <w:r w:rsidRPr="008F12F6">
        <w:rPr>
          <w:rFonts w:ascii="Arial" w:hAnsi="Arial" w:cs="Arial"/>
        </w:rPr>
        <w:t>as either partial-day or full-day deductions</w:t>
      </w:r>
      <w:r w:rsidRPr="0029148B">
        <w:rPr>
          <w:rFonts w:ascii="Arial" w:hAnsi="Arial" w:cs="Arial"/>
        </w:rPr>
        <w:t xml:space="preserve"> </w:t>
      </w:r>
      <w:r w:rsidRPr="00706680">
        <w:rPr>
          <w:rFonts w:ascii="Arial" w:hAnsi="Arial" w:cs="Arial"/>
        </w:rPr>
        <w:t>for the following reasons:</w:t>
      </w:r>
    </w:p>
    <w:p w14:paraId="4E242541" w14:textId="77777777" w:rsidR="002C5FAD" w:rsidRPr="00706680" w:rsidRDefault="002C5FAD" w:rsidP="004F32A2">
      <w:pPr>
        <w:jc w:val="both"/>
        <w:rPr>
          <w:rFonts w:ascii="Arial" w:hAnsi="Arial" w:cs="Arial"/>
        </w:rPr>
      </w:pPr>
    </w:p>
    <w:p w14:paraId="5BB60381"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Full-day absences for personal reasons other than sickness or disability.</w:t>
      </w:r>
    </w:p>
    <w:p w14:paraId="70B16458"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 xml:space="preserve">Full-day absences for sickness or disability, if the employee </w:t>
      </w:r>
      <w:proofErr w:type="gramStart"/>
      <w:r w:rsidRPr="00E277AC">
        <w:rPr>
          <w:rFonts w:ascii="Arial" w:hAnsi="Arial" w:cs="Arial"/>
        </w:rPr>
        <w:t>has</w:t>
      </w:r>
      <w:proofErr w:type="gramEnd"/>
      <w:r w:rsidRPr="00E277AC">
        <w:rPr>
          <w:rFonts w:ascii="Arial" w:hAnsi="Arial" w:cs="Arial"/>
        </w:rPr>
        <w:t xml:space="preserve"> exhausted or is not yet eligible for paid time under a bona fide policy or plan that provides compensation for salary </w:t>
      </w:r>
      <w:proofErr w:type="gramStart"/>
      <w:r w:rsidRPr="00E277AC">
        <w:rPr>
          <w:rFonts w:ascii="Arial" w:hAnsi="Arial" w:cs="Arial"/>
        </w:rPr>
        <w:t>lost</w:t>
      </w:r>
      <w:proofErr w:type="gramEnd"/>
      <w:r w:rsidRPr="00E277AC">
        <w:rPr>
          <w:rFonts w:ascii="Arial" w:hAnsi="Arial" w:cs="Arial"/>
        </w:rPr>
        <w:t xml:space="preserve"> due to illness. </w:t>
      </w:r>
    </w:p>
    <w:p w14:paraId="6063872B"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 xml:space="preserve">Full-day disciplinary suspensions for infractions of written policies and procedures. </w:t>
      </w:r>
    </w:p>
    <w:p w14:paraId="6545588E"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Penalties imposed in good faith for infractions of safety rules of major significance.</w:t>
      </w:r>
    </w:p>
    <w:p w14:paraId="30633AEB"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Unpaid leave taken under the Family and Medical Leave Act (if applicable).</w:t>
      </w:r>
    </w:p>
    <w:p w14:paraId="69D82275"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 xml:space="preserve">To offset amounts received as jury and witness fees or military pay. </w:t>
      </w:r>
    </w:p>
    <w:p w14:paraId="23AEE196"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 xml:space="preserve">The first or last week of employment when an employee works less than a full week. </w:t>
      </w:r>
    </w:p>
    <w:p w14:paraId="0710ED5F" w14:textId="77777777" w:rsidR="002C5FAD" w:rsidRPr="00E277AC" w:rsidRDefault="002C5FAD" w:rsidP="002C5FAD">
      <w:pPr>
        <w:pStyle w:val="ListParagraph"/>
        <w:numPr>
          <w:ilvl w:val="0"/>
          <w:numId w:val="10"/>
        </w:numPr>
        <w:jc w:val="both"/>
        <w:rPr>
          <w:rFonts w:ascii="Arial" w:hAnsi="Arial" w:cs="Arial"/>
        </w:rPr>
      </w:pPr>
      <w:r w:rsidRPr="00E277AC">
        <w:rPr>
          <w:rFonts w:ascii="Arial" w:hAnsi="Arial" w:cs="Arial"/>
        </w:rPr>
        <w:t xml:space="preserve">Any full </w:t>
      </w:r>
      <w:proofErr w:type="gramStart"/>
      <w:r w:rsidRPr="00E277AC">
        <w:rPr>
          <w:rFonts w:ascii="Arial" w:hAnsi="Arial" w:cs="Arial"/>
        </w:rPr>
        <w:t>workweek</w:t>
      </w:r>
      <w:proofErr w:type="gramEnd"/>
      <w:r w:rsidRPr="00E277AC">
        <w:rPr>
          <w:rFonts w:ascii="Arial" w:hAnsi="Arial" w:cs="Arial"/>
        </w:rPr>
        <w:t xml:space="preserve"> in which an employee does not perform any work.</w:t>
      </w:r>
    </w:p>
    <w:p w14:paraId="2F6EF9A1" w14:textId="77777777" w:rsidR="002C5FAD" w:rsidRDefault="002C5FAD" w:rsidP="004F32A2">
      <w:pPr>
        <w:rPr>
          <w:rFonts w:ascii="Arial" w:hAnsi="Arial" w:cs="Arial"/>
        </w:rPr>
      </w:pPr>
    </w:p>
    <w:p w14:paraId="4F6B5E18" w14:textId="77777777" w:rsidR="002C5FAD" w:rsidRPr="00706680" w:rsidRDefault="002C5FAD" w:rsidP="004F32A2">
      <w:pPr>
        <w:jc w:val="both"/>
        <w:rPr>
          <w:rFonts w:ascii="Arial" w:hAnsi="Arial" w:cs="Arial"/>
        </w:rPr>
      </w:pPr>
      <w:r>
        <w:rPr>
          <w:rFonts w:ascii="Arial" w:hAnsi="Arial" w:cs="Arial"/>
        </w:rPr>
        <w:t>I</w:t>
      </w:r>
      <w:r w:rsidRPr="00A41AA6">
        <w:rPr>
          <w:rFonts w:ascii="Arial" w:hAnsi="Arial" w:cs="Arial"/>
        </w:rPr>
        <w:t>n</w:t>
      </w:r>
      <w:r w:rsidRPr="00706680">
        <w:rPr>
          <w:rFonts w:ascii="Arial" w:hAnsi="Arial" w:cs="Arial"/>
        </w:rPr>
        <w:t xml:space="preserve"> a </w:t>
      </w:r>
      <w:proofErr w:type="gramStart"/>
      <w:r>
        <w:rPr>
          <w:rFonts w:ascii="Arial" w:hAnsi="Arial" w:cs="Arial"/>
        </w:rPr>
        <w:t>workweek</w:t>
      </w:r>
      <w:proofErr w:type="gramEnd"/>
      <w:r w:rsidRPr="00706680">
        <w:rPr>
          <w:rFonts w:ascii="Arial" w:hAnsi="Arial" w:cs="Arial"/>
        </w:rPr>
        <w:t xml:space="preserve"> in which an exempt employee performs any work, </w:t>
      </w:r>
      <w:r>
        <w:rPr>
          <w:rFonts w:ascii="Arial" w:hAnsi="Arial" w:cs="Arial"/>
        </w:rPr>
        <w:t>the employee’s</w:t>
      </w:r>
      <w:r w:rsidRPr="00706680">
        <w:rPr>
          <w:rFonts w:ascii="Arial" w:hAnsi="Arial" w:cs="Arial"/>
        </w:rPr>
        <w:t xml:space="preserve"> salary will not be reduced for any of the following reasons:</w:t>
      </w:r>
    </w:p>
    <w:p w14:paraId="650598EE" w14:textId="77777777" w:rsidR="002C5FAD" w:rsidRPr="00706680" w:rsidRDefault="002C5FAD" w:rsidP="004F32A2">
      <w:pPr>
        <w:jc w:val="both"/>
        <w:rPr>
          <w:rFonts w:ascii="Arial" w:hAnsi="Arial" w:cs="Arial"/>
        </w:rPr>
      </w:pPr>
    </w:p>
    <w:p w14:paraId="22C8D6FA" w14:textId="77777777" w:rsidR="002C5FAD" w:rsidRPr="00E277AC" w:rsidRDefault="002C5FAD" w:rsidP="002C5FAD">
      <w:pPr>
        <w:pStyle w:val="ListParagraph"/>
        <w:numPr>
          <w:ilvl w:val="0"/>
          <w:numId w:val="11"/>
        </w:numPr>
        <w:jc w:val="both"/>
        <w:rPr>
          <w:rFonts w:ascii="Arial" w:hAnsi="Arial" w:cs="Arial"/>
        </w:rPr>
      </w:pPr>
      <w:r w:rsidRPr="00E277AC">
        <w:rPr>
          <w:rFonts w:ascii="Arial" w:hAnsi="Arial" w:cs="Arial"/>
        </w:rPr>
        <w:t xml:space="preserve">Partial day absences. </w:t>
      </w:r>
    </w:p>
    <w:p w14:paraId="0DEBF99C" w14:textId="77777777" w:rsidR="002C5FAD" w:rsidRPr="00E277AC" w:rsidRDefault="002C5FAD" w:rsidP="002C5FAD">
      <w:pPr>
        <w:pStyle w:val="ListParagraph"/>
        <w:numPr>
          <w:ilvl w:val="0"/>
          <w:numId w:val="11"/>
        </w:numPr>
        <w:jc w:val="both"/>
        <w:rPr>
          <w:rFonts w:ascii="Arial" w:hAnsi="Arial" w:cs="Arial"/>
        </w:rPr>
      </w:pPr>
      <w:r w:rsidRPr="00E277AC">
        <w:rPr>
          <w:rFonts w:ascii="Arial" w:hAnsi="Arial" w:cs="Arial"/>
        </w:rPr>
        <w:t xml:space="preserve">Absence on a scheduled workday in which the </w:t>
      </w:r>
      <w:r w:rsidRPr="00E277AC">
        <w:rPr>
          <w:rFonts w:ascii="Arial" w:hAnsi="Arial" w:cs="Arial"/>
          <w:b/>
          <w:bCs/>
        </w:rPr>
        <w:t>Company</w:t>
      </w:r>
      <w:r w:rsidRPr="00E277AC">
        <w:rPr>
          <w:rFonts w:ascii="Arial" w:hAnsi="Arial" w:cs="Arial"/>
        </w:rPr>
        <w:t xml:space="preserve"> has decided to close the facility at which an employee is scheduled to work and has not designated an alternate work site. </w:t>
      </w:r>
    </w:p>
    <w:p w14:paraId="30D37F68" w14:textId="77777777" w:rsidR="002C5FAD" w:rsidRPr="00E277AC" w:rsidRDefault="002C5FAD" w:rsidP="002C5FAD">
      <w:pPr>
        <w:pStyle w:val="ListParagraph"/>
        <w:numPr>
          <w:ilvl w:val="0"/>
          <w:numId w:val="11"/>
        </w:numPr>
        <w:jc w:val="both"/>
        <w:rPr>
          <w:rFonts w:ascii="Arial" w:hAnsi="Arial" w:cs="Arial"/>
        </w:rPr>
      </w:pPr>
      <w:r w:rsidRPr="00E277AC">
        <w:rPr>
          <w:rFonts w:ascii="Arial" w:hAnsi="Arial" w:cs="Arial"/>
        </w:rPr>
        <w:t>Absences for jury duty, attendance as a witness or military leave, except that the Company may offset the employee’s salary based on the received as jury or witness fees or military pay.</w:t>
      </w:r>
    </w:p>
    <w:p w14:paraId="3CCB994A" w14:textId="77777777" w:rsidR="002C5FAD" w:rsidRPr="00E277AC" w:rsidRDefault="002C5FAD" w:rsidP="002C5FAD">
      <w:pPr>
        <w:pStyle w:val="ListParagraph"/>
        <w:numPr>
          <w:ilvl w:val="0"/>
          <w:numId w:val="11"/>
        </w:numPr>
        <w:jc w:val="both"/>
        <w:rPr>
          <w:rFonts w:ascii="Arial" w:hAnsi="Arial" w:cs="Arial"/>
        </w:rPr>
      </w:pPr>
      <w:r w:rsidRPr="00E277AC">
        <w:rPr>
          <w:rFonts w:ascii="Arial" w:hAnsi="Arial" w:cs="Arial"/>
        </w:rPr>
        <w:t xml:space="preserve">Any other deductions prohibited by federal or state law. </w:t>
      </w:r>
    </w:p>
    <w:p w14:paraId="69C483EC" w14:textId="77777777" w:rsidR="002C5FAD" w:rsidRPr="00706680" w:rsidRDefault="002C5FAD" w:rsidP="004F32A2">
      <w:pPr>
        <w:jc w:val="both"/>
        <w:rPr>
          <w:rFonts w:ascii="Arial" w:hAnsi="Arial" w:cs="Arial"/>
        </w:rPr>
      </w:pPr>
    </w:p>
    <w:p w14:paraId="3305DEFC" w14:textId="77777777" w:rsidR="002C5FAD" w:rsidRDefault="002C5FAD" w:rsidP="004F32A2">
      <w:pPr>
        <w:jc w:val="both"/>
        <w:rPr>
          <w:rFonts w:ascii="Arial" w:hAnsi="Arial" w:cs="Arial"/>
        </w:rPr>
      </w:pPr>
      <w:r>
        <w:rPr>
          <w:rFonts w:ascii="Arial" w:hAnsi="Arial" w:cs="Arial"/>
        </w:rPr>
        <w:t>Please note: It</w:t>
      </w:r>
      <w:r w:rsidRPr="00706680">
        <w:rPr>
          <w:rFonts w:ascii="Arial" w:hAnsi="Arial" w:cs="Arial"/>
        </w:rPr>
        <w:t xml:space="preserve"> is not an improper deduction to reduce an employee’s accrued </w:t>
      </w:r>
      <w:r w:rsidRPr="001169AA">
        <w:rPr>
          <w:rFonts w:ascii="Arial" w:hAnsi="Arial" w:cs="Arial"/>
          <w:b/>
          <w:bCs/>
        </w:rPr>
        <w:t>PTO/vacation, sick</w:t>
      </w:r>
      <w:r>
        <w:rPr>
          <w:rFonts w:ascii="Arial" w:hAnsi="Arial" w:cs="Arial"/>
          <w:b/>
          <w:bCs/>
        </w:rPr>
        <w:t xml:space="preserve"> leave</w:t>
      </w:r>
      <w:r w:rsidRPr="001169AA">
        <w:rPr>
          <w:rFonts w:ascii="Arial" w:hAnsi="Arial" w:cs="Arial"/>
          <w:b/>
          <w:bCs/>
        </w:rPr>
        <w:t xml:space="preserve"> or personal </w:t>
      </w:r>
      <w:r>
        <w:rPr>
          <w:rFonts w:ascii="Arial" w:hAnsi="Arial" w:cs="Arial"/>
          <w:b/>
          <w:bCs/>
        </w:rPr>
        <w:t xml:space="preserve">leave </w:t>
      </w:r>
      <w:r w:rsidRPr="00706680">
        <w:rPr>
          <w:rFonts w:ascii="Arial" w:hAnsi="Arial" w:cs="Arial"/>
        </w:rPr>
        <w:t>or other forms of paid time off for full- or partial-day absences</w:t>
      </w:r>
      <w:r>
        <w:rPr>
          <w:rFonts w:ascii="Arial" w:hAnsi="Arial" w:cs="Arial"/>
        </w:rPr>
        <w:t>.</w:t>
      </w:r>
    </w:p>
    <w:p w14:paraId="034832C1" w14:textId="77777777" w:rsidR="002C5FAD" w:rsidRPr="00546646" w:rsidRDefault="002C5FAD" w:rsidP="004F32A2">
      <w:pPr>
        <w:jc w:val="both"/>
        <w:rPr>
          <w:rFonts w:ascii="Arial" w:eastAsia="Times" w:hAnsi="Arial" w:cs="Arial"/>
          <w:szCs w:val="20"/>
        </w:rPr>
      </w:pPr>
    </w:p>
    <w:p w14:paraId="03CFDB5A" w14:textId="77777777" w:rsidR="002C5FAD" w:rsidRPr="00C202EE" w:rsidRDefault="002C5FAD" w:rsidP="004F32A2">
      <w:pPr>
        <w:jc w:val="both"/>
        <w:rPr>
          <w:rFonts w:ascii="Arial" w:eastAsia="Times" w:hAnsi="Arial" w:cs="Arial"/>
          <w:szCs w:val="20"/>
        </w:rPr>
      </w:pPr>
      <w:r w:rsidRPr="00546646">
        <w:rPr>
          <w:rFonts w:ascii="Arial" w:eastAsia="Times" w:hAnsi="Arial" w:cs="Arial"/>
          <w:szCs w:val="20"/>
        </w:rPr>
        <w:t xml:space="preserve">It is </w:t>
      </w:r>
      <w:r w:rsidRPr="009A4E11">
        <w:rPr>
          <w:rFonts w:ascii="Arial" w:eastAsia="Times" w:hAnsi="Arial" w:cs="Arial"/>
          <w:b/>
          <w:szCs w:val="20"/>
        </w:rPr>
        <w:t>Company</w:t>
      </w:r>
      <w:r w:rsidRPr="00546646">
        <w:rPr>
          <w:rFonts w:ascii="Arial" w:eastAsia="Times" w:hAnsi="Arial" w:cs="Arial"/>
          <w:szCs w:val="20"/>
        </w:rPr>
        <w:t xml:space="preserve"> policy to comply with the salary basis requirements of the Fair Labor Standards Act (FLSA) and applicable state law. The </w:t>
      </w:r>
      <w:r w:rsidRPr="009A4E11">
        <w:rPr>
          <w:rFonts w:ascii="Arial" w:eastAsia="Times" w:hAnsi="Arial" w:cs="Arial"/>
          <w:b/>
          <w:szCs w:val="20"/>
        </w:rPr>
        <w:t>Company</w:t>
      </w:r>
      <w:r w:rsidRPr="00546646">
        <w:rPr>
          <w:rFonts w:ascii="Arial" w:eastAsia="Times" w:hAnsi="Arial" w:cs="Arial"/>
          <w:szCs w:val="20"/>
        </w:rPr>
        <w:t xml:space="preserve"> prohibits any deductions from pay that violates the FLSA or applicable state law.</w:t>
      </w:r>
    </w:p>
    <w:p w14:paraId="581EB8E1" w14:textId="77777777" w:rsidR="002C5FAD" w:rsidRPr="00457CB0" w:rsidRDefault="002C5FAD" w:rsidP="004F32A2">
      <w:pPr>
        <w:rPr>
          <w:rFonts w:ascii="Arial" w:eastAsia="Times" w:hAnsi="Arial" w:cs="Arial"/>
          <w:szCs w:val="20"/>
        </w:rPr>
      </w:pPr>
    </w:p>
    <w:p w14:paraId="2DA76E84" w14:textId="77777777" w:rsidR="002C5FAD" w:rsidRPr="00457CB0" w:rsidRDefault="002C5FAD" w:rsidP="004F32A2">
      <w:pPr>
        <w:rPr>
          <w:rFonts w:ascii="Arial" w:eastAsia="Times" w:hAnsi="Arial" w:cs="Arial"/>
          <w:szCs w:val="20"/>
        </w:rPr>
      </w:pPr>
      <w:r w:rsidRPr="0005758E">
        <w:rPr>
          <w:rFonts w:ascii="Arial" w:eastAsia="Times" w:hAnsi="Arial" w:cs="Arial"/>
          <w:b/>
          <w:szCs w:val="20"/>
        </w:rPr>
        <w:t>REPORTING IMPROPER DEDUCTIONS OR OTHER ERRORS</w:t>
      </w:r>
    </w:p>
    <w:p w14:paraId="0B477FE5" w14:textId="77777777" w:rsidR="002C5FAD" w:rsidRPr="00CB662F" w:rsidRDefault="002C5FAD" w:rsidP="004F32A2">
      <w:pPr>
        <w:jc w:val="both"/>
        <w:rPr>
          <w:rFonts w:ascii="Arial" w:eastAsia="Times" w:hAnsi="Arial" w:cs="Arial"/>
          <w:szCs w:val="20"/>
        </w:rPr>
      </w:pPr>
      <w:bookmarkStart w:id="12" w:name="_Hlk505261830"/>
      <w:bookmarkStart w:id="13" w:name="_Hlk505250788"/>
      <w:r w:rsidRPr="0005758E">
        <w:rPr>
          <w:rFonts w:ascii="Arial" w:eastAsia="Times" w:hAnsi="Arial" w:cs="Arial"/>
          <w:szCs w:val="20"/>
        </w:rPr>
        <w:lastRenderedPageBreak/>
        <w:t xml:space="preserve">Employees should </w:t>
      </w:r>
      <w:r w:rsidRPr="00CB662F">
        <w:rPr>
          <w:rFonts w:ascii="Arial" w:eastAsia="Times" w:hAnsi="Arial" w:cs="Arial"/>
          <w:szCs w:val="20"/>
        </w:rPr>
        <w:t xml:space="preserve">immediately contact their </w:t>
      </w:r>
      <w:r w:rsidRPr="00F03D7D">
        <w:rPr>
          <w:rFonts w:ascii="Arial" w:eastAsia="Times" w:hAnsi="Arial" w:cs="Arial"/>
          <w:b/>
          <w:szCs w:val="20"/>
        </w:rPr>
        <w:t>supervisor/manager</w:t>
      </w:r>
      <w:r w:rsidRPr="00A210AD">
        <w:rPr>
          <w:rFonts w:ascii="Arial" w:eastAsia="Times" w:hAnsi="Arial"/>
        </w:rPr>
        <w:t xml:space="preserve"> </w:t>
      </w:r>
      <w:r w:rsidRPr="00CB662F">
        <w:rPr>
          <w:rFonts w:ascii="Arial" w:eastAsia="Times" w:hAnsi="Arial" w:cs="Arial"/>
          <w:szCs w:val="20"/>
        </w:rPr>
        <w:t xml:space="preserve">or </w:t>
      </w:r>
      <w:r w:rsidRPr="00CB662F">
        <w:rPr>
          <w:rFonts w:ascii="Arial" w:hAnsi="Arial" w:cs="Arial"/>
          <w:b/>
        </w:rPr>
        <w:t>WHO</w:t>
      </w:r>
      <w:r w:rsidRPr="00CB662F">
        <w:rPr>
          <w:rFonts w:ascii="Arial" w:eastAsia="Times" w:hAnsi="Arial" w:cs="Arial"/>
          <w:szCs w:val="20"/>
        </w:rPr>
        <w:t xml:space="preserve"> with questions about deductions or to report improper deductions and/or errors. Employees will not be retaliated against for making a complaint.</w:t>
      </w:r>
    </w:p>
    <w:p w14:paraId="510221AC" w14:textId="77777777" w:rsidR="002C5FAD" w:rsidRPr="00CB662F" w:rsidRDefault="002C5FAD" w:rsidP="004F32A2">
      <w:pPr>
        <w:jc w:val="both"/>
        <w:rPr>
          <w:rFonts w:ascii="Arial" w:eastAsia="Times" w:hAnsi="Arial" w:cs="Arial"/>
          <w:szCs w:val="20"/>
        </w:rPr>
      </w:pPr>
    </w:p>
    <w:p w14:paraId="59D2A723" w14:textId="77777777" w:rsidR="002C5FAD" w:rsidRDefault="002C5FAD" w:rsidP="004F32A2">
      <w:pPr>
        <w:jc w:val="both"/>
        <w:rPr>
          <w:rFonts w:ascii="Arial" w:eastAsia="Times" w:hAnsi="Arial" w:cs="Arial"/>
          <w:szCs w:val="20"/>
        </w:rPr>
      </w:pPr>
      <w:r w:rsidRPr="00CB662F">
        <w:rPr>
          <w:rFonts w:ascii="Arial" w:eastAsia="Times" w:hAnsi="Arial" w:cs="Arial"/>
          <w:szCs w:val="20"/>
        </w:rPr>
        <w:t>Reports of improper deductions or other errors will be promptly investigated. If it is determined that an improper deduction or other error has occurred, the employee will be promptly reimbursed.</w:t>
      </w:r>
      <w:bookmarkEnd w:id="12"/>
    </w:p>
    <w:p w14:paraId="0162D9E3" w14:textId="77777777" w:rsidR="002C5FAD" w:rsidRDefault="002C5FAD" w:rsidP="004F32A2">
      <w:pPr>
        <w:jc w:val="both"/>
        <w:rPr>
          <w:rFonts w:ascii="Arial" w:eastAsia="Times" w:hAnsi="Arial" w:cs="Arial"/>
          <w:szCs w:val="20"/>
        </w:rPr>
      </w:pPr>
    </w:p>
    <w:p w14:paraId="484D89B8" w14:textId="77777777" w:rsidR="002C5FAD" w:rsidRDefault="002C5FAD" w:rsidP="004F32A2">
      <w:pPr>
        <w:jc w:val="both"/>
        <w:rPr>
          <w:rFonts w:ascii="Arial" w:eastAsia="Times" w:hAnsi="Arial" w:cs="Arial"/>
          <w:szCs w:val="20"/>
        </w:rPr>
      </w:pPr>
      <w:r w:rsidRPr="00CB662F">
        <w:rPr>
          <w:rFonts w:ascii="Arial" w:eastAsia="Times" w:hAnsi="Arial" w:cs="Arial"/>
          <w:szCs w:val="20"/>
        </w:rPr>
        <w:t xml:space="preserve">It is our policy and practice to accurately compensate employees and to do so in compliance with all applicable federal </w:t>
      </w:r>
      <w:r>
        <w:rPr>
          <w:rFonts w:ascii="Arial" w:eastAsia="Times" w:hAnsi="Arial" w:cs="Arial"/>
          <w:szCs w:val="20"/>
        </w:rPr>
        <w:t xml:space="preserve">and state </w:t>
      </w:r>
      <w:r w:rsidRPr="00CB662F">
        <w:rPr>
          <w:rFonts w:ascii="Arial" w:eastAsia="Times" w:hAnsi="Arial" w:cs="Arial"/>
          <w:szCs w:val="20"/>
        </w:rPr>
        <w:t xml:space="preserve">laws. To ensure accurate pay and proper deductions for all time worked, employees must correctly </w:t>
      </w:r>
      <w:r>
        <w:rPr>
          <w:rFonts w:ascii="Arial" w:eastAsia="Times" w:hAnsi="Arial" w:cs="Arial"/>
          <w:szCs w:val="20"/>
        </w:rPr>
        <w:t xml:space="preserve">record </w:t>
      </w:r>
      <w:r w:rsidRPr="00CB662F">
        <w:rPr>
          <w:rFonts w:ascii="Arial" w:eastAsia="Times" w:hAnsi="Arial" w:cs="Arial"/>
          <w:szCs w:val="20"/>
        </w:rPr>
        <w:t xml:space="preserve">all work time. Additionally, employees should promptly review </w:t>
      </w:r>
      <w:r w:rsidRPr="00C14521">
        <w:rPr>
          <w:rFonts w:ascii="Arial" w:eastAsia="Times" w:hAnsi="Arial" w:cs="Arial"/>
          <w:szCs w:val="20"/>
        </w:rPr>
        <w:t>the</w:t>
      </w:r>
      <w:r w:rsidRPr="0005758E">
        <w:rPr>
          <w:rFonts w:ascii="Arial" w:eastAsia="Times" w:hAnsi="Arial" w:cs="Arial"/>
          <w:szCs w:val="20"/>
        </w:rPr>
        <w:t>ir paychecks to identify and report all errors.</w:t>
      </w:r>
    </w:p>
    <w:p w14:paraId="61A930C8" w14:textId="77777777" w:rsidR="002C5FAD" w:rsidRDefault="002C5FAD" w:rsidP="004F32A2">
      <w:pPr>
        <w:jc w:val="both"/>
        <w:rPr>
          <w:rFonts w:ascii="Arial" w:eastAsia="Times" w:hAnsi="Arial" w:cs="Arial"/>
          <w:szCs w:val="20"/>
        </w:rPr>
      </w:pPr>
    </w:p>
    <w:p w14:paraId="32C16543" w14:textId="77777777" w:rsidR="002C5FAD" w:rsidRPr="003C795D" w:rsidRDefault="002C5FAD" w:rsidP="004F32A2">
      <w:pPr>
        <w:jc w:val="both"/>
        <w:rPr>
          <w:rFonts w:ascii="Arial" w:eastAsia="Times" w:hAnsi="Arial"/>
          <w:b/>
        </w:rPr>
      </w:pPr>
      <w:r w:rsidRPr="00AC3A73">
        <w:rPr>
          <w:rFonts w:ascii="Arial" w:eastAsia="Times" w:hAnsi="Arial" w:cs="Arial"/>
          <w:b/>
          <w:szCs w:val="20"/>
        </w:rPr>
        <w:t>[Insert for private employers</w:t>
      </w:r>
      <w:r w:rsidRPr="00AC3A73">
        <w:rPr>
          <w:rFonts w:ascii="Arial" w:hAnsi="Arial" w:cs="Arial"/>
          <w:b/>
        </w:rPr>
        <w:t xml:space="preserve">: </w:t>
      </w:r>
      <w:r w:rsidRPr="00546646">
        <w:rPr>
          <w:rFonts w:ascii="Arial" w:eastAsia="Times" w:hAnsi="Arial" w:cs="Arial"/>
          <w:b/>
          <w:szCs w:val="20"/>
        </w:rPr>
        <w:t>DISCUSSION OF WAGES</w:t>
      </w:r>
    </w:p>
    <w:bookmarkEnd w:id="13"/>
    <w:p w14:paraId="405697CD" w14:textId="77777777" w:rsidR="002C5FAD" w:rsidRPr="00546646" w:rsidRDefault="002C5FAD" w:rsidP="004F32A2">
      <w:pPr>
        <w:jc w:val="both"/>
        <w:rPr>
          <w:rFonts w:ascii="Arial" w:eastAsia="Times" w:hAnsi="Arial" w:cs="Arial"/>
          <w:szCs w:val="20"/>
        </w:rPr>
      </w:pPr>
      <w:r w:rsidRPr="00546646">
        <w:rPr>
          <w:rFonts w:ascii="Arial" w:eastAsia="Times" w:hAnsi="Arial" w:cs="Arial"/>
          <w:szCs w:val="20"/>
        </w:rPr>
        <w:t xml:space="preserve">No employee is prohibited from inquiring about, discussing or disclosing </w:t>
      </w:r>
      <w:r>
        <w:rPr>
          <w:rFonts w:ascii="Arial" w:eastAsia="Times" w:hAnsi="Arial" w:cs="Arial"/>
          <w:szCs w:val="20"/>
        </w:rPr>
        <w:t xml:space="preserve">their </w:t>
      </w:r>
      <w:r w:rsidRPr="00546646">
        <w:rPr>
          <w:rFonts w:ascii="Arial" w:eastAsia="Times" w:hAnsi="Arial" w:cs="Arial"/>
          <w:szCs w:val="20"/>
        </w:rPr>
        <w:t>wages or the wages of another employee if voluntarily disclosed by that employee. Employees are not required to disclose their wages to anyone.</w:t>
      </w:r>
    </w:p>
    <w:p w14:paraId="550A72DB" w14:textId="77777777" w:rsidR="002C5FAD" w:rsidRDefault="002C5FAD" w:rsidP="004F32A2">
      <w:pPr>
        <w:rPr>
          <w:rFonts w:ascii="Arial" w:eastAsia="Times" w:hAnsi="Arial" w:cs="Arial"/>
          <w:szCs w:val="20"/>
        </w:rPr>
      </w:pPr>
    </w:p>
    <w:p w14:paraId="0CE51E2B" w14:textId="77777777" w:rsidR="002C5FAD" w:rsidRPr="007B3609" w:rsidRDefault="002C5FAD" w:rsidP="004F32A2">
      <w:pPr>
        <w:jc w:val="both"/>
        <w:rPr>
          <w:rFonts w:ascii="Arial" w:eastAsia="Times" w:hAnsi="Arial" w:cs="Arial"/>
          <w:szCs w:val="20"/>
        </w:rPr>
      </w:pPr>
      <w:r w:rsidRPr="00546646">
        <w:rPr>
          <w:rFonts w:ascii="Arial" w:eastAsia="Times" w:hAnsi="Arial" w:cs="Arial"/>
          <w:szCs w:val="20"/>
        </w:rPr>
        <w:t xml:space="preserve">This policy does not apply to disclosure of other employees' wage information by employees who have access to such information solely as part of their essential job functions and who, while acting on behalf of the </w:t>
      </w:r>
      <w:r w:rsidRPr="009A4E11">
        <w:rPr>
          <w:rFonts w:ascii="Arial" w:eastAsia="Times" w:hAnsi="Arial" w:cs="Arial"/>
          <w:b/>
          <w:szCs w:val="20"/>
        </w:rPr>
        <w:t>Company</w:t>
      </w:r>
      <w:r w:rsidRPr="00546646">
        <w:rPr>
          <w:rFonts w:ascii="Arial" w:eastAsia="Times" w:hAnsi="Arial" w:cs="Arial"/>
          <w:szCs w:val="20"/>
        </w:rPr>
        <w:t xml:space="preserve">, make unauthorized disclosure of that information. </w:t>
      </w:r>
      <w:r w:rsidRPr="009A4E11">
        <w:rPr>
          <w:rFonts w:ascii="Arial" w:eastAsia="Times" w:hAnsi="Arial" w:cs="Arial"/>
          <w:b/>
          <w:szCs w:val="20"/>
        </w:rPr>
        <w:t>Company</w:t>
      </w:r>
      <w:r w:rsidRPr="00546646">
        <w:rPr>
          <w:rFonts w:ascii="Arial" w:eastAsia="Times" w:hAnsi="Arial" w:cs="Arial"/>
          <w:szCs w:val="20"/>
        </w:rPr>
        <w:t xml:space="preserve"> representatives may disclose employees' wages in response to a complaint or charge, or in furtherance of an investigation, proceeding, hearing or action under state law.</w:t>
      </w:r>
      <w:r>
        <w:rPr>
          <w:rFonts w:ascii="Arial" w:eastAsia="Times" w:hAnsi="Arial" w:cs="Arial"/>
          <w:szCs w:val="20"/>
        </w:rPr>
        <w:t>]</w:t>
      </w:r>
    </w:p>
    <w:p w14:paraId="4CC30C98" w14:textId="77777777" w:rsidR="002C5FAD" w:rsidRPr="00457CB0" w:rsidRDefault="002C5FAD" w:rsidP="004F32A2">
      <w:pPr>
        <w:jc w:val="both"/>
        <w:rPr>
          <w:rFonts w:ascii="Arial" w:eastAsia="Times" w:hAnsi="Arial" w:cs="Arial"/>
          <w:szCs w:val="20"/>
        </w:rPr>
      </w:pPr>
    </w:p>
    <w:p w14:paraId="71C70D2A" w14:textId="77777777" w:rsidR="002C5FAD" w:rsidRPr="001F5896" w:rsidRDefault="002C5FAD" w:rsidP="004F32A2">
      <w:pPr>
        <w:jc w:val="both"/>
        <w:rPr>
          <w:rFonts w:ascii="Arial" w:hAnsi="Arial" w:cs="Arial"/>
        </w:rPr>
      </w:pPr>
    </w:p>
    <w:p w14:paraId="7C50FE50" w14:textId="77777777" w:rsidR="002C5FAD" w:rsidRPr="001F5896" w:rsidRDefault="002C5FAD" w:rsidP="004F32A2">
      <w:pPr>
        <w:jc w:val="both"/>
        <w:rPr>
          <w:rFonts w:ascii="Arial" w:hAnsi="Arial" w:cs="Arial"/>
          <w:b/>
          <w:bCs/>
          <w:color w:val="FF0000"/>
        </w:rPr>
      </w:pPr>
      <w:r w:rsidRPr="001F5896">
        <w:rPr>
          <w:rFonts w:ascii="Arial" w:hAnsi="Arial" w:cs="Arial"/>
          <w:b/>
          <w:bCs/>
          <w:color w:val="FF0000"/>
        </w:rPr>
        <w:t>Policy Notes</w:t>
      </w:r>
    </w:p>
    <w:p w14:paraId="4A393F38" w14:textId="77777777" w:rsidR="002C5FAD" w:rsidRPr="001F5896" w:rsidRDefault="002C5FAD" w:rsidP="004F32A2">
      <w:pPr>
        <w:jc w:val="both"/>
        <w:rPr>
          <w:rFonts w:ascii="Arial" w:hAnsi="Arial" w:cs="Arial"/>
          <w:color w:val="FF0000"/>
        </w:rPr>
      </w:pPr>
      <w:r w:rsidRPr="001F5896">
        <w:rPr>
          <w:rFonts w:ascii="Arial" w:hAnsi="Arial" w:cs="Arial"/>
          <w:b/>
          <w:bCs/>
          <w:color w:val="FF0000"/>
        </w:rPr>
        <w:t>Mandating Direct Deposit.</w:t>
      </w:r>
      <w:r w:rsidRPr="001F5896">
        <w:rPr>
          <w:rFonts w:ascii="Arial" w:hAnsi="Arial" w:cs="Arial"/>
          <w:color w:val="FF0000"/>
        </w:rPr>
        <w:t xml:space="preserve"> Under New York State law, without the advance written consent of an employee, an employer is prohibited from directly paying or depositing the net wage or salary of the employee in a bank or other financial institution. This limitation does not apply to any person employed in an </w:t>
      </w:r>
      <w:hyperlink r:id="rId14" w:history="1">
        <w:r w:rsidRPr="00E1481B">
          <w:rPr>
            <w:rStyle w:val="Hyperlink"/>
            <w:rFonts w:ascii="Arial" w:eastAsiaTheme="majorEastAsia" w:hAnsi="Arial" w:cs="Arial"/>
          </w:rPr>
          <w:t>executive, administrative or professional capacity</w:t>
        </w:r>
      </w:hyperlink>
      <w:r w:rsidRPr="001F5896">
        <w:rPr>
          <w:rFonts w:ascii="Arial" w:hAnsi="Arial" w:cs="Arial"/>
          <w:color w:val="FF0000"/>
        </w:rPr>
        <w:t xml:space="preserve"> whose earnings are </w:t>
      </w:r>
      <w:r>
        <w:rPr>
          <w:rFonts w:ascii="Arial" w:hAnsi="Arial" w:cs="Arial"/>
          <w:color w:val="FF0000"/>
        </w:rPr>
        <w:t>mor</w:t>
      </w:r>
      <w:r w:rsidRPr="001F5896">
        <w:rPr>
          <w:rFonts w:ascii="Arial" w:hAnsi="Arial" w:cs="Arial"/>
          <w:color w:val="FF0000"/>
        </w:rPr>
        <w:t xml:space="preserve">e </w:t>
      </w:r>
      <w:r>
        <w:rPr>
          <w:rFonts w:ascii="Arial" w:hAnsi="Arial" w:cs="Arial"/>
          <w:color w:val="FF0000"/>
        </w:rPr>
        <w:t>than</w:t>
      </w:r>
      <w:r w:rsidRPr="001F5896">
        <w:rPr>
          <w:rFonts w:ascii="Arial" w:hAnsi="Arial" w:cs="Arial"/>
          <w:color w:val="FF0000"/>
        </w:rPr>
        <w:t xml:space="preserve"> $</w:t>
      </w:r>
      <w:r>
        <w:rPr>
          <w:rFonts w:ascii="Arial" w:hAnsi="Arial" w:cs="Arial"/>
          <w:color w:val="FF0000"/>
        </w:rPr>
        <w:t>1300</w:t>
      </w:r>
      <w:r w:rsidRPr="001F5896">
        <w:rPr>
          <w:rFonts w:ascii="Arial" w:hAnsi="Arial" w:cs="Arial"/>
          <w:color w:val="FF0000"/>
        </w:rPr>
        <w:t xml:space="preserve"> a week, or to employees working on a farm not connected with a factory. </w:t>
      </w:r>
      <w:hyperlink r:id="rId15" w:tgtFrame="_blank" w:history="1">
        <w:r w:rsidRPr="00E1481B">
          <w:rPr>
            <w:rStyle w:val="Hyperlink"/>
            <w:rFonts w:ascii="Arial" w:eastAsiaTheme="majorEastAsia" w:hAnsi="Arial" w:cs="Arial"/>
            <w:i/>
            <w:iCs/>
          </w:rPr>
          <w:t>NY CLS Labor § 192</w:t>
        </w:r>
      </w:hyperlink>
      <w:r w:rsidRPr="001F5896">
        <w:rPr>
          <w:rFonts w:ascii="Arial" w:hAnsi="Arial" w:cs="Arial"/>
          <w:color w:val="FF0000"/>
        </w:rPr>
        <w:t>.</w:t>
      </w:r>
    </w:p>
    <w:p w14:paraId="113B2070" w14:textId="77777777" w:rsidR="002C5FAD" w:rsidRPr="001F5896" w:rsidRDefault="002C5FAD" w:rsidP="004F32A2">
      <w:pPr>
        <w:jc w:val="both"/>
        <w:rPr>
          <w:rFonts w:ascii="Arial" w:hAnsi="Arial" w:cs="Arial"/>
        </w:rPr>
      </w:pPr>
    </w:p>
    <w:p w14:paraId="24581B0B" w14:textId="77777777" w:rsidR="002C5FAD" w:rsidRPr="005C7070" w:rsidRDefault="002C5FAD" w:rsidP="004F32A2">
      <w:pPr>
        <w:jc w:val="both"/>
        <w:rPr>
          <w:rFonts w:ascii="Arial" w:hAnsi="Arial" w:cs="Arial"/>
          <w:b/>
          <w:bCs/>
          <w:color w:val="FF0000"/>
        </w:rPr>
      </w:pPr>
      <w:r w:rsidRPr="005C7070">
        <w:rPr>
          <w:rFonts w:ascii="Arial" w:hAnsi="Arial" w:cs="Arial"/>
          <w:b/>
          <w:bCs/>
          <w:color w:val="FF0000"/>
        </w:rPr>
        <w:t>Exempt Executives, Administrators and Professionals and Wage Payment Timing</w:t>
      </w:r>
      <w:r>
        <w:rPr>
          <w:rFonts w:ascii="Arial" w:hAnsi="Arial" w:cs="Arial"/>
          <w:b/>
          <w:bCs/>
          <w:color w:val="FF0000"/>
        </w:rPr>
        <w:t>.</w:t>
      </w:r>
    </w:p>
    <w:p w14:paraId="63122ADE" w14:textId="77777777" w:rsidR="002C5FAD" w:rsidRPr="001F5896" w:rsidRDefault="002C5FAD" w:rsidP="004F32A2">
      <w:pPr>
        <w:pStyle w:val="NormalWeb"/>
        <w:shd w:val="clear" w:color="auto" w:fill="FFFFFF"/>
        <w:spacing w:before="0" w:beforeAutospacing="0" w:after="0" w:afterAutospacing="0"/>
        <w:jc w:val="both"/>
        <w:rPr>
          <w:rFonts w:ascii="Arial" w:eastAsiaTheme="minorHAnsi" w:hAnsi="Arial" w:cs="Arial"/>
          <w:color w:val="FF0000"/>
        </w:rPr>
      </w:pPr>
      <w:r w:rsidRPr="001F5896">
        <w:rPr>
          <w:rFonts w:ascii="Arial" w:hAnsi="Arial" w:cs="Arial"/>
          <w:color w:val="FF0000"/>
        </w:rPr>
        <w:t>Employees who are exempt from the federal Fair Labor Standards Act, such as executives, administrators and professionals, who earn more than $</w:t>
      </w:r>
      <w:r>
        <w:rPr>
          <w:rFonts w:ascii="Arial" w:hAnsi="Arial" w:cs="Arial"/>
          <w:color w:val="FF0000"/>
        </w:rPr>
        <w:t>1300</w:t>
      </w:r>
      <w:r w:rsidRPr="001F5896">
        <w:rPr>
          <w:rFonts w:ascii="Arial" w:hAnsi="Arial" w:cs="Arial"/>
          <w:color w:val="FF0000"/>
        </w:rPr>
        <w:t xml:space="preserve"> a week may be paid less frequently than semimonthly, but an employer is permitted to pay these individuals more frequently.</w:t>
      </w:r>
    </w:p>
    <w:p w14:paraId="4B03777D" w14:textId="77777777" w:rsidR="002C5FAD" w:rsidRPr="001F5896" w:rsidRDefault="002C5FAD" w:rsidP="004F32A2">
      <w:pPr>
        <w:jc w:val="both"/>
        <w:rPr>
          <w:rFonts w:ascii="Arial" w:hAnsi="Arial" w:cs="Arial"/>
          <w:color w:val="FF0000"/>
        </w:rPr>
      </w:pPr>
    </w:p>
    <w:p w14:paraId="5F0BE561" w14:textId="77777777" w:rsidR="002C5FAD" w:rsidRPr="001F5896" w:rsidRDefault="002C5FAD" w:rsidP="004F32A2">
      <w:pPr>
        <w:jc w:val="both"/>
        <w:rPr>
          <w:rFonts w:ascii="Arial" w:hAnsi="Arial" w:cs="Arial"/>
          <w:color w:val="FF0000"/>
        </w:rPr>
      </w:pPr>
      <w:r w:rsidRPr="001F5896">
        <w:rPr>
          <w:rFonts w:ascii="Arial" w:hAnsi="Arial" w:cs="Arial"/>
          <w:color w:val="FF0000"/>
        </w:rPr>
        <w:t xml:space="preserve">For employers outside of NY, </w:t>
      </w:r>
      <w:r>
        <w:rPr>
          <w:rFonts w:ascii="Arial" w:hAnsi="Arial" w:cs="Arial"/>
          <w:color w:val="FF0000"/>
        </w:rPr>
        <w:t xml:space="preserve">check </w:t>
      </w:r>
      <w:r w:rsidRPr="001F5896">
        <w:rPr>
          <w:rFonts w:ascii="Arial" w:hAnsi="Arial" w:cs="Arial"/>
          <w:color w:val="FF0000"/>
        </w:rPr>
        <w:t>state</w:t>
      </w:r>
      <w:r>
        <w:rPr>
          <w:rFonts w:ascii="Arial" w:hAnsi="Arial" w:cs="Arial"/>
          <w:color w:val="FF0000"/>
        </w:rPr>
        <w:t>-</w:t>
      </w:r>
      <w:r w:rsidRPr="001F5896">
        <w:rPr>
          <w:rFonts w:ascii="Arial" w:hAnsi="Arial" w:cs="Arial"/>
          <w:color w:val="FF0000"/>
        </w:rPr>
        <w:t>specific requirements.</w:t>
      </w:r>
    </w:p>
    <w:p w14:paraId="666B9473" w14:textId="77777777" w:rsidR="002C5FAD" w:rsidRPr="001F5896" w:rsidRDefault="002C5FAD" w:rsidP="004F32A2">
      <w:pPr>
        <w:jc w:val="both"/>
        <w:rPr>
          <w:rFonts w:ascii="Arial" w:hAnsi="Arial" w:cs="Arial"/>
          <w:b/>
          <w:bCs/>
          <w:color w:val="FF0000"/>
        </w:rPr>
      </w:pPr>
    </w:p>
    <w:p w14:paraId="482AF44A" w14:textId="77777777" w:rsidR="002C5FAD" w:rsidRDefault="002C5FAD" w:rsidP="004F32A2">
      <w:pPr>
        <w:jc w:val="both"/>
        <w:rPr>
          <w:rFonts w:ascii="Arial" w:hAnsi="Arial" w:cs="Arial"/>
          <w:color w:val="FF0000"/>
        </w:rPr>
      </w:pPr>
      <w:r w:rsidRPr="001F5896">
        <w:rPr>
          <w:rFonts w:ascii="Arial" w:hAnsi="Arial" w:cs="Arial"/>
          <w:b/>
          <w:bCs/>
          <w:color w:val="FF0000"/>
        </w:rPr>
        <w:t xml:space="preserve">Discussion of Wages. </w:t>
      </w:r>
      <w:r>
        <w:rPr>
          <w:rFonts w:ascii="Arial" w:hAnsi="Arial" w:cs="Arial"/>
          <w:color w:val="FF0000"/>
        </w:rPr>
        <w:t xml:space="preserve">Do not include this statement for </w:t>
      </w:r>
      <w:r w:rsidRPr="00CC2443">
        <w:rPr>
          <w:rFonts w:ascii="Arial" w:hAnsi="Arial" w:cs="Arial"/>
          <w:color w:val="FF0000"/>
        </w:rPr>
        <w:t>public employers e.g., federal, state or municipalities</w:t>
      </w:r>
      <w:r>
        <w:rPr>
          <w:rFonts w:ascii="Arial" w:hAnsi="Arial" w:cs="Arial"/>
          <w:color w:val="FF0000"/>
        </w:rPr>
        <w:t xml:space="preserve">. </w:t>
      </w:r>
    </w:p>
    <w:p w14:paraId="32EAA608" w14:textId="77777777" w:rsidR="002C5FAD" w:rsidRDefault="002C5FAD" w:rsidP="004F32A2">
      <w:pPr>
        <w:jc w:val="both"/>
        <w:rPr>
          <w:rFonts w:ascii="Arial" w:hAnsi="Arial" w:cs="Arial"/>
          <w:b/>
          <w:bCs/>
          <w:color w:val="FF0000"/>
        </w:rPr>
      </w:pPr>
    </w:p>
    <w:p w14:paraId="6EF05101" w14:textId="77777777" w:rsidR="002C5FAD" w:rsidRPr="003C4BF2" w:rsidRDefault="002C5FAD" w:rsidP="004F32A2">
      <w:pPr>
        <w:jc w:val="both"/>
        <w:rPr>
          <w:rFonts w:ascii="Arial" w:hAnsi="Arial" w:cs="Arial"/>
          <w:b/>
          <w:bCs/>
          <w:color w:val="FF0000"/>
        </w:rPr>
      </w:pPr>
      <w:r w:rsidRPr="003C4BF2">
        <w:rPr>
          <w:rFonts w:ascii="Arial" w:hAnsi="Arial" w:cs="Arial"/>
          <w:b/>
          <w:bCs/>
          <w:color w:val="FF0000"/>
        </w:rPr>
        <w:lastRenderedPageBreak/>
        <w:t>Policy Note</w:t>
      </w:r>
      <w:r>
        <w:rPr>
          <w:rFonts w:ascii="Arial" w:hAnsi="Arial" w:cs="Arial"/>
          <w:b/>
          <w:bCs/>
          <w:color w:val="FF0000"/>
        </w:rPr>
        <w:t>s for NYS Public Employers</w:t>
      </w:r>
    </w:p>
    <w:p w14:paraId="146073E0" w14:textId="77777777" w:rsidR="002C5FAD" w:rsidRDefault="002C5FAD" w:rsidP="004F32A2">
      <w:pPr>
        <w:jc w:val="both"/>
        <w:rPr>
          <w:rFonts w:ascii="Arial" w:hAnsi="Arial" w:cs="Arial"/>
          <w:b/>
          <w:bCs/>
          <w:color w:val="FF0000"/>
        </w:rPr>
      </w:pPr>
    </w:p>
    <w:p w14:paraId="534A0A0D" w14:textId="77777777" w:rsidR="002C5FAD" w:rsidRPr="00AD5598" w:rsidRDefault="002C5FAD" w:rsidP="004F32A2">
      <w:pPr>
        <w:jc w:val="both"/>
        <w:rPr>
          <w:rFonts w:ascii="Arial" w:hAnsi="Arial" w:cs="Arial"/>
          <w:b/>
          <w:bCs/>
          <w:color w:val="FF0000"/>
        </w:rPr>
      </w:pPr>
      <w:r>
        <w:rPr>
          <w:rFonts w:ascii="Arial" w:hAnsi="Arial" w:cs="Arial"/>
          <w:b/>
          <w:bCs/>
          <w:color w:val="FF0000"/>
        </w:rPr>
        <w:t xml:space="preserve">NYS Wage Payment Frequency. </w:t>
      </w:r>
      <w:r w:rsidRPr="00DF0231">
        <w:rPr>
          <w:rFonts w:ascii="Arial" w:hAnsi="Arial" w:cs="Arial"/>
          <w:color w:val="FF0000"/>
        </w:rPr>
        <w:t>Federal, state and local government employers are not covered. Charter schools, private schools, and not-for-profit corporations are covered, as they are private entities within the meaning of this provision.</w:t>
      </w:r>
    </w:p>
    <w:p w14:paraId="5A707EF8" w14:textId="77777777" w:rsidR="002C5FAD" w:rsidRDefault="002C5FAD" w:rsidP="004F32A2">
      <w:pPr>
        <w:jc w:val="both"/>
        <w:rPr>
          <w:rFonts w:ascii="Arial" w:hAnsi="Arial" w:cs="Arial"/>
          <w:b/>
          <w:bCs/>
          <w:color w:val="FF0000"/>
        </w:rPr>
      </w:pPr>
    </w:p>
    <w:p w14:paraId="28C3DFAA" w14:textId="77777777" w:rsidR="002C5FAD" w:rsidRPr="00AD5598" w:rsidRDefault="002C5FAD" w:rsidP="004F32A2">
      <w:pPr>
        <w:jc w:val="both"/>
        <w:rPr>
          <w:rFonts w:ascii="Arial" w:hAnsi="Arial" w:cs="Arial"/>
          <w:b/>
          <w:bCs/>
          <w:color w:val="FF0000"/>
        </w:rPr>
      </w:pPr>
      <w:r w:rsidRPr="008E0696">
        <w:rPr>
          <w:rFonts w:ascii="Arial" w:hAnsi="Arial" w:cs="Arial"/>
          <w:b/>
          <w:bCs/>
          <w:color w:val="FF0000"/>
        </w:rPr>
        <w:t>Compensatory Time</w:t>
      </w:r>
      <w:r>
        <w:rPr>
          <w:rFonts w:ascii="Arial" w:hAnsi="Arial" w:cs="Arial"/>
          <w:b/>
          <w:bCs/>
          <w:color w:val="FF0000"/>
        </w:rPr>
        <w:t xml:space="preserve">. </w:t>
      </w:r>
      <w:hyperlink r:id="rId16" w:history="1">
        <w:r w:rsidRPr="00E1481B">
          <w:rPr>
            <w:rStyle w:val="Hyperlink"/>
            <w:rFonts w:ascii="Arial" w:hAnsi="Arial" w:cs="Arial"/>
          </w:rPr>
          <w:t>Federal law</w:t>
        </w:r>
      </w:hyperlink>
      <w:r w:rsidRPr="008E0696">
        <w:rPr>
          <w:rFonts w:ascii="Arial" w:hAnsi="Arial" w:cs="Arial"/>
          <w:color w:val="FF0000"/>
        </w:rPr>
        <w:t xml:space="preserve"> prescribes that under certain prescribed conditions, employees of State or local government agencies may receive compensatory time off, at a rate of not less than one and one-half hours for each overtime hour worked, instead of cash overtime pay.</w:t>
      </w:r>
    </w:p>
    <w:p w14:paraId="7D6841FD" w14:textId="77777777" w:rsidR="002C5FAD" w:rsidRPr="008E0696" w:rsidRDefault="002C5FAD" w:rsidP="004F32A2">
      <w:pPr>
        <w:jc w:val="both"/>
        <w:rPr>
          <w:rFonts w:ascii="Arial" w:hAnsi="Arial" w:cs="Arial"/>
          <w:color w:val="FF0000"/>
        </w:rPr>
      </w:pPr>
    </w:p>
    <w:p w14:paraId="23B880D2" w14:textId="77777777" w:rsidR="002C5FAD" w:rsidRPr="008E0696" w:rsidRDefault="002C5FAD" w:rsidP="004F32A2">
      <w:pPr>
        <w:jc w:val="both"/>
        <w:rPr>
          <w:rFonts w:ascii="Arial" w:hAnsi="Arial" w:cs="Arial"/>
          <w:color w:val="FF0000"/>
        </w:rPr>
      </w:pPr>
      <w:r w:rsidRPr="008E0696">
        <w:rPr>
          <w:rFonts w:ascii="Arial" w:hAnsi="Arial" w:cs="Arial"/>
          <w:color w:val="FF0000"/>
        </w:rPr>
        <w:t>Law enforcement, fire protection, and emergency response personnel and employees engaged in seasonal activities may accrue up to 480 hours of comp time; all other state and local government employees may accrue up to 240 hours. An employee must be permitted to use compensatory time on the date requested unless doing so would “unduly disrupt” the operations of the agency.</w:t>
      </w:r>
    </w:p>
    <w:p w14:paraId="7832C024" w14:textId="77777777" w:rsidR="002C5FAD" w:rsidRPr="008E0696" w:rsidRDefault="002C5FAD" w:rsidP="004F32A2">
      <w:pPr>
        <w:jc w:val="both"/>
        <w:rPr>
          <w:rFonts w:ascii="Arial" w:hAnsi="Arial" w:cs="Arial"/>
          <w:color w:val="FF0000"/>
        </w:rPr>
      </w:pPr>
    </w:p>
    <w:p w14:paraId="4E022CB3" w14:textId="77777777" w:rsidR="002C5FAD" w:rsidRDefault="002C5FAD" w:rsidP="004F32A2">
      <w:pPr>
        <w:jc w:val="both"/>
        <w:rPr>
          <w:rFonts w:ascii="Arial" w:hAnsi="Arial" w:cs="Arial"/>
          <w:color w:val="FF0000"/>
        </w:rPr>
      </w:pPr>
      <w:r w:rsidRPr="008E0696">
        <w:rPr>
          <w:rFonts w:ascii="Arial" w:hAnsi="Arial" w:cs="Arial"/>
          <w:color w:val="FF0000"/>
        </w:rPr>
        <w:t xml:space="preserve">In locations with concurrent </w:t>
      </w:r>
      <w:r>
        <w:rPr>
          <w:rFonts w:ascii="Arial" w:hAnsi="Arial" w:cs="Arial"/>
          <w:color w:val="FF0000"/>
        </w:rPr>
        <w:t>s</w:t>
      </w:r>
      <w:r w:rsidRPr="008E0696">
        <w:rPr>
          <w:rFonts w:ascii="Arial" w:hAnsi="Arial" w:cs="Arial"/>
          <w:color w:val="FF0000"/>
        </w:rPr>
        <w:t xml:space="preserve">tate wage laws, some </w:t>
      </w:r>
      <w:r>
        <w:rPr>
          <w:rFonts w:ascii="Arial" w:hAnsi="Arial" w:cs="Arial"/>
          <w:color w:val="FF0000"/>
        </w:rPr>
        <w:t>s</w:t>
      </w:r>
      <w:r w:rsidRPr="008E0696">
        <w:rPr>
          <w:rFonts w:ascii="Arial" w:hAnsi="Arial" w:cs="Arial"/>
          <w:color w:val="FF0000"/>
        </w:rPr>
        <w:t>tates may not recognize or permit the application of some or all the federal exemptions. New York employers who are state and local governments are not covered under Section 191, and compensatory time in</w:t>
      </w:r>
      <w:r>
        <w:rPr>
          <w:rFonts w:ascii="Arial" w:hAnsi="Arial" w:cs="Arial"/>
          <w:color w:val="FF0000"/>
        </w:rPr>
        <w:t>st</w:t>
      </w:r>
      <w:r w:rsidRPr="008E0696">
        <w:rPr>
          <w:rFonts w:ascii="Arial" w:hAnsi="Arial" w:cs="Arial"/>
          <w:color w:val="FF0000"/>
        </w:rPr>
        <w:t>e</w:t>
      </w:r>
      <w:r>
        <w:rPr>
          <w:rFonts w:ascii="Arial" w:hAnsi="Arial" w:cs="Arial"/>
          <w:color w:val="FF0000"/>
        </w:rPr>
        <w:t>ad</w:t>
      </w:r>
      <w:r w:rsidRPr="008E0696">
        <w:rPr>
          <w:rFonts w:ascii="Arial" w:hAnsi="Arial" w:cs="Arial"/>
          <w:color w:val="FF0000"/>
        </w:rPr>
        <w:t xml:space="preserve"> of overtime is not per se prohibited by the New York State Labor Law, its use is limited by Articles 6 and 19 to the situations in which an individual is neither an employee as defined by Article 6 of the Labor Law nor works in a bona fide executive, administrative or professional capacity making more than $</w:t>
      </w:r>
      <w:r>
        <w:rPr>
          <w:rFonts w:ascii="Arial" w:hAnsi="Arial" w:cs="Arial"/>
          <w:color w:val="FF0000"/>
        </w:rPr>
        <w:t xml:space="preserve">1300 </w:t>
      </w:r>
      <w:r w:rsidRPr="008E0696">
        <w:rPr>
          <w:rFonts w:ascii="Arial" w:hAnsi="Arial" w:cs="Arial"/>
          <w:color w:val="FF0000"/>
        </w:rPr>
        <w:t xml:space="preserve">per week under Article 6, nor falls within the definition of "employee" under Article 19 of the Labor Law. Refer to </w:t>
      </w:r>
      <w:r>
        <w:rPr>
          <w:rFonts w:ascii="Arial" w:hAnsi="Arial" w:cs="Arial"/>
          <w:color w:val="FF0000"/>
        </w:rPr>
        <w:t>the </w:t>
      </w:r>
      <w:r w:rsidRPr="008E0696">
        <w:rPr>
          <w:rFonts w:ascii="Arial" w:hAnsi="Arial" w:cs="Arial"/>
          <w:color w:val="FF0000"/>
        </w:rPr>
        <w:t xml:space="preserve">state </w:t>
      </w:r>
      <w:hyperlink r:id="rId17" w:history="1">
        <w:r w:rsidRPr="00E1481B">
          <w:rPr>
            <w:rStyle w:val="Hyperlink"/>
            <w:rFonts w:ascii="Arial" w:hAnsi="Arial" w:cs="Arial"/>
          </w:rPr>
          <w:t>opinion letter</w:t>
        </w:r>
      </w:hyperlink>
      <w:r w:rsidRPr="00E1481B">
        <w:rPr>
          <w:rFonts w:ascii="Arial" w:hAnsi="Arial" w:cs="Arial"/>
          <w:color w:val="0000FF"/>
        </w:rPr>
        <w:t xml:space="preserve"> </w:t>
      </w:r>
      <w:r w:rsidRPr="008E0696">
        <w:rPr>
          <w:rFonts w:ascii="Arial" w:hAnsi="Arial" w:cs="Arial"/>
          <w:color w:val="FF0000"/>
        </w:rPr>
        <w:t xml:space="preserve">on Comp Time. Additional information is contained in the </w:t>
      </w:r>
      <w:hyperlink r:id="rId18" w:history="1">
        <w:r w:rsidRPr="00E1481B">
          <w:rPr>
            <w:rStyle w:val="Hyperlink"/>
            <w:rFonts w:ascii="Arial" w:hAnsi="Arial" w:cs="Arial"/>
          </w:rPr>
          <w:t>opinion</w:t>
        </w:r>
      </w:hyperlink>
      <w:r w:rsidRPr="008E0696">
        <w:rPr>
          <w:rFonts w:ascii="Arial" w:hAnsi="Arial" w:cs="Arial"/>
          <w:color w:val="FF0000"/>
        </w:rPr>
        <w:t xml:space="preserve"> of the State Comptroller for public employees under General Municipal law and Civil Service law.</w:t>
      </w:r>
    </w:p>
    <w:p w14:paraId="4479A02D" w14:textId="77777777" w:rsidR="002C5FAD" w:rsidRDefault="002C5FAD" w:rsidP="004F32A2">
      <w:pPr>
        <w:jc w:val="both"/>
        <w:rPr>
          <w:rFonts w:ascii="Arial" w:hAnsi="Arial" w:cs="Arial"/>
          <w:color w:val="FF0000"/>
        </w:rPr>
      </w:pPr>
    </w:p>
    <w:p w14:paraId="0902AD53" w14:textId="77777777" w:rsidR="002C5FAD" w:rsidRDefault="002C5FAD" w:rsidP="004F32A2">
      <w:pPr>
        <w:jc w:val="both"/>
        <w:rPr>
          <w:rFonts w:ascii="Arial" w:hAnsi="Arial" w:cs="Arial"/>
          <w:color w:val="FF0000"/>
        </w:rPr>
      </w:pPr>
      <w:r w:rsidRPr="009B7E5F">
        <w:rPr>
          <w:rFonts w:ascii="Arial" w:hAnsi="Arial" w:cs="Arial"/>
          <w:b/>
          <w:bCs/>
          <w:color w:val="FF0000"/>
        </w:rPr>
        <w:t>National Labor Relations Act.</w:t>
      </w:r>
      <w:r>
        <w:rPr>
          <w:rFonts w:ascii="Arial" w:hAnsi="Arial" w:cs="Arial"/>
          <w:b/>
          <w:bCs/>
          <w:color w:val="FF0000"/>
        </w:rPr>
        <w:t xml:space="preserve"> </w:t>
      </w:r>
      <w:r w:rsidRPr="009B7E5F">
        <w:rPr>
          <w:rFonts w:ascii="Arial" w:hAnsi="Arial" w:cs="Arial"/>
          <w:color w:val="FF0000"/>
        </w:rPr>
        <w:t xml:space="preserve">The </w:t>
      </w:r>
      <w:hyperlink r:id="rId19" w:anchor="t38n3208" w:history="1">
        <w:r w:rsidRPr="00E1481B">
          <w:rPr>
            <w:rStyle w:val="Hyperlink"/>
            <w:rFonts w:ascii="Arial" w:hAnsi="Arial" w:cs="Arial"/>
          </w:rPr>
          <w:t>NLRA</w:t>
        </w:r>
      </w:hyperlink>
      <w:r w:rsidRPr="009B7E5F">
        <w:rPr>
          <w:rFonts w:ascii="Arial" w:hAnsi="Arial" w:cs="Arial"/>
          <w:color w:val="FF0000"/>
        </w:rPr>
        <w:t xml:space="preserve"> does not apply to federal, state or local governments including public schools, libraries, and parks, Federal Reserve banks, and wholly</w:t>
      </w:r>
      <w:r>
        <w:rPr>
          <w:rFonts w:ascii="Arial" w:hAnsi="Arial" w:cs="Arial"/>
          <w:color w:val="FF0000"/>
        </w:rPr>
        <w:t>-</w:t>
      </w:r>
      <w:r w:rsidRPr="009B7E5F">
        <w:rPr>
          <w:rFonts w:ascii="Arial" w:hAnsi="Arial" w:cs="Arial"/>
          <w:color w:val="FF0000"/>
        </w:rPr>
        <w:t xml:space="preserve">owned government corporations. See this </w:t>
      </w:r>
      <w:hyperlink r:id="rId20" w:history="1">
        <w:r w:rsidRPr="00E1481B">
          <w:rPr>
            <w:rStyle w:val="Hyperlink"/>
            <w:rFonts w:ascii="Arial" w:hAnsi="Arial" w:cs="Arial"/>
          </w:rPr>
          <w:t>Jurisdictional Standards page</w:t>
        </w:r>
      </w:hyperlink>
      <w:r w:rsidRPr="009B7E5F">
        <w:rPr>
          <w:rFonts w:ascii="Arial" w:hAnsi="Arial" w:cs="Arial"/>
          <w:color w:val="FF0000"/>
        </w:rPr>
        <w:t xml:space="preserve"> for more information.</w:t>
      </w:r>
    </w:p>
    <w:p w14:paraId="46C00DDD" w14:textId="77777777" w:rsidR="002C5FAD" w:rsidRDefault="002C5FAD" w:rsidP="004F32A2">
      <w:pPr>
        <w:rPr>
          <w:rFonts w:ascii="Arial" w:hAnsi="Arial" w:cs="Arial"/>
          <w:b/>
        </w:rPr>
      </w:pPr>
      <w:r>
        <w:br w:type="page"/>
      </w:r>
    </w:p>
    <w:p w14:paraId="50E0A06A" w14:textId="77777777" w:rsidR="002C5FAD" w:rsidRPr="008A5F50" w:rsidRDefault="002C5FAD" w:rsidP="004F32A2">
      <w:pPr>
        <w:pStyle w:val="Heading2"/>
        <w:jc w:val="center"/>
      </w:pPr>
      <w:r w:rsidRPr="008A5F50">
        <w:lastRenderedPageBreak/>
        <w:t>PAY PRACTICES</w:t>
      </w:r>
      <w:r>
        <w:t xml:space="preserve"> </w:t>
      </w:r>
      <w:r>
        <w:rPr>
          <w:color w:val="FF0000"/>
        </w:rPr>
        <w:t>[FEDERAL</w:t>
      </w:r>
      <w:r w:rsidRPr="00A26CF0">
        <w:rPr>
          <w:color w:val="FF0000"/>
        </w:rPr>
        <w:t>]</w:t>
      </w:r>
    </w:p>
    <w:p w14:paraId="5476E723" w14:textId="77777777" w:rsidR="002C5FAD" w:rsidRPr="008A5F50" w:rsidRDefault="002C5FAD" w:rsidP="004F32A2">
      <w:pPr>
        <w:rPr>
          <w:rFonts w:ascii="Arial" w:hAnsi="Arial" w:cs="Arial"/>
          <w:sz w:val="36"/>
          <w:szCs w:val="36"/>
        </w:rPr>
      </w:pPr>
    </w:p>
    <w:p w14:paraId="708E0161" w14:textId="77777777" w:rsidR="002C5FAD" w:rsidRPr="008A5F50" w:rsidRDefault="002C5FAD" w:rsidP="004F32A2">
      <w:pPr>
        <w:jc w:val="both"/>
        <w:rPr>
          <w:rFonts w:ascii="Arial" w:hAnsi="Arial" w:cs="Arial"/>
        </w:rPr>
      </w:pPr>
      <w:r w:rsidRPr="00752773">
        <w:rPr>
          <w:rFonts w:ascii="Arial" w:eastAsia="Times" w:hAnsi="Arial" w:cs="Arial"/>
          <w:b/>
          <w:szCs w:val="20"/>
        </w:rPr>
        <w:t>Company Name</w:t>
      </w:r>
      <w:r w:rsidRPr="008A5F50">
        <w:rPr>
          <w:rFonts w:ascii="Arial" w:eastAsia="Times" w:hAnsi="Arial" w:cs="Arial"/>
          <w:szCs w:val="20"/>
        </w:rPr>
        <w:t xml:space="preserve"> is committed to a policy of fair and equitable compensation for all employees</w:t>
      </w:r>
      <w:r w:rsidRPr="008A5F50">
        <w:rPr>
          <w:rFonts w:ascii="Arial" w:hAnsi="Arial" w:cs="Arial"/>
        </w:rPr>
        <w:t>.</w:t>
      </w:r>
    </w:p>
    <w:p w14:paraId="12D7D403" w14:textId="77777777" w:rsidR="002C5FAD" w:rsidRPr="008A5F50" w:rsidRDefault="002C5FAD" w:rsidP="004F32A2">
      <w:pPr>
        <w:jc w:val="both"/>
        <w:rPr>
          <w:rFonts w:ascii="Arial" w:hAnsi="Arial" w:cs="Arial"/>
        </w:rPr>
      </w:pPr>
    </w:p>
    <w:p w14:paraId="7CED2E9C" w14:textId="77777777" w:rsidR="002C5FAD" w:rsidRPr="008A5F50" w:rsidRDefault="002C5FAD" w:rsidP="004F32A2">
      <w:pPr>
        <w:jc w:val="both"/>
        <w:rPr>
          <w:rFonts w:ascii="Arial" w:hAnsi="Arial" w:cs="Arial"/>
        </w:rPr>
      </w:pPr>
      <w:r w:rsidRPr="008A5F50">
        <w:rPr>
          <w:rFonts w:ascii="Arial" w:hAnsi="Arial" w:cs="Arial"/>
          <w:noProof/>
        </w:rPr>
        <mc:AlternateContent>
          <mc:Choice Requires="wps">
            <w:drawing>
              <wp:anchor distT="4294967294" distB="4294967294" distL="114300" distR="114300" simplePos="0" relativeHeight="251687956" behindDoc="0" locked="0" layoutInCell="1" allowOverlap="1" wp14:anchorId="656255E8" wp14:editId="0886887D">
                <wp:simplePos x="0" y="0"/>
                <wp:positionH relativeFrom="column">
                  <wp:posOffset>0</wp:posOffset>
                </wp:positionH>
                <wp:positionV relativeFrom="paragraph">
                  <wp:posOffset>26669</wp:posOffset>
                </wp:positionV>
                <wp:extent cx="5943600" cy="0"/>
                <wp:effectExtent l="0" t="0" r="0" b="0"/>
                <wp:wrapNone/>
                <wp:docPr id="1971522638" name="Straight Connector 1971522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DE31" id="Straight Connector 1971522638" o:spid="_x0000_s1026" style="position:absolute;z-index:2516879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222075D"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t>WAGE AND SALARY PROGRAM</w:t>
      </w:r>
    </w:p>
    <w:p w14:paraId="5E815BD1"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Wage rates are assigned to each job based on job requirements and the economic conditions of the </w:t>
      </w:r>
      <w:r w:rsidRPr="008A5F50">
        <w:rPr>
          <w:rFonts w:ascii="Arial" w:eastAsia="Times" w:hAnsi="Arial" w:cs="Arial"/>
          <w:b/>
          <w:szCs w:val="20"/>
        </w:rPr>
        <w:t>Company</w:t>
      </w:r>
      <w:r w:rsidRPr="008A5F50">
        <w:rPr>
          <w:rFonts w:ascii="Arial" w:eastAsia="Times" w:hAnsi="Arial" w:cs="Arial"/>
          <w:szCs w:val="20"/>
        </w:rPr>
        <w:t xml:space="preserve"> and the marketplace, as well as each employee’s qualifications, skills and abilities. The </w:t>
      </w:r>
      <w:r w:rsidRPr="008A5F50">
        <w:rPr>
          <w:rFonts w:ascii="Arial" w:eastAsia="Times" w:hAnsi="Arial" w:cs="Arial"/>
          <w:b/>
          <w:szCs w:val="20"/>
        </w:rPr>
        <w:t>Company</w:t>
      </w:r>
      <w:r w:rsidRPr="008A5F50">
        <w:rPr>
          <w:rFonts w:ascii="Arial" w:eastAsia="Times" w:hAnsi="Arial" w:cs="Arial"/>
          <w:szCs w:val="20"/>
        </w:rPr>
        <w:t xml:space="preserve"> endeavors to comply with all federal, state and local laws with respect to the payment of wages.</w:t>
      </w:r>
    </w:p>
    <w:p w14:paraId="23AC4362" w14:textId="77777777" w:rsidR="002C5FAD" w:rsidRPr="008A5F50" w:rsidRDefault="002C5FAD" w:rsidP="004F32A2">
      <w:pPr>
        <w:jc w:val="both"/>
        <w:rPr>
          <w:rFonts w:ascii="Arial" w:eastAsia="Times" w:hAnsi="Arial" w:cs="Arial"/>
          <w:szCs w:val="20"/>
        </w:rPr>
      </w:pPr>
    </w:p>
    <w:p w14:paraId="22A1D401"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t>MERIT INCREASES</w:t>
      </w:r>
    </w:p>
    <w:p w14:paraId="354EF631"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Pay increases may be provided when an employee demonstrates improvement or outstanding performance in </w:t>
      </w:r>
      <w:r>
        <w:rPr>
          <w:rFonts w:ascii="Arial" w:eastAsia="Times" w:hAnsi="Arial" w:cs="Arial"/>
          <w:szCs w:val="20"/>
        </w:rPr>
        <w:t>their</w:t>
      </w:r>
      <w:r w:rsidRPr="008A5F50">
        <w:rPr>
          <w:rFonts w:ascii="Arial" w:eastAsia="Times" w:hAnsi="Arial" w:cs="Arial"/>
          <w:szCs w:val="20"/>
        </w:rPr>
        <w:t xml:space="preserve"> job. When </w:t>
      </w:r>
      <w:r>
        <w:rPr>
          <w:rFonts w:ascii="Arial" w:eastAsia="Times" w:hAnsi="Arial" w:cs="Arial"/>
          <w:szCs w:val="20"/>
        </w:rPr>
        <w:t xml:space="preserve">deciding </w:t>
      </w:r>
      <w:proofErr w:type="gramStart"/>
      <w:r>
        <w:rPr>
          <w:rFonts w:ascii="Arial" w:eastAsia="Times" w:hAnsi="Arial" w:cs="Arial"/>
          <w:szCs w:val="20"/>
        </w:rPr>
        <w:t>on</w:t>
      </w:r>
      <w:r w:rsidRPr="00CB662F">
        <w:rPr>
          <w:rFonts w:ascii="Arial" w:eastAsia="Times" w:hAnsi="Arial" w:cs="Arial"/>
          <w:szCs w:val="20"/>
        </w:rPr>
        <w:t xml:space="preserve"> </w:t>
      </w:r>
      <w:r w:rsidRPr="008A5F50">
        <w:rPr>
          <w:rFonts w:ascii="Arial" w:eastAsia="Times" w:hAnsi="Arial" w:cs="Arial"/>
          <w:szCs w:val="20"/>
        </w:rPr>
        <w:t xml:space="preserve"> pay</w:t>
      </w:r>
      <w:proofErr w:type="gramEnd"/>
      <w:r w:rsidRPr="008A5F50">
        <w:rPr>
          <w:rFonts w:ascii="Arial" w:eastAsia="Times" w:hAnsi="Arial" w:cs="Arial"/>
          <w:szCs w:val="20"/>
        </w:rPr>
        <w:t xml:space="preserve"> increases, the </w:t>
      </w:r>
      <w:r w:rsidRPr="008A5F50">
        <w:rPr>
          <w:rFonts w:ascii="Arial" w:eastAsia="Times" w:hAnsi="Arial" w:cs="Arial"/>
          <w:b/>
          <w:szCs w:val="20"/>
        </w:rPr>
        <w:t>Company</w:t>
      </w:r>
      <w:r w:rsidRPr="008A5F50">
        <w:rPr>
          <w:rFonts w:ascii="Arial" w:eastAsia="Times" w:hAnsi="Arial" w:cs="Arial"/>
          <w:szCs w:val="20"/>
        </w:rPr>
        <w:t xml:space="preserve"> considers </w:t>
      </w:r>
      <w:r w:rsidRPr="00037DC9">
        <w:rPr>
          <w:rFonts w:ascii="Arial" w:eastAsia="Times" w:hAnsi="Arial" w:cs="Arial"/>
          <w:szCs w:val="20"/>
        </w:rPr>
        <w:t>how well the business is doing financially, how well the employee is performing</w:t>
      </w:r>
      <w:r w:rsidRPr="008A5F50">
        <w:rPr>
          <w:rFonts w:ascii="Arial" w:eastAsia="Times" w:hAnsi="Arial" w:cs="Arial"/>
          <w:szCs w:val="20"/>
        </w:rPr>
        <w:t xml:space="preserve"> and other economic factors. All </w:t>
      </w:r>
      <w:r>
        <w:rPr>
          <w:rFonts w:ascii="Arial" w:eastAsia="Times" w:hAnsi="Arial" w:cs="Arial"/>
          <w:szCs w:val="20"/>
        </w:rPr>
        <w:t>decisions about pay</w:t>
      </w:r>
      <w:r w:rsidRPr="008A5F50">
        <w:rPr>
          <w:rFonts w:ascii="Arial" w:eastAsia="Times" w:hAnsi="Arial" w:cs="Arial"/>
          <w:szCs w:val="20"/>
        </w:rPr>
        <w:t xml:space="preserve"> increases are </w:t>
      </w:r>
      <w:r>
        <w:rPr>
          <w:rFonts w:ascii="Arial" w:eastAsia="Times" w:hAnsi="Arial" w:cs="Arial"/>
          <w:szCs w:val="20"/>
        </w:rPr>
        <w:t>made</w:t>
      </w:r>
      <w:r w:rsidRPr="008A5F50">
        <w:rPr>
          <w:rFonts w:ascii="Arial" w:eastAsia="Times" w:hAnsi="Arial" w:cs="Arial"/>
          <w:szCs w:val="20"/>
        </w:rPr>
        <w:t xml:space="preserve"> </w:t>
      </w:r>
      <w:r>
        <w:rPr>
          <w:rFonts w:ascii="Arial" w:eastAsia="Times" w:hAnsi="Arial" w:cs="Arial"/>
          <w:szCs w:val="20"/>
        </w:rPr>
        <w:t xml:space="preserve">solely by the </w:t>
      </w:r>
      <w:r w:rsidRPr="00C433E2">
        <w:rPr>
          <w:rFonts w:ascii="Arial" w:eastAsia="Times" w:hAnsi="Arial" w:cs="Arial"/>
          <w:b/>
          <w:bCs/>
          <w:szCs w:val="20"/>
        </w:rPr>
        <w:t>Company</w:t>
      </w:r>
      <w:r>
        <w:rPr>
          <w:rFonts w:ascii="Arial" w:eastAsia="Times" w:hAnsi="Arial" w:cs="Arial"/>
          <w:szCs w:val="20"/>
        </w:rPr>
        <w:t xml:space="preserve"> at its own</w:t>
      </w:r>
      <w:r w:rsidRPr="00CB662F">
        <w:rPr>
          <w:rFonts w:ascii="Arial" w:eastAsia="Times" w:hAnsi="Arial" w:cs="Arial"/>
          <w:szCs w:val="20"/>
        </w:rPr>
        <w:t xml:space="preserve"> </w:t>
      </w:r>
      <w:r w:rsidRPr="008A5F50">
        <w:rPr>
          <w:rFonts w:ascii="Arial" w:eastAsia="Times" w:hAnsi="Arial" w:cs="Arial"/>
          <w:szCs w:val="20"/>
        </w:rPr>
        <w:t>discretion.</w:t>
      </w:r>
    </w:p>
    <w:p w14:paraId="314788BF" w14:textId="77777777" w:rsidR="002C5FAD" w:rsidRPr="008A5F50" w:rsidRDefault="002C5FAD" w:rsidP="004F32A2">
      <w:pPr>
        <w:jc w:val="both"/>
        <w:rPr>
          <w:rFonts w:ascii="Arial" w:eastAsia="Times" w:hAnsi="Arial" w:cs="Arial"/>
          <w:szCs w:val="20"/>
        </w:rPr>
      </w:pPr>
    </w:p>
    <w:p w14:paraId="2055E426"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t>PAYDAY</w:t>
      </w:r>
    </w:p>
    <w:p w14:paraId="1A1E5AB3"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Employees are paid </w:t>
      </w:r>
      <w:r w:rsidRPr="008A5F50">
        <w:rPr>
          <w:rFonts w:ascii="Arial" w:eastAsia="Times" w:hAnsi="Arial" w:cs="Arial"/>
          <w:b/>
          <w:szCs w:val="20"/>
        </w:rPr>
        <w:t>how often</w:t>
      </w:r>
      <w:r w:rsidRPr="008A5F50">
        <w:rPr>
          <w:rFonts w:ascii="Arial" w:eastAsia="Times" w:hAnsi="Arial" w:cs="Arial"/>
          <w:szCs w:val="20"/>
        </w:rPr>
        <w:t xml:space="preserve"> on </w:t>
      </w:r>
      <w:r w:rsidRPr="008A5F50">
        <w:rPr>
          <w:rFonts w:ascii="Arial" w:eastAsia="Times" w:hAnsi="Arial" w:cs="Arial"/>
          <w:b/>
          <w:szCs w:val="20"/>
        </w:rPr>
        <w:t>what day of the week</w:t>
      </w:r>
      <w:r w:rsidRPr="008A5F50">
        <w:rPr>
          <w:rFonts w:ascii="Arial" w:eastAsia="Times" w:hAnsi="Arial" w:cs="Arial"/>
          <w:szCs w:val="20"/>
        </w:rPr>
        <w:t>. If payday falls on a holiday, employees will ordinarily be paid on the day before the holiday.</w:t>
      </w:r>
    </w:p>
    <w:p w14:paraId="198A5727" w14:textId="77777777" w:rsidR="002C5FAD" w:rsidRPr="008A5F50" w:rsidRDefault="002C5FAD" w:rsidP="004F32A2">
      <w:pPr>
        <w:jc w:val="both"/>
        <w:rPr>
          <w:rFonts w:ascii="Arial" w:eastAsia="Times" w:hAnsi="Arial" w:cs="Arial"/>
          <w:szCs w:val="20"/>
        </w:rPr>
      </w:pPr>
    </w:p>
    <w:p w14:paraId="6B3E29A3"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t>PAYROLL</w:t>
      </w:r>
    </w:p>
    <w:p w14:paraId="4AD05471"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Employees have the option of being compensated by check or direct deposit. </w:t>
      </w:r>
      <w:r w:rsidRPr="008A5F50">
        <w:rPr>
          <w:rFonts w:ascii="Arial" w:hAnsi="Arial" w:cs="Arial"/>
          <w:b/>
        </w:rPr>
        <w:t>WHO</w:t>
      </w:r>
      <w:r w:rsidRPr="008A5F50">
        <w:rPr>
          <w:rFonts w:ascii="Arial" w:eastAsia="Times" w:hAnsi="Arial" w:cs="Arial"/>
          <w:szCs w:val="20"/>
        </w:rPr>
        <w:t xml:space="preserve"> answers questions regarding compensation options.</w:t>
      </w:r>
    </w:p>
    <w:p w14:paraId="35444134" w14:textId="77777777" w:rsidR="002C5FAD" w:rsidRPr="008A5F50" w:rsidRDefault="002C5FAD" w:rsidP="004F32A2">
      <w:pPr>
        <w:jc w:val="both"/>
        <w:rPr>
          <w:rFonts w:ascii="Arial" w:eastAsia="Times" w:hAnsi="Arial" w:cs="Arial"/>
          <w:szCs w:val="20"/>
        </w:rPr>
      </w:pPr>
    </w:p>
    <w:p w14:paraId="16862CAD"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t>GARNISHMENTS</w:t>
      </w:r>
    </w:p>
    <w:p w14:paraId="346CB8F2"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A court may order the </w:t>
      </w:r>
      <w:r w:rsidRPr="008A5F50">
        <w:rPr>
          <w:rFonts w:ascii="Arial" w:eastAsia="Times" w:hAnsi="Arial" w:cs="Arial"/>
          <w:b/>
          <w:szCs w:val="20"/>
        </w:rPr>
        <w:t>Company</w:t>
      </w:r>
      <w:r w:rsidRPr="008A5F50">
        <w:rPr>
          <w:rFonts w:ascii="Arial" w:eastAsia="Times" w:hAnsi="Arial" w:cs="Arial"/>
          <w:szCs w:val="20"/>
        </w:rPr>
        <w:t xml:space="preserve"> to garnish amounts directly from an employee’s paycheck. The </w:t>
      </w:r>
      <w:r w:rsidRPr="008A5F50">
        <w:rPr>
          <w:rFonts w:ascii="Arial" w:eastAsia="Times" w:hAnsi="Arial" w:cs="Arial"/>
          <w:b/>
          <w:szCs w:val="20"/>
        </w:rPr>
        <w:t>Company</w:t>
      </w:r>
      <w:r w:rsidRPr="008A5F50">
        <w:rPr>
          <w:rFonts w:ascii="Arial" w:eastAsia="Times" w:hAnsi="Arial" w:cs="Arial"/>
          <w:szCs w:val="20"/>
        </w:rPr>
        <w:t xml:space="preserve"> is required to withhold the amount indicated in the garnishment from the employee’s paycheck in accordance with federal, state and local law.</w:t>
      </w:r>
    </w:p>
    <w:p w14:paraId="49FFFC6C" w14:textId="77777777" w:rsidR="002C5FAD" w:rsidRPr="008A5F50" w:rsidRDefault="002C5FAD" w:rsidP="004F32A2">
      <w:pPr>
        <w:jc w:val="both"/>
        <w:rPr>
          <w:rFonts w:ascii="Arial" w:eastAsia="Times" w:hAnsi="Arial" w:cs="Arial"/>
          <w:szCs w:val="20"/>
        </w:rPr>
      </w:pPr>
    </w:p>
    <w:p w14:paraId="7C839346" w14:textId="77777777" w:rsidR="002C5FAD" w:rsidRPr="008A5F50" w:rsidRDefault="002C5FAD" w:rsidP="004F32A2">
      <w:pPr>
        <w:tabs>
          <w:tab w:val="left" w:pos="720"/>
        </w:tabs>
        <w:ind w:left="720" w:hanging="720"/>
        <w:rPr>
          <w:rFonts w:ascii="Arial" w:eastAsia="Times" w:hAnsi="Arial" w:cs="Arial"/>
          <w:szCs w:val="20"/>
        </w:rPr>
      </w:pPr>
      <w:r w:rsidRPr="008A5F50">
        <w:rPr>
          <w:rFonts w:ascii="Arial" w:eastAsia="Times" w:hAnsi="Arial" w:cs="Arial"/>
          <w:b/>
          <w:bCs/>
          <w:szCs w:val="20"/>
        </w:rPr>
        <w:t>OVERTIME</w:t>
      </w:r>
    </w:p>
    <w:p w14:paraId="5EB5CEAD" w14:textId="77777777" w:rsidR="002C5FAD" w:rsidRPr="008A5F50" w:rsidRDefault="002C5FAD" w:rsidP="004F32A2">
      <w:pPr>
        <w:tabs>
          <w:tab w:val="left" w:pos="720"/>
        </w:tabs>
        <w:jc w:val="both"/>
        <w:rPr>
          <w:rFonts w:ascii="Arial" w:eastAsia="Times" w:hAnsi="Arial" w:cs="Arial"/>
          <w:szCs w:val="20"/>
        </w:rPr>
      </w:pPr>
      <w:r w:rsidRPr="008A5F50">
        <w:rPr>
          <w:rFonts w:ascii="Arial" w:eastAsia="Times" w:hAnsi="Arial" w:cs="Arial"/>
          <w:szCs w:val="20"/>
        </w:rPr>
        <w:t>When operating requirements cannot be met during regular work hours, employees may be scheduled to work overtime hours. When possible, advance notification of these mandatory assignments will be provided.</w:t>
      </w:r>
    </w:p>
    <w:p w14:paraId="7FC6B290" w14:textId="77777777" w:rsidR="002C5FAD" w:rsidRPr="008A5F50" w:rsidRDefault="002C5FAD" w:rsidP="004F32A2">
      <w:pPr>
        <w:tabs>
          <w:tab w:val="left" w:pos="720"/>
        </w:tabs>
        <w:jc w:val="both"/>
        <w:rPr>
          <w:rFonts w:ascii="Arial" w:eastAsia="Times" w:hAnsi="Arial" w:cs="Arial"/>
          <w:szCs w:val="20"/>
        </w:rPr>
      </w:pPr>
    </w:p>
    <w:p w14:paraId="04BD37DA" w14:textId="77777777" w:rsidR="002C5FAD" w:rsidRPr="008A5F50" w:rsidRDefault="002C5FAD" w:rsidP="004F32A2">
      <w:pPr>
        <w:tabs>
          <w:tab w:val="left" w:pos="720"/>
        </w:tabs>
        <w:jc w:val="both"/>
        <w:rPr>
          <w:rFonts w:ascii="Arial" w:eastAsia="Times" w:hAnsi="Arial" w:cs="Arial"/>
          <w:szCs w:val="20"/>
        </w:rPr>
      </w:pPr>
      <w:r w:rsidRPr="008A5F50">
        <w:rPr>
          <w:rFonts w:ascii="Arial" w:eastAsia="Times" w:hAnsi="Arial" w:cs="Arial"/>
          <w:szCs w:val="20"/>
        </w:rPr>
        <w:t xml:space="preserve">Non-exempt employees will be paid one and one-half times their regular straight-time rate for all </w:t>
      </w:r>
      <w:r w:rsidRPr="008A5F50">
        <w:rPr>
          <w:rFonts w:ascii="Arial" w:eastAsia="Times" w:hAnsi="Arial" w:cs="Arial"/>
          <w:bCs/>
          <w:szCs w:val="20"/>
        </w:rPr>
        <w:t>hours worked</w:t>
      </w:r>
      <w:r w:rsidRPr="008A5F50">
        <w:rPr>
          <w:rFonts w:ascii="Arial" w:eastAsia="Times" w:hAnsi="Arial" w:cs="Arial"/>
          <w:szCs w:val="20"/>
        </w:rPr>
        <w:t xml:space="preserve"> over 40 hours in a workweek.</w:t>
      </w:r>
      <w:r>
        <w:rPr>
          <w:rFonts w:ascii="Arial" w:eastAsia="Times" w:hAnsi="Arial" w:cs="Arial"/>
          <w:szCs w:val="20"/>
        </w:rPr>
        <w:t xml:space="preserve"> Non-exempt employees who are entitled to greater overtime protections may find additional </w:t>
      </w:r>
      <w:r w:rsidRPr="00534486">
        <w:rPr>
          <w:rFonts w:ascii="Arial" w:eastAsia="Times" w:hAnsi="Arial" w:cs="Arial"/>
          <w:szCs w:val="20"/>
        </w:rPr>
        <w:t xml:space="preserve">information regarding </w:t>
      </w:r>
      <w:r>
        <w:rPr>
          <w:rFonts w:ascii="Arial" w:eastAsia="Times" w:hAnsi="Arial" w:cs="Arial"/>
          <w:szCs w:val="20"/>
        </w:rPr>
        <w:t>overtime</w:t>
      </w:r>
      <w:r w:rsidRPr="00534486">
        <w:rPr>
          <w:rFonts w:ascii="Arial" w:eastAsia="Times" w:hAnsi="Arial" w:cs="Arial"/>
          <w:szCs w:val="20"/>
        </w:rPr>
        <w:t xml:space="preserve"> in the </w:t>
      </w:r>
      <w:r>
        <w:rPr>
          <w:rFonts w:ascii="Arial" w:eastAsia="Times" w:hAnsi="Arial" w:cs="Arial"/>
          <w:szCs w:val="20"/>
        </w:rPr>
        <w:t>state-specific Handbook</w:t>
      </w:r>
      <w:r w:rsidRPr="00534486">
        <w:rPr>
          <w:rFonts w:ascii="Arial" w:eastAsia="Times" w:hAnsi="Arial" w:cs="Arial"/>
          <w:szCs w:val="20"/>
        </w:rPr>
        <w:t xml:space="preserve"> </w:t>
      </w:r>
      <w:r>
        <w:rPr>
          <w:rFonts w:ascii="Arial" w:eastAsia="Times" w:hAnsi="Arial" w:cs="Arial"/>
          <w:szCs w:val="20"/>
        </w:rPr>
        <w:t>Addendum</w:t>
      </w:r>
      <w:r w:rsidRPr="00534486">
        <w:rPr>
          <w:rFonts w:ascii="Arial" w:eastAsia="Times" w:hAnsi="Arial" w:cs="Arial"/>
          <w:szCs w:val="20"/>
        </w:rPr>
        <w:t>, if applicable</w:t>
      </w:r>
      <w:r>
        <w:rPr>
          <w:rFonts w:ascii="Arial" w:eastAsia="Times" w:hAnsi="Arial" w:cs="Arial"/>
          <w:szCs w:val="20"/>
        </w:rPr>
        <w:t>.</w:t>
      </w:r>
    </w:p>
    <w:p w14:paraId="6A144B48" w14:textId="77777777" w:rsidR="002C5FAD" w:rsidRDefault="002C5FAD" w:rsidP="004F32A2">
      <w:pPr>
        <w:rPr>
          <w:rFonts w:ascii="Arial" w:eastAsia="Times" w:hAnsi="Arial" w:cs="Arial"/>
          <w:szCs w:val="20"/>
        </w:rPr>
      </w:pPr>
    </w:p>
    <w:p w14:paraId="279905FD" w14:textId="77777777" w:rsidR="002C5FAD" w:rsidRDefault="002C5FAD" w:rsidP="004F32A2">
      <w:pPr>
        <w:jc w:val="both"/>
        <w:rPr>
          <w:rFonts w:ascii="Arial" w:eastAsia="Times" w:hAnsi="Arial" w:cs="Arial"/>
          <w:szCs w:val="20"/>
        </w:rPr>
      </w:pPr>
      <w:proofErr w:type="gramStart"/>
      <w:r>
        <w:rPr>
          <w:rFonts w:ascii="Arial" w:eastAsia="Times" w:hAnsi="Arial" w:cs="Arial"/>
          <w:szCs w:val="20"/>
        </w:rPr>
        <w:t>For the purpose of</w:t>
      </w:r>
      <w:proofErr w:type="gramEnd"/>
      <w:r>
        <w:rPr>
          <w:rFonts w:ascii="Arial" w:eastAsia="Times" w:hAnsi="Arial" w:cs="Arial"/>
          <w:szCs w:val="20"/>
        </w:rPr>
        <w:t xml:space="preserve"> calculating overtime, t</w:t>
      </w:r>
      <w:r w:rsidRPr="008A5F50">
        <w:rPr>
          <w:rFonts w:ascii="Arial" w:eastAsia="Times" w:hAnsi="Arial" w:cs="Arial"/>
          <w:szCs w:val="20"/>
        </w:rPr>
        <w:t xml:space="preserve">he </w:t>
      </w:r>
      <w:r w:rsidRPr="008A5F50">
        <w:rPr>
          <w:rFonts w:ascii="Arial" w:eastAsia="Times" w:hAnsi="Arial" w:cs="Arial"/>
          <w:b/>
          <w:szCs w:val="20"/>
        </w:rPr>
        <w:t>Company</w:t>
      </w:r>
      <w:r w:rsidRPr="003F242F">
        <w:rPr>
          <w:rFonts w:ascii="Arial" w:eastAsia="Times" w:hAnsi="Arial" w:cs="Arial"/>
          <w:szCs w:val="20"/>
        </w:rPr>
        <w:t>’s</w:t>
      </w:r>
      <w:r w:rsidRPr="008A5F50">
        <w:rPr>
          <w:rFonts w:ascii="Arial" w:eastAsia="Times" w:hAnsi="Arial" w:cs="Arial"/>
          <w:szCs w:val="20"/>
        </w:rPr>
        <w:t xml:space="preserve"> seven-day workweek </w:t>
      </w:r>
      <w:r>
        <w:rPr>
          <w:rFonts w:ascii="Arial" w:eastAsia="Times" w:hAnsi="Arial" w:cs="Arial"/>
          <w:szCs w:val="20"/>
        </w:rPr>
        <w:t>begins on</w:t>
      </w:r>
      <w:r w:rsidRPr="008A5F50">
        <w:rPr>
          <w:rFonts w:ascii="Arial" w:eastAsia="Times" w:hAnsi="Arial" w:cs="Arial"/>
          <w:szCs w:val="20"/>
        </w:rPr>
        <w:t xml:space="preserve"> </w:t>
      </w:r>
      <w:r w:rsidRPr="008A5F50">
        <w:rPr>
          <w:rFonts w:ascii="Arial" w:eastAsia="Times" w:hAnsi="Arial" w:cs="Arial"/>
          <w:b/>
          <w:szCs w:val="20"/>
        </w:rPr>
        <w:t>day of the week</w:t>
      </w:r>
      <w:r w:rsidRPr="006B6CC5">
        <w:rPr>
          <w:rFonts w:ascii="Arial" w:eastAsia="Times" w:hAnsi="Arial"/>
        </w:rPr>
        <w:t xml:space="preserve"> </w:t>
      </w:r>
      <w:r>
        <w:rPr>
          <w:rFonts w:ascii="Arial" w:eastAsia="Times" w:hAnsi="Arial" w:cs="Arial"/>
          <w:szCs w:val="20"/>
        </w:rPr>
        <w:t>and ends on</w:t>
      </w:r>
      <w:r w:rsidRPr="006B6CC5">
        <w:rPr>
          <w:rFonts w:ascii="Arial" w:eastAsia="Times" w:hAnsi="Arial"/>
        </w:rPr>
        <w:t xml:space="preserve"> </w:t>
      </w:r>
      <w:r w:rsidRPr="008A5F50">
        <w:rPr>
          <w:rFonts w:ascii="Arial" w:eastAsia="Times" w:hAnsi="Arial" w:cs="Arial"/>
          <w:b/>
          <w:szCs w:val="20"/>
        </w:rPr>
        <w:t>day of the week</w:t>
      </w:r>
      <w:r w:rsidRPr="00C522F6">
        <w:rPr>
          <w:rFonts w:ascii="Arial" w:eastAsia="Times" w:hAnsi="Arial" w:cs="Arial"/>
          <w:szCs w:val="20"/>
        </w:rPr>
        <w:t>.</w:t>
      </w:r>
    </w:p>
    <w:p w14:paraId="348785EA" w14:textId="77777777" w:rsidR="002C5FAD" w:rsidRPr="006B6CC5" w:rsidRDefault="002C5FAD" w:rsidP="004F32A2">
      <w:pPr>
        <w:jc w:val="both"/>
        <w:rPr>
          <w:rFonts w:ascii="Arial" w:eastAsia="Times" w:hAnsi="Arial"/>
        </w:rPr>
      </w:pPr>
    </w:p>
    <w:p w14:paraId="4E293507" w14:textId="77777777" w:rsidR="002C5FAD" w:rsidRPr="008A5F50" w:rsidRDefault="002C5FAD" w:rsidP="004F32A2">
      <w:pPr>
        <w:jc w:val="both"/>
        <w:rPr>
          <w:rFonts w:ascii="Arial" w:eastAsia="Times" w:hAnsi="Arial" w:cs="Arial"/>
          <w:szCs w:val="20"/>
        </w:rPr>
      </w:pPr>
      <w:r w:rsidRPr="0027715D">
        <w:rPr>
          <w:rFonts w:ascii="Arial" w:eastAsia="Times" w:hAnsi="Arial" w:cs="Arial"/>
          <w:b/>
          <w:bCs/>
          <w:szCs w:val="20"/>
        </w:rPr>
        <w:lastRenderedPageBreak/>
        <w:t xml:space="preserve">[Optional: </w:t>
      </w:r>
      <w:r w:rsidRPr="008A5F50">
        <w:rPr>
          <w:rFonts w:ascii="Arial" w:eastAsia="Times" w:hAnsi="Arial" w:cs="Arial"/>
          <w:szCs w:val="20"/>
        </w:rPr>
        <w:t xml:space="preserve">Non-exempt employees are paid </w:t>
      </w:r>
      <w:r w:rsidRPr="008A5F50">
        <w:rPr>
          <w:rFonts w:ascii="Arial" w:eastAsia="Times" w:hAnsi="Arial" w:cs="Arial"/>
          <w:b/>
          <w:szCs w:val="20"/>
        </w:rPr>
        <w:t>what</w:t>
      </w:r>
      <w:r w:rsidRPr="006B6CC5">
        <w:rPr>
          <w:rFonts w:ascii="Arial" w:eastAsia="Times" w:hAnsi="Arial"/>
        </w:rPr>
        <w:t xml:space="preserve"> </w:t>
      </w:r>
      <w:r w:rsidRPr="008A5F50">
        <w:rPr>
          <w:rFonts w:ascii="Arial" w:eastAsia="Times" w:hAnsi="Arial" w:cs="Arial"/>
          <w:szCs w:val="20"/>
        </w:rPr>
        <w:t>times their regular hourly rate of pay for hours worked on a Saturday, Sunday or holiday.</w:t>
      </w:r>
      <w:r w:rsidRPr="006B6CC5">
        <w:rPr>
          <w:rFonts w:ascii="Arial" w:eastAsia="Times" w:hAnsi="Arial"/>
          <w:b/>
        </w:rPr>
        <w:t>]</w:t>
      </w:r>
    </w:p>
    <w:p w14:paraId="1DE43146" w14:textId="77777777" w:rsidR="002C5FAD" w:rsidRPr="008A5F50" w:rsidRDefault="002C5FAD" w:rsidP="004F32A2">
      <w:pPr>
        <w:jc w:val="both"/>
        <w:rPr>
          <w:rFonts w:ascii="Arial" w:eastAsia="Times" w:hAnsi="Arial" w:cs="Arial"/>
          <w:szCs w:val="20"/>
        </w:rPr>
      </w:pPr>
    </w:p>
    <w:p w14:paraId="56431B34"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Paid time off, including holidays,</w:t>
      </w:r>
      <w:r w:rsidRPr="006B6CC5">
        <w:rPr>
          <w:rFonts w:ascii="Arial" w:eastAsia="Times" w:hAnsi="Arial"/>
        </w:rPr>
        <w:t xml:space="preserve"> </w:t>
      </w:r>
      <w:r w:rsidRPr="001169AA">
        <w:rPr>
          <w:rFonts w:ascii="Arial" w:hAnsi="Arial" w:cs="Arial"/>
          <w:b/>
          <w:bCs/>
        </w:rPr>
        <w:t>PTO/vacation, sick</w:t>
      </w:r>
      <w:r>
        <w:rPr>
          <w:rFonts w:ascii="Arial" w:hAnsi="Arial" w:cs="Arial"/>
          <w:b/>
          <w:bCs/>
        </w:rPr>
        <w:t xml:space="preserve"> leave</w:t>
      </w:r>
      <w:r w:rsidRPr="001169AA">
        <w:rPr>
          <w:rFonts w:ascii="Arial" w:hAnsi="Arial" w:cs="Arial"/>
          <w:b/>
          <w:bCs/>
        </w:rPr>
        <w:t xml:space="preserve"> or personal </w:t>
      </w:r>
      <w:r>
        <w:rPr>
          <w:rFonts w:ascii="Arial" w:hAnsi="Arial" w:cs="Arial"/>
          <w:b/>
          <w:bCs/>
        </w:rPr>
        <w:t>leave</w:t>
      </w:r>
      <w:r w:rsidRPr="008A5F50">
        <w:rPr>
          <w:rFonts w:ascii="Arial" w:eastAsia="Times" w:hAnsi="Arial" w:cs="Arial"/>
          <w:szCs w:val="20"/>
        </w:rPr>
        <w:t xml:space="preserve"> time</w:t>
      </w:r>
      <w:r w:rsidRPr="006B6CC5">
        <w:rPr>
          <w:rFonts w:ascii="Arial" w:eastAsia="Times" w:hAnsi="Arial"/>
          <w:b/>
        </w:rPr>
        <w:t xml:space="preserve"> </w:t>
      </w:r>
      <w:r w:rsidRPr="008A5F50">
        <w:rPr>
          <w:rFonts w:ascii="Arial" w:eastAsia="Times" w:hAnsi="Arial" w:cs="Arial"/>
          <w:b/>
          <w:szCs w:val="20"/>
        </w:rPr>
        <w:t>are/are</w:t>
      </w:r>
      <w:r w:rsidRPr="008A5F50">
        <w:rPr>
          <w:rFonts w:ascii="Arial" w:eastAsia="Times" w:hAnsi="Arial" w:cs="Arial"/>
          <w:szCs w:val="20"/>
        </w:rPr>
        <w:t xml:space="preserve"> </w:t>
      </w:r>
      <w:r w:rsidRPr="008A5F50">
        <w:rPr>
          <w:rFonts w:ascii="Arial" w:eastAsia="Times" w:hAnsi="Arial" w:cs="Arial"/>
          <w:b/>
          <w:szCs w:val="20"/>
        </w:rPr>
        <w:t>not</w:t>
      </w:r>
      <w:r w:rsidRPr="008A5F50">
        <w:rPr>
          <w:rFonts w:ascii="Arial" w:eastAsia="Times" w:hAnsi="Arial" w:cs="Arial"/>
          <w:szCs w:val="20"/>
        </w:rPr>
        <w:t xml:space="preserve"> counted as hours worked when calculating overtime.</w:t>
      </w:r>
    </w:p>
    <w:p w14:paraId="67776C62" w14:textId="77777777" w:rsidR="002C5FAD" w:rsidRPr="008A5F50" w:rsidRDefault="002C5FAD" w:rsidP="004F32A2">
      <w:pPr>
        <w:jc w:val="both"/>
        <w:rPr>
          <w:rFonts w:ascii="Arial" w:eastAsia="Times" w:hAnsi="Arial" w:cs="Arial"/>
          <w:szCs w:val="20"/>
        </w:rPr>
      </w:pPr>
    </w:p>
    <w:p w14:paraId="6B85EB47" w14:textId="77777777" w:rsidR="002C5FAD" w:rsidRPr="008A5F50" w:rsidRDefault="002C5FAD" w:rsidP="004F32A2">
      <w:pPr>
        <w:tabs>
          <w:tab w:val="left" w:pos="720"/>
        </w:tabs>
        <w:jc w:val="both"/>
        <w:rPr>
          <w:rFonts w:ascii="Arial" w:eastAsia="Times" w:hAnsi="Arial" w:cs="Arial"/>
          <w:szCs w:val="20"/>
        </w:rPr>
      </w:pPr>
      <w:r w:rsidRPr="008A5F50">
        <w:rPr>
          <w:rFonts w:ascii="Arial" w:eastAsia="Times" w:hAnsi="Arial" w:cs="Arial"/>
          <w:szCs w:val="20"/>
        </w:rPr>
        <w:t xml:space="preserve">All overtime work must receive the </w:t>
      </w:r>
      <w:r>
        <w:rPr>
          <w:rFonts w:ascii="Arial" w:eastAsia="Times" w:hAnsi="Arial" w:cs="Arial"/>
          <w:b/>
          <w:szCs w:val="20"/>
        </w:rPr>
        <w:t>supervisor’s</w:t>
      </w:r>
      <w:r w:rsidRPr="008A5F50">
        <w:rPr>
          <w:rFonts w:ascii="Arial" w:eastAsia="Times" w:hAnsi="Arial" w:cs="Arial"/>
          <w:b/>
          <w:szCs w:val="20"/>
        </w:rPr>
        <w:t>/manager’s</w:t>
      </w:r>
      <w:r w:rsidRPr="00085723">
        <w:rPr>
          <w:rFonts w:ascii="Arial" w:eastAsia="Times" w:hAnsi="Arial" w:cs="Arial"/>
          <w:szCs w:val="20"/>
        </w:rPr>
        <w:t xml:space="preserve"> </w:t>
      </w:r>
      <w:r w:rsidRPr="008A5F50">
        <w:rPr>
          <w:rFonts w:ascii="Arial" w:eastAsia="Times" w:hAnsi="Arial" w:cs="Arial"/>
          <w:szCs w:val="20"/>
        </w:rPr>
        <w:t>prior authorization.</w:t>
      </w:r>
    </w:p>
    <w:p w14:paraId="0B9FF06B" w14:textId="77777777" w:rsidR="002C5FAD" w:rsidRPr="008A5F50" w:rsidRDefault="002C5FAD" w:rsidP="004F32A2">
      <w:pPr>
        <w:tabs>
          <w:tab w:val="left" w:pos="720"/>
        </w:tabs>
        <w:jc w:val="both"/>
        <w:rPr>
          <w:rFonts w:ascii="Arial" w:eastAsia="Times" w:hAnsi="Arial" w:cs="Arial"/>
          <w:szCs w:val="20"/>
        </w:rPr>
      </w:pPr>
    </w:p>
    <w:p w14:paraId="11D6E276" w14:textId="77777777" w:rsidR="002C5FAD" w:rsidRPr="008A5F50" w:rsidRDefault="002C5FAD" w:rsidP="004F32A2">
      <w:pPr>
        <w:tabs>
          <w:tab w:val="left" w:pos="720"/>
        </w:tabs>
        <w:jc w:val="both"/>
        <w:rPr>
          <w:rFonts w:ascii="Arial" w:eastAsia="Times" w:hAnsi="Arial" w:cs="Arial"/>
          <w:szCs w:val="20"/>
        </w:rPr>
      </w:pPr>
      <w:r w:rsidRPr="008A5F50">
        <w:rPr>
          <w:rFonts w:ascii="Arial" w:eastAsia="Times" w:hAnsi="Arial" w:cs="Arial"/>
          <w:szCs w:val="20"/>
        </w:rPr>
        <w:t>Failure to work assigned overtime, or</w:t>
      </w:r>
      <w:r w:rsidRPr="008A5F50">
        <w:rPr>
          <w:rFonts w:ascii="Arial" w:eastAsia="Times" w:hAnsi="Arial" w:cs="Arial"/>
          <w:i/>
          <w:szCs w:val="20"/>
        </w:rPr>
        <w:t xml:space="preserve"> </w:t>
      </w:r>
      <w:r w:rsidRPr="008A5F50">
        <w:rPr>
          <w:rFonts w:ascii="Arial" w:eastAsia="Times" w:hAnsi="Arial" w:cs="Arial"/>
          <w:szCs w:val="20"/>
        </w:rPr>
        <w:t>working unauthorized overtime may result in disciplinary action, up to and including termination.</w:t>
      </w:r>
    </w:p>
    <w:p w14:paraId="7BBA7512" w14:textId="77777777" w:rsidR="002C5FAD" w:rsidRPr="008A5F50" w:rsidRDefault="002C5FAD" w:rsidP="004F32A2">
      <w:pPr>
        <w:jc w:val="both"/>
        <w:rPr>
          <w:rFonts w:ascii="Arial" w:eastAsia="Times" w:hAnsi="Arial" w:cs="Arial"/>
          <w:szCs w:val="20"/>
        </w:rPr>
      </w:pPr>
    </w:p>
    <w:p w14:paraId="3B2A3A30" w14:textId="77777777" w:rsidR="002C5FAD" w:rsidRPr="008A5F50" w:rsidRDefault="002C5FAD" w:rsidP="004F32A2">
      <w:pPr>
        <w:jc w:val="both"/>
        <w:rPr>
          <w:rFonts w:ascii="Arial" w:eastAsia="Times" w:hAnsi="Arial" w:cs="Arial"/>
          <w:bCs/>
          <w:szCs w:val="22"/>
        </w:rPr>
      </w:pPr>
      <w:r w:rsidRPr="008A5F50">
        <w:rPr>
          <w:rFonts w:ascii="Arial" w:eastAsia="Times" w:hAnsi="Arial" w:cs="Arial"/>
          <w:b/>
          <w:bCs/>
          <w:szCs w:val="20"/>
        </w:rPr>
        <w:t>OUTSIDE WORK ACTIVITIES</w:t>
      </w:r>
    </w:p>
    <w:p w14:paraId="5E0706A6" w14:textId="77777777" w:rsidR="002C5FAD" w:rsidRPr="00CB662F" w:rsidRDefault="002C5FAD" w:rsidP="004F32A2">
      <w:pPr>
        <w:jc w:val="both"/>
        <w:rPr>
          <w:rFonts w:ascii="Arial" w:eastAsia="Times" w:hAnsi="Arial" w:cs="Arial"/>
          <w:szCs w:val="20"/>
        </w:rPr>
      </w:pPr>
      <w:r w:rsidRPr="0005758E">
        <w:rPr>
          <w:rFonts w:ascii="Arial" w:eastAsia="Times" w:hAnsi="Arial" w:cs="Arial"/>
          <w:szCs w:val="20"/>
        </w:rPr>
        <w:t xml:space="preserve">Unless pre-approved by </w:t>
      </w:r>
      <w:r w:rsidRPr="00CB662F">
        <w:rPr>
          <w:rFonts w:ascii="Arial" w:hAnsi="Arial" w:cs="Arial"/>
          <w:b/>
        </w:rPr>
        <w:t>WHO</w:t>
      </w:r>
      <w:r w:rsidRPr="0005758E">
        <w:rPr>
          <w:rFonts w:ascii="Arial" w:eastAsia="Times" w:hAnsi="Arial" w:cs="Arial"/>
          <w:szCs w:val="20"/>
        </w:rPr>
        <w:t xml:space="preserve"> non-exempt employees are prohibited from performing work activities during non-working hours. This includes but is not limited to, accessing electronic communication </w:t>
      </w:r>
      <w:r>
        <w:rPr>
          <w:rFonts w:ascii="Arial" w:eastAsia="Times" w:hAnsi="Arial" w:cs="Arial"/>
          <w:szCs w:val="20"/>
        </w:rPr>
        <w:t xml:space="preserve">through </w:t>
      </w:r>
      <w:r w:rsidRPr="0005758E">
        <w:rPr>
          <w:rFonts w:ascii="Arial" w:eastAsia="Times" w:hAnsi="Arial" w:cs="Arial"/>
          <w:szCs w:val="20"/>
        </w:rPr>
        <w:t>cell phones, text</w:t>
      </w:r>
      <w:r>
        <w:rPr>
          <w:rFonts w:ascii="Arial" w:eastAsia="Times" w:hAnsi="Arial" w:cs="Arial"/>
          <w:szCs w:val="20"/>
        </w:rPr>
        <w:t xml:space="preserve"> messages and</w:t>
      </w:r>
      <w:r w:rsidRPr="0005758E">
        <w:rPr>
          <w:rFonts w:ascii="Arial" w:eastAsia="Times" w:hAnsi="Arial" w:cs="Arial"/>
          <w:szCs w:val="20"/>
        </w:rPr>
        <w:t xml:space="preserve"> emails</w:t>
      </w:r>
      <w:r w:rsidRPr="0005758E" w:rsidDel="0061419D">
        <w:rPr>
          <w:rFonts w:ascii="Arial" w:eastAsia="Times" w:hAnsi="Arial" w:cs="Arial"/>
          <w:szCs w:val="20"/>
        </w:rPr>
        <w:t xml:space="preserve"> </w:t>
      </w:r>
      <w:r>
        <w:rPr>
          <w:rFonts w:ascii="Arial" w:eastAsia="Times" w:hAnsi="Arial" w:cs="Arial"/>
          <w:szCs w:val="20"/>
        </w:rPr>
        <w:t>f</w:t>
      </w:r>
      <w:r w:rsidRPr="0005758E">
        <w:rPr>
          <w:rFonts w:ascii="Arial" w:eastAsia="Times" w:hAnsi="Arial" w:cs="Arial"/>
          <w:szCs w:val="20"/>
        </w:rPr>
        <w:t xml:space="preserve">or work-related purposes and performing preparatory work outside of regular work hours. Time spent accessing work-related electronic communication outside of regular work hours or </w:t>
      </w:r>
      <w:r w:rsidRPr="00CB662F">
        <w:rPr>
          <w:rFonts w:ascii="Arial" w:eastAsia="Times" w:hAnsi="Arial" w:cs="Arial"/>
          <w:szCs w:val="20"/>
        </w:rPr>
        <w:t xml:space="preserve">performing any other work during non-working hours must be pre-approved by the </w:t>
      </w:r>
      <w:r w:rsidRPr="00F03D7D">
        <w:rPr>
          <w:rFonts w:ascii="Arial" w:eastAsia="Times" w:hAnsi="Arial" w:cs="Arial"/>
          <w:b/>
          <w:szCs w:val="20"/>
        </w:rPr>
        <w:t>supervisor/manager</w:t>
      </w:r>
      <w:r w:rsidRPr="00CB662F">
        <w:rPr>
          <w:rFonts w:ascii="Arial" w:eastAsia="Times" w:hAnsi="Arial" w:cs="Arial"/>
          <w:szCs w:val="20"/>
        </w:rPr>
        <w:t xml:space="preserve">. Any such time, regardless of whether it has been approved or not, must be recorded and reported as time worked </w:t>
      </w:r>
      <w:r w:rsidRPr="002C3F14">
        <w:rPr>
          <w:rFonts w:ascii="Arial" w:eastAsia="Times" w:hAnsi="Arial" w:cs="Arial"/>
          <w:b/>
          <w:bCs/>
          <w:szCs w:val="20"/>
        </w:rPr>
        <w:t>[in the Company’s time system] or [on the employee’s timesheet/timecard]</w:t>
      </w:r>
      <w:r w:rsidRPr="00CB662F">
        <w:rPr>
          <w:rFonts w:ascii="Arial" w:eastAsia="Times" w:hAnsi="Arial" w:cs="Arial"/>
          <w:szCs w:val="20"/>
        </w:rPr>
        <w:t>.</w:t>
      </w:r>
    </w:p>
    <w:p w14:paraId="4E96E585" w14:textId="77777777" w:rsidR="002C5FAD" w:rsidRPr="008A5F50" w:rsidRDefault="002C5FAD" w:rsidP="004F32A2">
      <w:pPr>
        <w:jc w:val="both"/>
        <w:rPr>
          <w:rFonts w:ascii="Arial" w:eastAsia="Times" w:hAnsi="Arial" w:cs="Arial"/>
          <w:szCs w:val="20"/>
        </w:rPr>
      </w:pPr>
    </w:p>
    <w:p w14:paraId="0DF009A5" w14:textId="77777777" w:rsidR="002C5FAD" w:rsidRPr="00E277AC" w:rsidRDefault="002C5FAD" w:rsidP="004F32A2">
      <w:pPr>
        <w:jc w:val="both"/>
        <w:rPr>
          <w:rFonts w:ascii="Arial" w:eastAsia="Times" w:hAnsi="Arial"/>
          <w:b/>
        </w:rPr>
      </w:pPr>
      <w:r w:rsidRPr="00E277AC">
        <w:rPr>
          <w:rFonts w:ascii="Arial" w:eastAsia="Times" w:hAnsi="Arial" w:cs="Arial"/>
          <w:b/>
          <w:szCs w:val="20"/>
        </w:rPr>
        <w:t>[Insert statement if shift premiums are offered:</w:t>
      </w:r>
    </w:p>
    <w:p w14:paraId="4CAEA8C0" w14:textId="77777777" w:rsidR="002C5FAD" w:rsidRPr="006B6CC5" w:rsidRDefault="002C5FAD" w:rsidP="004F32A2">
      <w:pPr>
        <w:jc w:val="both"/>
        <w:rPr>
          <w:rFonts w:ascii="Arial" w:eastAsia="Times" w:hAnsi="Arial"/>
        </w:rPr>
      </w:pPr>
      <w:r w:rsidRPr="008A5F50">
        <w:rPr>
          <w:rFonts w:ascii="Arial" w:eastAsia="Times" w:hAnsi="Arial" w:cs="Arial"/>
          <w:b/>
          <w:szCs w:val="20"/>
        </w:rPr>
        <w:t>SHIFT PREMIUM</w:t>
      </w:r>
    </w:p>
    <w:p w14:paraId="638CB539" w14:textId="77777777" w:rsidR="002C5FAD" w:rsidRPr="006B6CC5" w:rsidRDefault="002C5FAD" w:rsidP="004F32A2">
      <w:pPr>
        <w:jc w:val="both"/>
        <w:rPr>
          <w:rFonts w:ascii="Arial" w:eastAsia="Times" w:hAnsi="Arial"/>
        </w:rPr>
      </w:pPr>
      <w:r>
        <w:rPr>
          <w:rFonts w:ascii="Arial" w:eastAsia="Times" w:hAnsi="Arial" w:cs="Arial"/>
          <w:b/>
          <w:szCs w:val="20"/>
        </w:rPr>
        <w:t xml:space="preserve">Which </w:t>
      </w:r>
      <w:r w:rsidRPr="001375FB">
        <w:rPr>
          <w:rFonts w:ascii="Arial" w:eastAsia="Times" w:hAnsi="Arial" w:cs="Arial"/>
          <w:bCs/>
          <w:szCs w:val="20"/>
        </w:rPr>
        <w:t>employees</w:t>
      </w:r>
      <w:r w:rsidRPr="008A5F50">
        <w:rPr>
          <w:rFonts w:ascii="Arial" w:eastAsia="Times" w:hAnsi="Arial" w:cs="Arial"/>
          <w:szCs w:val="20"/>
        </w:rPr>
        <w:t xml:space="preserve"> receive a shift premium on their straight</w:t>
      </w:r>
      <w:r>
        <w:rPr>
          <w:rFonts w:ascii="Arial" w:eastAsia="Times" w:hAnsi="Arial" w:cs="Arial"/>
          <w:szCs w:val="20"/>
        </w:rPr>
        <w:t>-</w:t>
      </w:r>
      <w:r w:rsidRPr="008A5F50">
        <w:rPr>
          <w:rFonts w:ascii="Arial" w:eastAsia="Times" w:hAnsi="Arial" w:cs="Arial"/>
          <w:szCs w:val="20"/>
        </w:rPr>
        <w:t>time hourly rate. The selection of those to work on premium pay shifts</w:t>
      </w:r>
      <w:r w:rsidRPr="00085723">
        <w:rPr>
          <w:rFonts w:ascii="Arial" w:eastAsia="Times" w:hAnsi="Arial" w:cs="Arial"/>
          <w:szCs w:val="20"/>
        </w:rPr>
        <w:t xml:space="preserve"> </w:t>
      </w:r>
      <w:r w:rsidRPr="008A5F50">
        <w:rPr>
          <w:rFonts w:ascii="Arial" w:eastAsia="Times" w:hAnsi="Arial" w:cs="Arial"/>
          <w:szCs w:val="20"/>
        </w:rPr>
        <w:t>is at the sole discretion of management and is dictated by operational requirements.</w:t>
      </w:r>
      <w:r>
        <w:rPr>
          <w:rFonts w:ascii="Arial" w:eastAsia="Times" w:hAnsi="Arial" w:cs="Arial"/>
          <w:szCs w:val="20"/>
        </w:rPr>
        <w:t>]</w:t>
      </w:r>
    </w:p>
    <w:p w14:paraId="281145FE" w14:textId="77777777" w:rsidR="002C5FAD" w:rsidRPr="00D413A2" w:rsidRDefault="002C5FAD" w:rsidP="004F32A2">
      <w:pPr>
        <w:jc w:val="both"/>
        <w:rPr>
          <w:rFonts w:ascii="Arial" w:eastAsia="Times" w:hAnsi="Arial" w:cs="Arial"/>
          <w:bCs/>
          <w:szCs w:val="20"/>
        </w:rPr>
      </w:pPr>
    </w:p>
    <w:p w14:paraId="39B6E589" w14:textId="77777777" w:rsidR="002C5FAD" w:rsidRPr="00E277AC" w:rsidRDefault="002C5FAD" w:rsidP="004F32A2">
      <w:pPr>
        <w:jc w:val="both"/>
        <w:rPr>
          <w:rFonts w:ascii="Arial" w:eastAsia="Times" w:hAnsi="Arial" w:cs="Arial"/>
          <w:b/>
          <w:szCs w:val="20"/>
        </w:rPr>
      </w:pPr>
      <w:r>
        <w:rPr>
          <w:rFonts w:ascii="Arial" w:eastAsia="Times" w:hAnsi="Arial" w:cs="Arial"/>
          <w:b/>
          <w:szCs w:val="20"/>
        </w:rPr>
        <w:t>[</w:t>
      </w:r>
      <w:r w:rsidRPr="00E277AC">
        <w:rPr>
          <w:rFonts w:ascii="Arial" w:eastAsia="Times" w:hAnsi="Arial" w:cs="Arial"/>
          <w:b/>
          <w:szCs w:val="20"/>
        </w:rPr>
        <w:t>Insert statement</w:t>
      </w:r>
      <w:r>
        <w:rPr>
          <w:rFonts w:ascii="Arial" w:eastAsia="Times" w:hAnsi="Arial" w:cs="Arial"/>
          <w:b/>
          <w:szCs w:val="20"/>
        </w:rPr>
        <w:t>s</w:t>
      </w:r>
      <w:r w:rsidRPr="00E277AC">
        <w:rPr>
          <w:rFonts w:ascii="Arial" w:eastAsia="Times" w:hAnsi="Arial" w:cs="Arial"/>
          <w:b/>
          <w:szCs w:val="20"/>
        </w:rPr>
        <w:t xml:space="preserve"> if any employees are on-call:</w:t>
      </w:r>
    </w:p>
    <w:p w14:paraId="38907E74" w14:textId="77777777" w:rsidR="002C5FAD" w:rsidRDefault="002C5FAD" w:rsidP="004F32A2">
      <w:pPr>
        <w:jc w:val="both"/>
        <w:rPr>
          <w:rFonts w:ascii="Arial" w:eastAsia="Times" w:hAnsi="Arial" w:cs="Arial"/>
          <w:b/>
          <w:szCs w:val="20"/>
        </w:rPr>
      </w:pPr>
      <w:r>
        <w:rPr>
          <w:rFonts w:ascii="Arial" w:eastAsia="Times" w:hAnsi="Arial" w:cs="Arial"/>
          <w:b/>
          <w:szCs w:val="20"/>
        </w:rPr>
        <w:t>ON CALL PAY</w:t>
      </w:r>
    </w:p>
    <w:p w14:paraId="1A4FFF23" w14:textId="77777777" w:rsidR="002C5FAD" w:rsidRPr="001618D1" w:rsidRDefault="002C5FAD" w:rsidP="004F32A2">
      <w:pPr>
        <w:jc w:val="both"/>
        <w:rPr>
          <w:rFonts w:ascii="Arial" w:eastAsia="Times" w:hAnsi="Arial" w:cs="Arial"/>
          <w:bCs/>
          <w:szCs w:val="20"/>
        </w:rPr>
      </w:pPr>
      <w:r>
        <w:rPr>
          <w:rFonts w:ascii="Arial" w:eastAsia="Times" w:hAnsi="Arial" w:cs="Arial"/>
          <w:bCs/>
          <w:szCs w:val="20"/>
        </w:rPr>
        <w:t>Non-exempt e</w:t>
      </w:r>
      <w:r w:rsidRPr="001618D1">
        <w:rPr>
          <w:rFonts w:ascii="Arial" w:eastAsia="Times" w:hAnsi="Arial" w:cs="Arial"/>
          <w:bCs/>
          <w:szCs w:val="20"/>
        </w:rPr>
        <w:t>mployees will be compensated for their on-call time</w:t>
      </w:r>
      <w:r>
        <w:rPr>
          <w:rFonts w:ascii="Arial" w:eastAsia="Times" w:hAnsi="Arial" w:cs="Arial"/>
          <w:bCs/>
          <w:szCs w:val="20"/>
        </w:rPr>
        <w:t xml:space="preserve"> </w:t>
      </w:r>
      <w:r w:rsidRPr="007E43EB">
        <w:rPr>
          <w:rFonts w:ascii="Arial" w:eastAsia="Times" w:hAnsi="Arial" w:cs="Arial"/>
          <w:b/>
          <w:szCs w:val="20"/>
        </w:rPr>
        <w:t>[at their normal rate of pay or insert pay rate that is no</w:t>
      </w:r>
      <w:r>
        <w:rPr>
          <w:rFonts w:ascii="Arial" w:eastAsia="Times" w:hAnsi="Arial" w:cs="Arial"/>
          <w:b/>
          <w:szCs w:val="20"/>
        </w:rPr>
        <w:t>t</w:t>
      </w:r>
      <w:r w:rsidRPr="007E43EB">
        <w:rPr>
          <w:rFonts w:ascii="Arial" w:eastAsia="Times" w:hAnsi="Arial" w:cs="Arial"/>
          <w:b/>
          <w:szCs w:val="20"/>
        </w:rPr>
        <w:t xml:space="preserve"> less than minimum wage]</w:t>
      </w:r>
      <w:r w:rsidRPr="001618D1">
        <w:rPr>
          <w:rFonts w:ascii="Arial" w:eastAsia="Times" w:hAnsi="Arial" w:cs="Arial"/>
          <w:bCs/>
          <w:szCs w:val="20"/>
        </w:rPr>
        <w:t xml:space="preserve"> for any time </w:t>
      </w:r>
      <w:proofErr w:type="gramStart"/>
      <w:r w:rsidRPr="001618D1">
        <w:rPr>
          <w:rFonts w:ascii="Arial" w:eastAsia="Times" w:hAnsi="Arial" w:cs="Arial"/>
          <w:bCs/>
          <w:szCs w:val="20"/>
        </w:rPr>
        <w:t>actually worked</w:t>
      </w:r>
      <w:proofErr w:type="gramEnd"/>
      <w:r w:rsidRPr="001618D1">
        <w:rPr>
          <w:rFonts w:ascii="Arial" w:eastAsia="Times" w:hAnsi="Arial" w:cs="Arial"/>
          <w:bCs/>
          <w:szCs w:val="20"/>
        </w:rPr>
        <w:t xml:space="preserve"> while on-call. </w:t>
      </w:r>
      <w:r>
        <w:rPr>
          <w:rFonts w:ascii="Arial" w:eastAsia="Times" w:hAnsi="Arial" w:cs="Arial"/>
          <w:bCs/>
          <w:szCs w:val="20"/>
        </w:rPr>
        <w:t>Non-exempt e</w:t>
      </w:r>
      <w:r w:rsidRPr="001618D1">
        <w:rPr>
          <w:rFonts w:ascii="Arial" w:eastAsia="Times" w:hAnsi="Arial" w:cs="Arial"/>
          <w:bCs/>
          <w:szCs w:val="20"/>
        </w:rPr>
        <w:t xml:space="preserve">mployees will </w:t>
      </w:r>
      <w:r>
        <w:rPr>
          <w:rFonts w:ascii="Arial" w:eastAsia="Times" w:hAnsi="Arial" w:cs="Arial"/>
          <w:bCs/>
          <w:szCs w:val="20"/>
        </w:rPr>
        <w:t xml:space="preserve">also </w:t>
      </w:r>
      <w:r w:rsidRPr="001618D1">
        <w:rPr>
          <w:rFonts w:ascii="Arial" w:eastAsia="Times" w:hAnsi="Arial" w:cs="Arial"/>
          <w:bCs/>
          <w:szCs w:val="20"/>
        </w:rPr>
        <w:t xml:space="preserve">be paid any applicable overtime rate if the time </w:t>
      </w:r>
      <w:proofErr w:type="gramStart"/>
      <w:r w:rsidRPr="001618D1">
        <w:rPr>
          <w:rFonts w:ascii="Arial" w:eastAsia="Times" w:hAnsi="Arial" w:cs="Arial"/>
          <w:bCs/>
          <w:szCs w:val="20"/>
        </w:rPr>
        <w:t>actually spent</w:t>
      </w:r>
      <w:proofErr w:type="gramEnd"/>
      <w:r w:rsidRPr="001618D1">
        <w:rPr>
          <w:rFonts w:ascii="Arial" w:eastAsia="Times" w:hAnsi="Arial" w:cs="Arial"/>
          <w:bCs/>
          <w:szCs w:val="20"/>
        </w:rPr>
        <w:t xml:space="preserve"> carrying out assigned duties during the call-in time qualifies as overtime hours.</w:t>
      </w:r>
      <w:r>
        <w:rPr>
          <w:rFonts w:ascii="Arial" w:eastAsia="Times" w:hAnsi="Arial" w:cs="Arial"/>
          <w:bCs/>
          <w:szCs w:val="20"/>
        </w:rPr>
        <w:t xml:space="preserve"> </w:t>
      </w:r>
      <w:r w:rsidRPr="00C84F98">
        <w:rPr>
          <w:rFonts w:ascii="Arial" w:eastAsia="Times" w:hAnsi="Arial" w:cs="Arial"/>
          <w:bCs/>
          <w:szCs w:val="20"/>
        </w:rPr>
        <w:t>Exempt employees are not eligible for on-call pay.</w:t>
      </w:r>
    </w:p>
    <w:p w14:paraId="09FB90C6" w14:textId="77777777" w:rsidR="002C5FAD" w:rsidRPr="001618D1" w:rsidRDefault="002C5FAD" w:rsidP="004F32A2">
      <w:pPr>
        <w:jc w:val="both"/>
        <w:rPr>
          <w:rFonts w:ascii="Arial" w:eastAsia="Times" w:hAnsi="Arial" w:cs="Arial"/>
          <w:bCs/>
          <w:szCs w:val="20"/>
        </w:rPr>
      </w:pPr>
    </w:p>
    <w:p w14:paraId="12EDB21B" w14:textId="77777777" w:rsidR="002C5FAD" w:rsidRPr="001618D1" w:rsidRDefault="002C5FAD" w:rsidP="004F32A2">
      <w:pPr>
        <w:jc w:val="both"/>
        <w:rPr>
          <w:rFonts w:ascii="Arial" w:eastAsia="Times" w:hAnsi="Arial"/>
          <w:bCs/>
        </w:rPr>
      </w:pPr>
      <w:r w:rsidRPr="007E43EB">
        <w:rPr>
          <w:rFonts w:ascii="Arial" w:eastAsia="Times" w:hAnsi="Arial" w:cs="Arial"/>
          <w:b/>
          <w:szCs w:val="20"/>
        </w:rPr>
        <w:t>[Insert if employees are compensated for "uncontrolled" on-call time that an employee can spend primarily for their own benefit:</w:t>
      </w:r>
      <w:r w:rsidRPr="001618D1">
        <w:rPr>
          <w:rFonts w:ascii="Arial" w:eastAsia="Times" w:hAnsi="Arial" w:cs="Arial"/>
          <w:bCs/>
          <w:szCs w:val="20"/>
        </w:rPr>
        <w:t xml:space="preserve"> Employees who are not required to perform any work during their on-call shift will be paid </w:t>
      </w:r>
      <w:r w:rsidRPr="007E43EB">
        <w:rPr>
          <w:rFonts w:ascii="Arial" w:eastAsia="Times" w:hAnsi="Arial" w:cs="Arial"/>
          <w:b/>
          <w:szCs w:val="20"/>
        </w:rPr>
        <w:t>[insert rate]</w:t>
      </w:r>
      <w:r w:rsidRPr="001618D1">
        <w:rPr>
          <w:rFonts w:ascii="Arial" w:eastAsia="Times" w:hAnsi="Arial" w:cs="Arial"/>
          <w:bCs/>
          <w:szCs w:val="20"/>
        </w:rPr>
        <w:t xml:space="preserve">. Because this premium payment is not for work </w:t>
      </w:r>
      <w:proofErr w:type="gramStart"/>
      <w:r w:rsidRPr="001618D1">
        <w:rPr>
          <w:rFonts w:ascii="Arial" w:eastAsia="Times" w:hAnsi="Arial" w:cs="Arial"/>
          <w:bCs/>
          <w:szCs w:val="20"/>
        </w:rPr>
        <w:t>actually performed</w:t>
      </w:r>
      <w:proofErr w:type="gramEnd"/>
      <w:r w:rsidRPr="001618D1">
        <w:rPr>
          <w:rFonts w:ascii="Arial" w:eastAsia="Times" w:hAnsi="Arial" w:cs="Arial"/>
          <w:bCs/>
          <w:szCs w:val="20"/>
        </w:rPr>
        <w:t>, the on-call hours will not count as hours worked for the purpose of determining overtime pay.</w:t>
      </w:r>
      <w:r w:rsidRPr="007E43EB">
        <w:rPr>
          <w:rFonts w:ascii="Arial" w:eastAsia="Times" w:hAnsi="Arial" w:cs="Arial"/>
          <w:b/>
          <w:szCs w:val="20"/>
        </w:rPr>
        <w:t>]</w:t>
      </w:r>
      <w:r w:rsidRPr="001618D1">
        <w:rPr>
          <w:rFonts w:ascii="Arial" w:eastAsia="Times" w:hAnsi="Arial" w:cs="Arial"/>
          <w:bCs/>
          <w:szCs w:val="20"/>
        </w:rPr>
        <w:t>.</w:t>
      </w:r>
    </w:p>
    <w:p w14:paraId="43D675CC" w14:textId="77777777" w:rsidR="002C5FAD" w:rsidRDefault="002C5FAD" w:rsidP="004F32A2">
      <w:pPr>
        <w:jc w:val="both"/>
        <w:rPr>
          <w:rFonts w:ascii="Arial" w:eastAsia="Times" w:hAnsi="Arial" w:cs="Arial"/>
          <w:bCs/>
          <w:szCs w:val="20"/>
        </w:rPr>
      </w:pPr>
    </w:p>
    <w:p w14:paraId="1571F199" w14:textId="77777777" w:rsidR="002C5FAD" w:rsidRDefault="002C5FAD" w:rsidP="004F32A2">
      <w:pPr>
        <w:jc w:val="both"/>
        <w:rPr>
          <w:rFonts w:ascii="Arial" w:eastAsia="Times" w:hAnsi="Arial" w:cs="Arial"/>
          <w:bCs/>
          <w:szCs w:val="20"/>
        </w:rPr>
      </w:pPr>
      <w:r>
        <w:rPr>
          <w:rFonts w:ascii="Arial" w:eastAsia="Times" w:hAnsi="Arial" w:cs="Arial"/>
          <w:bCs/>
          <w:szCs w:val="20"/>
        </w:rPr>
        <w:t>During the on-call period, e</w:t>
      </w:r>
      <w:r w:rsidRPr="00A75C50">
        <w:rPr>
          <w:rFonts w:ascii="Arial" w:eastAsia="Times" w:hAnsi="Arial" w:cs="Arial"/>
          <w:bCs/>
          <w:szCs w:val="20"/>
        </w:rPr>
        <w:t xml:space="preserve">mployees </w:t>
      </w:r>
      <w:r>
        <w:rPr>
          <w:rFonts w:ascii="Arial" w:eastAsia="Times" w:hAnsi="Arial" w:cs="Arial"/>
          <w:bCs/>
          <w:szCs w:val="20"/>
        </w:rPr>
        <w:t xml:space="preserve">who are not required to remain on premises </w:t>
      </w:r>
      <w:r w:rsidRPr="00A75C50">
        <w:rPr>
          <w:rFonts w:ascii="Arial" w:eastAsia="Times" w:hAnsi="Arial" w:cs="Arial"/>
          <w:bCs/>
          <w:szCs w:val="20"/>
        </w:rPr>
        <w:t xml:space="preserve">are free and encouraged to engage in personal activities. However, the </w:t>
      </w:r>
      <w:r w:rsidRPr="00A35FF7">
        <w:rPr>
          <w:rFonts w:ascii="Arial" w:eastAsia="Times" w:hAnsi="Arial" w:cs="Arial"/>
          <w:b/>
          <w:szCs w:val="20"/>
        </w:rPr>
        <w:t>Company</w:t>
      </w:r>
      <w:r w:rsidRPr="00A75C50">
        <w:rPr>
          <w:rFonts w:ascii="Arial" w:eastAsia="Times" w:hAnsi="Arial" w:cs="Arial"/>
          <w:bCs/>
          <w:szCs w:val="20"/>
        </w:rPr>
        <w:t xml:space="preserve"> asks that the employee refrain from the use of alcohol </w:t>
      </w:r>
      <w:r>
        <w:rPr>
          <w:rFonts w:ascii="Arial" w:eastAsia="Times" w:hAnsi="Arial" w:cs="Arial"/>
          <w:bCs/>
          <w:szCs w:val="20"/>
        </w:rPr>
        <w:t xml:space="preserve">or other substances that may cause impairment </w:t>
      </w:r>
      <w:r w:rsidRPr="00A75C50">
        <w:rPr>
          <w:rFonts w:ascii="Arial" w:eastAsia="Times" w:hAnsi="Arial" w:cs="Arial"/>
          <w:bCs/>
          <w:szCs w:val="20"/>
        </w:rPr>
        <w:t>to ensure soundness of judgment.</w:t>
      </w:r>
      <w:r>
        <w:rPr>
          <w:rFonts w:ascii="Arial" w:eastAsia="Times" w:hAnsi="Arial" w:cs="Arial"/>
          <w:bCs/>
          <w:szCs w:val="20"/>
        </w:rPr>
        <w:t xml:space="preserve"> </w:t>
      </w:r>
      <w:r w:rsidRPr="003C2CF0">
        <w:rPr>
          <w:rFonts w:ascii="Arial" w:eastAsia="Times" w:hAnsi="Arial" w:cs="Arial"/>
          <w:bCs/>
          <w:szCs w:val="20"/>
        </w:rPr>
        <w:t xml:space="preserve">On-call employees are expected to keep their </w:t>
      </w:r>
      <w:r w:rsidRPr="00B84588">
        <w:rPr>
          <w:rFonts w:ascii="Arial" w:eastAsia="Times" w:hAnsi="Arial" w:cs="Arial"/>
          <w:b/>
          <w:szCs w:val="20"/>
        </w:rPr>
        <w:t xml:space="preserve">[cell </w:t>
      </w:r>
      <w:r w:rsidRPr="00B84588">
        <w:rPr>
          <w:rFonts w:ascii="Arial" w:eastAsia="Times" w:hAnsi="Arial" w:cs="Arial"/>
          <w:b/>
          <w:szCs w:val="20"/>
        </w:rPr>
        <w:lastRenderedPageBreak/>
        <w:t>phone and laptop]</w:t>
      </w:r>
      <w:r w:rsidRPr="003C2CF0">
        <w:rPr>
          <w:rFonts w:ascii="Arial" w:eastAsia="Times" w:hAnsi="Arial" w:cs="Arial"/>
          <w:bCs/>
          <w:szCs w:val="20"/>
        </w:rPr>
        <w:t xml:space="preserve"> accessible during all on-call hours and are also expected to respond to a message or call within </w:t>
      </w:r>
      <w:r w:rsidRPr="003C2CF0">
        <w:rPr>
          <w:rFonts w:ascii="Arial" w:eastAsia="Times" w:hAnsi="Arial" w:cs="Arial"/>
          <w:b/>
          <w:szCs w:val="20"/>
        </w:rPr>
        <w:t>[insert applicable timeframe (i.e., 15 minutes)]</w:t>
      </w:r>
      <w:r w:rsidRPr="003C2CF0">
        <w:rPr>
          <w:rFonts w:ascii="Arial" w:eastAsia="Times" w:hAnsi="Arial" w:cs="Arial"/>
          <w:bCs/>
          <w:szCs w:val="20"/>
        </w:rPr>
        <w:t xml:space="preserve"> of receipt.</w:t>
      </w:r>
    </w:p>
    <w:p w14:paraId="4F4E2FEE" w14:textId="77777777" w:rsidR="002C5FAD" w:rsidRDefault="002C5FAD" w:rsidP="004F32A2">
      <w:pPr>
        <w:jc w:val="both"/>
        <w:rPr>
          <w:rFonts w:ascii="Arial" w:eastAsia="Times" w:hAnsi="Arial" w:cs="Arial"/>
          <w:bCs/>
          <w:szCs w:val="20"/>
        </w:rPr>
      </w:pPr>
    </w:p>
    <w:p w14:paraId="0591A3E4" w14:textId="77777777" w:rsidR="002C5FAD" w:rsidRPr="0084106A" w:rsidRDefault="002C5FAD" w:rsidP="004F32A2">
      <w:pPr>
        <w:jc w:val="both"/>
        <w:rPr>
          <w:rFonts w:ascii="Arial" w:eastAsia="Times" w:hAnsi="Arial" w:cs="Arial"/>
          <w:bCs/>
          <w:szCs w:val="20"/>
        </w:rPr>
      </w:pPr>
      <w:r w:rsidRPr="001618D1">
        <w:rPr>
          <w:rFonts w:ascii="Arial" w:eastAsia="Times" w:hAnsi="Arial" w:cs="Arial"/>
          <w:bCs/>
          <w:szCs w:val="20"/>
        </w:rPr>
        <w:t xml:space="preserve">Failure to respond to a call or message during the employee's designated on-call time may result in </w:t>
      </w:r>
      <w:r w:rsidRPr="00251878">
        <w:rPr>
          <w:rFonts w:ascii="Arial" w:hAnsi="Arial" w:cs="Arial"/>
        </w:rPr>
        <w:t xml:space="preserve">disciplinary action up to and including termination of </w:t>
      </w:r>
      <w:proofErr w:type="gramStart"/>
      <w:r w:rsidRPr="00251878">
        <w:rPr>
          <w:rFonts w:ascii="Arial" w:hAnsi="Arial" w:cs="Arial"/>
        </w:rPr>
        <w:t>employment</w:t>
      </w:r>
      <w:r w:rsidRPr="001618D1">
        <w:rPr>
          <w:rFonts w:ascii="Arial" w:eastAsia="Times" w:hAnsi="Arial" w:cs="Arial"/>
          <w:bCs/>
          <w:szCs w:val="20"/>
        </w:rPr>
        <w:t>.</w:t>
      </w:r>
      <w:r>
        <w:rPr>
          <w:rFonts w:ascii="Arial" w:eastAsia="Times" w:hAnsi="Arial" w:cs="Arial"/>
          <w:bCs/>
          <w:szCs w:val="20"/>
        </w:rPr>
        <w:t>]</w:t>
      </w:r>
      <w:proofErr w:type="gramEnd"/>
    </w:p>
    <w:p w14:paraId="3F4920EB" w14:textId="77777777" w:rsidR="002C5FAD" w:rsidRPr="008A5F50" w:rsidRDefault="002C5FAD" w:rsidP="004F32A2">
      <w:pPr>
        <w:rPr>
          <w:rFonts w:ascii="Arial" w:eastAsia="Times" w:hAnsi="Arial" w:cs="Arial"/>
          <w:szCs w:val="20"/>
        </w:rPr>
      </w:pPr>
    </w:p>
    <w:p w14:paraId="7380AEF6" w14:textId="77777777" w:rsidR="002C5FAD" w:rsidRPr="008A5F50" w:rsidRDefault="002C5FAD" w:rsidP="004F32A2">
      <w:pPr>
        <w:ind w:left="1440" w:hanging="1440"/>
        <w:rPr>
          <w:rFonts w:ascii="Arial" w:eastAsia="Times" w:hAnsi="Arial" w:cs="Arial"/>
          <w:szCs w:val="20"/>
        </w:rPr>
      </w:pPr>
      <w:r w:rsidRPr="008A5F50">
        <w:rPr>
          <w:rFonts w:ascii="Arial" w:eastAsia="Times" w:hAnsi="Arial" w:cs="Arial"/>
          <w:b/>
          <w:szCs w:val="20"/>
        </w:rPr>
        <w:t>TRAVEL/EXPENSE REIMBURSEMENT</w:t>
      </w:r>
    </w:p>
    <w:p w14:paraId="2AC4FA2C" w14:textId="77777777" w:rsidR="002C5FAD" w:rsidRPr="00A2426D" w:rsidRDefault="002C5FAD" w:rsidP="004F32A2">
      <w:pPr>
        <w:jc w:val="both"/>
        <w:rPr>
          <w:rFonts w:ascii="Arial" w:eastAsia="Times" w:hAnsi="Arial" w:cs="Arial"/>
        </w:rPr>
      </w:pPr>
      <w:r w:rsidRPr="008A5F50">
        <w:rPr>
          <w:rFonts w:ascii="Arial" w:eastAsia="Times" w:hAnsi="Arial" w:cs="Arial"/>
          <w:szCs w:val="20"/>
        </w:rPr>
        <w:t xml:space="preserve">Employees will be reimbursed for pre-authorized expenses, such as: </w:t>
      </w:r>
      <w:r w:rsidRPr="008A5F50">
        <w:rPr>
          <w:rFonts w:ascii="Arial" w:eastAsia="Times" w:hAnsi="Arial" w:cs="Arial"/>
          <w:b/>
          <w:szCs w:val="20"/>
        </w:rPr>
        <w:t>Company</w:t>
      </w:r>
      <w:r w:rsidRPr="008A5F50">
        <w:rPr>
          <w:rFonts w:ascii="Arial" w:eastAsia="Times" w:hAnsi="Arial" w:cs="Arial"/>
          <w:szCs w:val="20"/>
        </w:rPr>
        <w:t xml:space="preserve">-related travel mileage, </w:t>
      </w:r>
      <w:r>
        <w:rPr>
          <w:rFonts w:ascii="Arial" w:eastAsia="Times" w:hAnsi="Arial" w:cs="Arial"/>
          <w:szCs w:val="20"/>
        </w:rPr>
        <w:t>lodging</w:t>
      </w:r>
      <w:r w:rsidRPr="008A5F50">
        <w:rPr>
          <w:rFonts w:ascii="Arial" w:eastAsia="Times" w:hAnsi="Arial" w:cs="Arial"/>
          <w:szCs w:val="20"/>
        </w:rPr>
        <w:t xml:space="preserve"> expenses, airfare</w:t>
      </w:r>
      <w:r>
        <w:rPr>
          <w:rFonts w:ascii="Arial" w:eastAsia="Times" w:hAnsi="Arial" w:cs="Arial"/>
          <w:szCs w:val="20"/>
        </w:rPr>
        <w:t>, meals</w:t>
      </w:r>
      <w:r w:rsidRPr="008A5F50">
        <w:rPr>
          <w:rFonts w:ascii="Arial" w:eastAsia="Times" w:hAnsi="Arial" w:cs="Arial"/>
          <w:szCs w:val="20"/>
        </w:rPr>
        <w:t xml:space="preserve"> or other business expenses incurred on behalf of </w:t>
      </w:r>
      <w:r w:rsidRPr="00752773">
        <w:rPr>
          <w:rFonts w:ascii="Arial" w:eastAsia="Times" w:hAnsi="Arial" w:cs="Arial"/>
          <w:b/>
          <w:szCs w:val="20"/>
        </w:rPr>
        <w:t>Company Name</w:t>
      </w:r>
      <w:r w:rsidRPr="008A5F50">
        <w:rPr>
          <w:rFonts w:ascii="Arial" w:eastAsia="Times" w:hAnsi="Arial" w:cs="Arial"/>
          <w:szCs w:val="20"/>
        </w:rPr>
        <w:t xml:space="preserve">. </w:t>
      </w:r>
      <w:r w:rsidRPr="00EA1207">
        <w:rPr>
          <w:rFonts w:ascii="Arial" w:hAnsi="Arial" w:cs="Arial"/>
        </w:rPr>
        <w:t xml:space="preserve">Reimbursement of non-standard expenses (including the purchase of alcoholic beverages) incurred on business trips is within the sole discretion of the </w:t>
      </w:r>
      <w:r w:rsidRPr="00EA1207">
        <w:rPr>
          <w:rFonts w:ascii="Arial" w:hAnsi="Arial" w:cs="Arial"/>
          <w:b/>
          <w:bCs/>
        </w:rPr>
        <w:t>Company</w:t>
      </w:r>
      <w:r w:rsidRPr="00EA1207">
        <w:rPr>
          <w:rFonts w:ascii="Arial" w:hAnsi="Arial" w:cs="Arial"/>
        </w:rPr>
        <w:t>.</w:t>
      </w:r>
    </w:p>
    <w:p w14:paraId="61BE258D" w14:textId="77777777" w:rsidR="002C5FAD" w:rsidRDefault="002C5FAD" w:rsidP="004F32A2">
      <w:pPr>
        <w:jc w:val="both"/>
        <w:rPr>
          <w:rFonts w:ascii="Arial" w:eastAsia="Times" w:hAnsi="Arial" w:cs="Arial"/>
          <w:szCs w:val="20"/>
        </w:rPr>
      </w:pPr>
    </w:p>
    <w:p w14:paraId="56B37B92" w14:textId="77777777" w:rsidR="002C5FAD" w:rsidRDefault="002C5FAD" w:rsidP="004F32A2">
      <w:pPr>
        <w:jc w:val="both"/>
        <w:rPr>
          <w:rFonts w:ascii="Arial" w:eastAsia="Times" w:hAnsi="Arial" w:cs="Arial"/>
          <w:szCs w:val="20"/>
        </w:rPr>
      </w:pPr>
      <w:r w:rsidRPr="008A5F50">
        <w:rPr>
          <w:rFonts w:ascii="Arial" w:eastAsia="Times" w:hAnsi="Arial" w:cs="Arial"/>
          <w:szCs w:val="20"/>
        </w:rPr>
        <w:t xml:space="preserve">Employees will be reimbursed for their mileage at the </w:t>
      </w:r>
      <w:r w:rsidRPr="008A5F50">
        <w:rPr>
          <w:rFonts w:ascii="Arial" w:eastAsia="Times" w:hAnsi="Arial" w:cs="Arial"/>
          <w:b/>
          <w:szCs w:val="20"/>
        </w:rPr>
        <w:t>Company</w:t>
      </w:r>
      <w:r w:rsidRPr="003F242F">
        <w:rPr>
          <w:rFonts w:ascii="Arial" w:eastAsia="Times" w:hAnsi="Arial" w:cs="Arial"/>
          <w:szCs w:val="20"/>
        </w:rPr>
        <w:t>’s</w:t>
      </w:r>
      <w:r w:rsidRPr="008A5F50">
        <w:rPr>
          <w:rFonts w:ascii="Arial" w:eastAsia="Times" w:hAnsi="Arial" w:cs="Arial"/>
          <w:szCs w:val="20"/>
        </w:rPr>
        <w:t xml:space="preserve"> current reimbursement rate. In addition to obtaining pre-approval, the employee must complete a travel/expense reimbursement form</w:t>
      </w:r>
      <w:r w:rsidRPr="000D295D">
        <w:rPr>
          <w:rFonts w:ascii="Arial" w:eastAsia="Times" w:hAnsi="Arial" w:cs="Arial"/>
          <w:bCs/>
          <w:szCs w:val="20"/>
        </w:rPr>
        <w:t>,</w:t>
      </w:r>
      <w:r w:rsidRPr="008A5F50">
        <w:rPr>
          <w:rFonts w:ascii="Arial" w:eastAsia="Times" w:hAnsi="Arial" w:cs="Arial"/>
          <w:szCs w:val="20"/>
        </w:rPr>
        <w:t xml:space="preserve"> attach any receipts and submit to </w:t>
      </w:r>
      <w:r w:rsidRPr="00C217B8">
        <w:rPr>
          <w:rFonts w:ascii="Arial" w:eastAsia="Times" w:hAnsi="Arial" w:cs="Arial"/>
          <w:b/>
          <w:szCs w:val="20"/>
        </w:rPr>
        <w:t>WHO</w:t>
      </w:r>
      <w:r w:rsidRPr="008A5F50">
        <w:rPr>
          <w:rFonts w:ascii="Arial" w:eastAsia="Times" w:hAnsi="Arial" w:cs="Arial"/>
          <w:szCs w:val="20"/>
        </w:rPr>
        <w:t>.</w:t>
      </w:r>
      <w:r>
        <w:rPr>
          <w:rFonts w:ascii="Arial" w:eastAsia="Times" w:hAnsi="Arial" w:cs="Arial"/>
          <w:szCs w:val="20"/>
        </w:rPr>
        <w:t xml:space="preserve"> The </w:t>
      </w:r>
      <w:r w:rsidRPr="0051434F">
        <w:rPr>
          <w:rFonts w:ascii="Arial" w:eastAsia="Times" w:hAnsi="Arial" w:cs="Arial"/>
          <w:b/>
          <w:szCs w:val="20"/>
        </w:rPr>
        <w:t>Company</w:t>
      </w:r>
      <w:r>
        <w:rPr>
          <w:rFonts w:ascii="Arial" w:eastAsia="Times" w:hAnsi="Arial" w:cs="Arial"/>
          <w:szCs w:val="20"/>
        </w:rPr>
        <w:t xml:space="preserve"> will also comply with business expense reimbursement based on state law.</w:t>
      </w:r>
    </w:p>
    <w:p w14:paraId="3E9878B7" w14:textId="77777777" w:rsidR="002C5FAD" w:rsidRDefault="002C5FAD" w:rsidP="004F32A2">
      <w:pPr>
        <w:jc w:val="both"/>
        <w:rPr>
          <w:rFonts w:ascii="Arial" w:eastAsia="Times" w:hAnsi="Arial" w:cs="Arial"/>
          <w:szCs w:val="20"/>
        </w:rPr>
      </w:pPr>
    </w:p>
    <w:p w14:paraId="7A5BD4CD" w14:textId="77777777" w:rsidR="002C5FAD" w:rsidRDefault="002C5FAD" w:rsidP="004F32A2">
      <w:pPr>
        <w:jc w:val="both"/>
        <w:rPr>
          <w:rFonts w:ascii="Arial" w:eastAsia="Times" w:hAnsi="Arial" w:cs="Arial"/>
          <w:szCs w:val="20"/>
        </w:rPr>
      </w:pPr>
      <w:r w:rsidRPr="00002536">
        <w:rPr>
          <w:rFonts w:ascii="Arial" w:eastAsia="Times" w:hAnsi="Arial" w:cs="Arial"/>
          <w:szCs w:val="20"/>
        </w:rPr>
        <w:t xml:space="preserve">Employees should ask their </w:t>
      </w:r>
      <w:r w:rsidRPr="00002536">
        <w:rPr>
          <w:rFonts w:ascii="Arial" w:eastAsia="Times" w:hAnsi="Arial" w:cs="Arial"/>
          <w:b/>
          <w:bCs/>
          <w:szCs w:val="20"/>
        </w:rPr>
        <w:t>supervisor/manager or WHO</w:t>
      </w:r>
      <w:r>
        <w:rPr>
          <w:rFonts w:ascii="Arial" w:eastAsia="Times" w:hAnsi="Arial" w:cs="Arial"/>
          <w:szCs w:val="20"/>
        </w:rPr>
        <w:t xml:space="preserve"> </w:t>
      </w:r>
      <w:r w:rsidRPr="00002536">
        <w:rPr>
          <w:rFonts w:ascii="Arial" w:eastAsia="Times" w:hAnsi="Arial" w:cs="Arial"/>
          <w:szCs w:val="20"/>
        </w:rPr>
        <w:t>for guidance and assistance on procedures related to travel arrangements, expense reports, reimbursement for specific expenses or any other business travel issues.</w:t>
      </w:r>
    </w:p>
    <w:p w14:paraId="2FFFB1E3" w14:textId="77777777" w:rsidR="002C5FAD" w:rsidRDefault="002C5FAD" w:rsidP="004F32A2">
      <w:pPr>
        <w:jc w:val="both"/>
        <w:rPr>
          <w:rFonts w:ascii="Arial" w:eastAsia="Times" w:hAnsi="Arial" w:cs="Arial"/>
          <w:szCs w:val="20"/>
        </w:rPr>
      </w:pPr>
    </w:p>
    <w:p w14:paraId="7F581D37" w14:textId="77777777" w:rsidR="002C5FAD" w:rsidRPr="008A5F50" w:rsidRDefault="002C5FAD" w:rsidP="004F32A2">
      <w:pPr>
        <w:jc w:val="both"/>
        <w:rPr>
          <w:rFonts w:ascii="Arial" w:eastAsia="Times" w:hAnsi="Arial" w:cs="Arial"/>
          <w:szCs w:val="20"/>
        </w:rPr>
      </w:pPr>
      <w:r w:rsidRPr="002F0FB1">
        <w:rPr>
          <w:rFonts w:ascii="Arial" w:eastAsia="Times" w:hAnsi="Arial" w:cs="Arial"/>
          <w:szCs w:val="20"/>
        </w:rPr>
        <w:t>Abuse of this policy, including falsifying expense reports to reflect costs not incurred by the employee, may result in disciplinary action, up to and including termination of employment.</w:t>
      </w:r>
    </w:p>
    <w:p w14:paraId="7265B951" w14:textId="77777777" w:rsidR="002C5FAD" w:rsidRPr="008A5F50" w:rsidRDefault="002C5FAD" w:rsidP="004F32A2">
      <w:pPr>
        <w:jc w:val="both"/>
        <w:rPr>
          <w:rFonts w:ascii="Arial" w:eastAsia="Times" w:hAnsi="Arial" w:cs="Arial"/>
          <w:szCs w:val="20"/>
        </w:rPr>
      </w:pPr>
    </w:p>
    <w:p w14:paraId="43835FD2"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t>OVERPAYMENTS</w:t>
      </w:r>
    </w:p>
    <w:p w14:paraId="21FFDDD2" w14:textId="77777777" w:rsidR="002C5FAD" w:rsidRDefault="002C5FAD" w:rsidP="004F32A2">
      <w:pPr>
        <w:jc w:val="both"/>
        <w:rPr>
          <w:rFonts w:ascii="Arial" w:eastAsia="Times" w:hAnsi="Arial" w:cs="Arial"/>
          <w:szCs w:val="20"/>
        </w:rPr>
      </w:pPr>
      <w:r w:rsidRPr="009F7C52">
        <w:rPr>
          <w:rFonts w:ascii="Arial" w:eastAsia="Times" w:hAnsi="Arial" w:cs="Arial"/>
          <w:szCs w:val="20"/>
        </w:rPr>
        <w:t xml:space="preserve">If an employee is overpaid because of a clerical or calculation error, </w:t>
      </w:r>
      <w:r w:rsidRPr="009F7C52">
        <w:rPr>
          <w:rFonts w:ascii="Arial" w:eastAsia="Times" w:hAnsi="Arial" w:cs="Arial"/>
          <w:b/>
          <w:bCs/>
          <w:szCs w:val="20"/>
        </w:rPr>
        <w:t>Company Name</w:t>
      </w:r>
      <w:r w:rsidRPr="009F7C52">
        <w:rPr>
          <w:rFonts w:ascii="Arial" w:eastAsia="Times" w:hAnsi="Arial" w:cs="Arial"/>
          <w:szCs w:val="20"/>
        </w:rPr>
        <w:t xml:space="preserve"> will recover the overpayment through wage deductions as permitted under </w:t>
      </w:r>
      <w:r>
        <w:rPr>
          <w:rFonts w:ascii="Arial" w:eastAsia="Times" w:hAnsi="Arial" w:cs="Arial"/>
          <w:szCs w:val="20"/>
        </w:rPr>
        <w:t>federal and state wage and hour laws</w:t>
      </w:r>
      <w:r w:rsidRPr="009F7C52">
        <w:rPr>
          <w:rFonts w:ascii="Arial" w:eastAsia="Times" w:hAnsi="Arial" w:cs="Arial"/>
          <w:szCs w:val="20"/>
        </w:rPr>
        <w:t xml:space="preserve">. Employees who notice a possible overpayment should report it to </w:t>
      </w:r>
      <w:r w:rsidRPr="009F7C52">
        <w:rPr>
          <w:rFonts w:ascii="Arial" w:eastAsia="Times" w:hAnsi="Arial" w:cs="Arial"/>
          <w:b/>
          <w:bCs/>
          <w:szCs w:val="20"/>
        </w:rPr>
        <w:t>WHO</w:t>
      </w:r>
      <w:r w:rsidRPr="009F7C52">
        <w:rPr>
          <w:rFonts w:ascii="Arial" w:eastAsia="Times" w:hAnsi="Arial" w:cs="Arial"/>
          <w:szCs w:val="20"/>
        </w:rPr>
        <w:t xml:space="preserve"> immediately. For questions, contact </w:t>
      </w:r>
      <w:r w:rsidRPr="009F7C52">
        <w:rPr>
          <w:rFonts w:ascii="Arial" w:eastAsia="Times" w:hAnsi="Arial" w:cs="Arial"/>
          <w:b/>
          <w:bCs/>
          <w:szCs w:val="20"/>
        </w:rPr>
        <w:t>WHO</w:t>
      </w:r>
      <w:r w:rsidRPr="009F7C52">
        <w:rPr>
          <w:rFonts w:ascii="Arial" w:eastAsia="Times" w:hAnsi="Arial" w:cs="Arial"/>
          <w:szCs w:val="20"/>
        </w:rPr>
        <w:t>.</w:t>
      </w:r>
    </w:p>
    <w:p w14:paraId="6FED95A8" w14:textId="77777777" w:rsidR="002C5FAD" w:rsidRPr="00AD1D89" w:rsidRDefault="002C5FAD" w:rsidP="004F32A2">
      <w:pPr>
        <w:jc w:val="both"/>
        <w:rPr>
          <w:rFonts w:ascii="Arial" w:eastAsia="Times" w:hAnsi="Arial" w:cs="Arial"/>
          <w:szCs w:val="20"/>
        </w:rPr>
      </w:pPr>
    </w:p>
    <w:p w14:paraId="08933C1B"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t>POLICY FOR DEDUCTIONS FROM WAGES</w:t>
      </w:r>
    </w:p>
    <w:p w14:paraId="137584D8"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Employee pay stubs itemize deductions made from gross earnings. The </w:t>
      </w:r>
      <w:r w:rsidRPr="008A5F50">
        <w:rPr>
          <w:rFonts w:ascii="Arial" w:eastAsia="Times" w:hAnsi="Arial" w:cs="Arial"/>
          <w:b/>
          <w:szCs w:val="20"/>
        </w:rPr>
        <w:t>Company</w:t>
      </w:r>
      <w:r w:rsidRPr="008A5F50">
        <w:rPr>
          <w:rFonts w:ascii="Arial" w:eastAsia="Times" w:hAnsi="Arial" w:cs="Arial"/>
          <w:szCs w:val="20"/>
        </w:rPr>
        <w:t xml:space="preserve"> is required by law to make deductions for Social Security, federal income tax and any other appropriate taxes. These required deductions may also include any court-ordered garnishments. Pay stubs also itemize any voluntary deductions such as an employee’s portion of </w:t>
      </w:r>
      <w:r w:rsidRPr="004C27C2">
        <w:rPr>
          <w:rFonts w:ascii="Arial" w:eastAsia="Times" w:hAnsi="Arial" w:cs="Arial"/>
          <w:b/>
          <w:bCs/>
          <w:szCs w:val="20"/>
        </w:rPr>
        <w:t>health, dental, or life insurance premiums and/or voluntary contributions to a 401(k) or pension plan</w:t>
      </w:r>
      <w:r w:rsidRPr="008A5F50">
        <w:rPr>
          <w:rFonts w:ascii="Arial" w:eastAsia="Times" w:hAnsi="Arial" w:cs="Arial"/>
          <w:szCs w:val="20"/>
        </w:rPr>
        <w:t>, to the extent applicable. If applicable, pay stubs will also differentiate between regular and overtime pay received.</w:t>
      </w:r>
    </w:p>
    <w:p w14:paraId="1E760C51" w14:textId="77777777" w:rsidR="002C5FAD" w:rsidRPr="008A5F50" w:rsidRDefault="002C5FAD" w:rsidP="004F32A2">
      <w:pPr>
        <w:jc w:val="both"/>
        <w:rPr>
          <w:rFonts w:ascii="Arial" w:eastAsia="Times" w:hAnsi="Arial" w:cs="Arial"/>
          <w:szCs w:val="20"/>
        </w:rPr>
      </w:pPr>
    </w:p>
    <w:p w14:paraId="31C33B98"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It is our policy to comply with the </w:t>
      </w:r>
      <w:proofErr w:type="gramStart"/>
      <w:r w:rsidRPr="008A5F50">
        <w:rPr>
          <w:rFonts w:ascii="Arial" w:eastAsia="Times" w:hAnsi="Arial" w:cs="Arial"/>
          <w:szCs w:val="20"/>
        </w:rPr>
        <w:t>salary basis</w:t>
      </w:r>
      <w:proofErr w:type="gramEnd"/>
      <w:r w:rsidRPr="008A5F50">
        <w:rPr>
          <w:rFonts w:ascii="Arial" w:eastAsia="Times" w:hAnsi="Arial" w:cs="Arial"/>
          <w:szCs w:val="20"/>
        </w:rPr>
        <w:t xml:space="preserve"> requirements of the Fair Labor Standards Act (FLSA) and </w:t>
      </w:r>
      <w:r>
        <w:rPr>
          <w:rFonts w:ascii="Arial" w:eastAsia="Times" w:hAnsi="Arial" w:cs="Arial"/>
          <w:szCs w:val="20"/>
        </w:rPr>
        <w:t xml:space="preserve">applicable </w:t>
      </w:r>
      <w:r w:rsidRPr="008A5F50">
        <w:rPr>
          <w:rFonts w:ascii="Arial" w:eastAsia="Times" w:hAnsi="Arial" w:cs="Arial"/>
          <w:szCs w:val="20"/>
        </w:rPr>
        <w:t xml:space="preserve">state law. In turn, </w:t>
      </w:r>
      <w:r w:rsidRPr="008A5F50">
        <w:rPr>
          <w:rFonts w:ascii="Arial" w:eastAsia="Times" w:hAnsi="Arial" w:cs="Arial"/>
          <w:b/>
          <w:szCs w:val="20"/>
        </w:rPr>
        <w:t>supervisors/managers</w:t>
      </w:r>
      <w:r w:rsidRPr="00085723">
        <w:rPr>
          <w:rFonts w:ascii="Arial" w:eastAsia="Times" w:hAnsi="Arial" w:cs="Arial"/>
          <w:szCs w:val="20"/>
        </w:rPr>
        <w:t xml:space="preserve"> </w:t>
      </w:r>
      <w:r w:rsidRPr="008A5F50">
        <w:rPr>
          <w:rFonts w:ascii="Arial" w:eastAsia="Times" w:hAnsi="Arial" w:cs="Arial"/>
          <w:szCs w:val="20"/>
        </w:rPr>
        <w:t>are prohibited from making any improper deductions from the salaries of exempt employees or from the wages of any employee that are not consistent with federal and state wage and hour laws.</w:t>
      </w:r>
    </w:p>
    <w:p w14:paraId="29D20A97" w14:textId="77777777" w:rsidR="002C5FAD" w:rsidRPr="008A5F50" w:rsidRDefault="002C5FAD" w:rsidP="004F32A2">
      <w:pPr>
        <w:jc w:val="both"/>
        <w:rPr>
          <w:rFonts w:ascii="Arial" w:eastAsia="Times" w:hAnsi="Arial" w:cs="Arial"/>
          <w:szCs w:val="20"/>
        </w:rPr>
      </w:pPr>
    </w:p>
    <w:p w14:paraId="79ED0A8F" w14:textId="77777777" w:rsidR="002C5FAD" w:rsidRPr="008A5F50" w:rsidRDefault="002C5FAD" w:rsidP="004F32A2">
      <w:pPr>
        <w:jc w:val="both"/>
        <w:rPr>
          <w:rFonts w:ascii="Arial" w:eastAsia="Times" w:hAnsi="Arial" w:cs="Arial"/>
          <w:szCs w:val="20"/>
        </w:rPr>
      </w:pPr>
      <w:r w:rsidRPr="008A5F50">
        <w:rPr>
          <w:rFonts w:ascii="Arial" w:eastAsia="Times" w:hAnsi="Arial" w:cs="Arial"/>
          <w:b/>
          <w:szCs w:val="20"/>
        </w:rPr>
        <w:lastRenderedPageBreak/>
        <w:t>PERMITTED DEDUCTIONS FROM EXEMPT EMPLOYEE’S PAY</w:t>
      </w:r>
    </w:p>
    <w:p w14:paraId="15BB09A3" w14:textId="77777777" w:rsidR="002C5FAD" w:rsidRPr="00546646" w:rsidRDefault="002C5FAD" w:rsidP="004F32A2">
      <w:pPr>
        <w:jc w:val="both"/>
        <w:rPr>
          <w:rFonts w:ascii="Arial" w:eastAsia="Times" w:hAnsi="Arial" w:cs="Arial"/>
          <w:szCs w:val="20"/>
        </w:rPr>
      </w:pPr>
      <w:r w:rsidRPr="00546646">
        <w:rPr>
          <w:rFonts w:ascii="Arial" w:eastAsia="Times" w:hAnsi="Arial" w:cs="Arial"/>
          <w:szCs w:val="20"/>
        </w:rPr>
        <w:t xml:space="preserve">Employees who are classified as exempt must record absences from work for reasons such as </w:t>
      </w:r>
      <w:r w:rsidRPr="001169AA">
        <w:rPr>
          <w:rFonts w:ascii="Arial" w:hAnsi="Arial" w:cs="Arial"/>
          <w:b/>
          <w:bCs/>
        </w:rPr>
        <w:t>PTO/vacation, sick</w:t>
      </w:r>
      <w:r>
        <w:rPr>
          <w:rFonts w:ascii="Arial" w:hAnsi="Arial" w:cs="Arial"/>
          <w:b/>
          <w:bCs/>
        </w:rPr>
        <w:t xml:space="preserve"> leave</w:t>
      </w:r>
      <w:r w:rsidRPr="001169AA">
        <w:rPr>
          <w:rFonts w:ascii="Arial" w:hAnsi="Arial" w:cs="Arial"/>
          <w:b/>
          <w:bCs/>
        </w:rPr>
        <w:t xml:space="preserve"> or personal </w:t>
      </w:r>
      <w:r>
        <w:rPr>
          <w:rFonts w:ascii="Arial" w:hAnsi="Arial" w:cs="Arial"/>
          <w:b/>
          <w:bCs/>
        </w:rPr>
        <w:t>leave</w:t>
      </w:r>
      <w:r w:rsidRPr="00546646">
        <w:rPr>
          <w:rFonts w:ascii="Arial" w:eastAsia="Times" w:hAnsi="Arial" w:cs="Arial"/>
          <w:szCs w:val="20"/>
        </w:rPr>
        <w:t>.</w:t>
      </w:r>
    </w:p>
    <w:p w14:paraId="436D6517" w14:textId="77777777" w:rsidR="002C5FAD" w:rsidRPr="00546646" w:rsidRDefault="002C5FAD" w:rsidP="004F32A2">
      <w:pPr>
        <w:jc w:val="both"/>
        <w:rPr>
          <w:rFonts w:ascii="Arial" w:eastAsia="Times" w:hAnsi="Arial" w:cs="Arial"/>
          <w:szCs w:val="20"/>
        </w:rPr>
      </w:pPr>
    </w:p>
    <w:p w14:paraId="56CC0A02" w14:textId="77777777" w:rsidR="002C5FAD" w:rsidRPr="00546646" w:rsidRDefault="002C5FAD" w:rsidP="004F32A2">
      <w:pPr>
        <w:jc w:val="both"/>
        <w:rPr>
          <w:rFonts w:ascii="Arial" w:eastAsia="Times" w:hAnsi="Arial" w:cs="Arial"/>
          <w:szCs w:val="20"/>
        </w:rPr>
      </w:pPr>
      <w:r w:rsidRPr="00546646">
        <w:rPr>
          <w:rFonts w:ascii="Arial" w:eastAsia="Times" w:hAnsi="Arial" w:cs="Arial"/>
          <w:szCs w:val="20"/>
        </w:rPr>
        <w:t xml:space="preserve">Exempt employees are paid on a salary basis. This means the employee regularly receives a predetermined amount of compensation each pay period, which cannot be reduced because of variations in the quality or quantity of the employee's work. In general, an exempt employee will receive </w:t>
      </w:r>
      <w:r>
        <w:rPr>
          <w:rFonts w:ascii="Arial" w:eastAsia="Times" w:hAnsi="Arial" w:cs="Arial"/>
          <w:szCs w:val="20"/>
        </w:rPr>
        <w:t>their</w:t>
      </w:r>
      <w:r w:rsidRPr="00546646">
        <w:rPr>
          <w:rFonts w:ascii="Arial" w:eastAsia="Times" w:hAnsi="Arial" w:cs="Arial"/>
          <w:szCs w:val="20"/>
        </w:rPr>
        <w:t xml:space="preserve"> salary for any week in which the employee performs any work, regardless of the number of days or hours worked. </w:t>
      </w:r>
    </w:p>
    <w:p w14:paraId="6CA8C2B8" w14:textId="77777777" w:rsidR="002C5FAD" w:rsidRDefault="002C5FAD" w:rsidP="004F32A2">
      <w:pPr>
        <w:jc w:val="both"/>
        <w:rPr>
          <w:rFonts w:ascii="Arial" w:hAnsi="Arial" w:cs="Arial"/>
        </w:rPr>
      </w:pPr>
    </w:p>
    <w:p w14:paraId="2142FE70" w14:textId="77777777" w:rsidR="002C5FAD" w:rsidRPr="00706680" w:rsidRDefault="002C5FAD" w:rsidP="004F32A2">
      <w:pPr>
        <w:jc w:val="both"/>
        <w:rPr>
          <w:rFonts w:ascii="Arial" w:hAnsi="Arial" w:cs="Arial"/>
        </w:rPr>
      </w:pPr>
      <w:r w:rsidRPr="00706680">
        <w:rPr>
          <w:rFonts w:ascii="Arial" w:hAnsi="Arial" w:cs="Arial"/>
        </w:rPr>
        <w:t xml:space="preserve">Under federal and state law, an </w:t>
      </w:r>
      <w:r>
        <w:rPr>
          <w:rFonts w:ascii="Arial" w:hAnsi="Arial" w:cs="Arial"/>
        </w:rPr>
        <w:t xml:space="preserve">exempt </w:t>
      </w:r>
      <w:r w:rsidRPr="00706680">
        <w:rPr>
          <w:rFonts w:ascii="Arial" w:hAnsi="Arial" w:cs="Arial"/>
        </w:rPr>
        <w:t xml:space="preserve">employee’s salary </w:t>
      </w:r>
      <w:r>
        <w:rPr>
          <w:rFonts w:ascii="Arial" w:hAnsi="Arial" w:cs="Arial"/>
        </w:rPr>
        <w:t>may be</w:t>
      </w:r>
      <w:r w:rsidRPr="00706680">
        <w:rPr>
          <w:rFonts w:ascii="Arial" w:hAnsi="Arial" w:cs="Arial"/>
        </w:rPr>
        <w:t xml:space="preserve"> subject to certain deductions. </w:t>
      </w:r>
      <w:r>
        <w:rPr>
          <w:rFonts w:ascii="Arial" w:hAnsi="Arial" w:cs="Arial"/>
        </w:rPr>
        <w:t>For example, a</w:t>
      </w:r>
      <w:r w:rsidRPr="00706680">
        <w:rPr>
          <w:rFonts w:ascii="Arial" w:hAnsi="Arial" w:cs="Arial"/>
        </w:rPr>
        <w:t xml:space="preserve">bsent contrary state law requirements, an exempt employee’s salary can be reduced </w:t>
      </w:r>
      <w:r w:rsidRPr="008F12F6">
        <w:rPr>
          <w:rFonts w:ascii="Arial" w:hAnsi="Arial" w:cs="Arial"/>
        </w:rPr>
        <w:t>as either partial-day or full-day deductions</w:t>
      </w:r>
      <w:r w:rsidRPr="0029148B">
        <w:rPr>
          <w:rFonts w:ascii="Arial" w:hAnsi="Arial" w:cs="Arial"/>
        </w:rPr>
        <w:t xml:space="preserve"> </w:t>
      </w:r>
      <w:r w:rsidRPr="00706680">
        <w:rPr>
          <w:rFonts w:ascii="Arial" w:hAnsi="Arial" w:cs="Arial"/>
        </w:rPr>
        <w:t>for the following reasons:</w:t>
      </w:r>
    </w:p>
    <w:p w14:paraId="2227D040" w14:textId="77777777" w:rsidR="002C5FAD" w:rsidRPr="00706680" w:rsidRDefault="002C5FAD" w:rsidP="004F32A2">
      <w:pPr>
        <w:jc w:val="both"/>
        <w:rPr>
          <w:rFonts w:ascii="Arial" w:hAnsi="Arial" w:cs="Arial"/>
        </w:rPr>
      </w:pPr>
    </w:p>
    <w:p w14:paraId="6C6CFE9D" w14:textId="77777777" w:rsidR="002C5FAD" w:rsidRPr="00A41AA6" w:rsidRDefault="002C5FAD" w:rsidP="002C5FAD">
      <w:pPr>
        <w:numPr>
          <w:ilvl w:val="1"/>
          <w:numId w:val="9"/>
        </w:numPr>
        <w:ind w:left="720"/>
        <w:contextualSpacing/>
        <w:jc w:val="both"/>
        <w:rPr>
          <w:rFonts w:ascii="Arial" w:hAnsi="Arial" w:cs="Arial"/>
        </w:rPr>
      </w:pPr>
      <w:r w:rsidRPr="008E62C8">
        <w:rPr>
          <w:rFonts w:ascii="Arial" w:hAnsi="Arial" w:cs="Arial"/>
        </w:rPr>
        <w:t xml:space="preserve">Full-day absences for personal reasons </w:t>
      </w:r>
      <w:r w:rsidRPr="00A41AA6">
        <w:rPr>
          <w:rFonts w:ascii="Arial" w:hAnsi="Arial" w:cs="Arial"/>
        </w:rPr>
        <w:t xml:space="preserve">other than sickness or disability </w:t>
      </w:r>
    </w:p>
    <w:p w14:paraId="2C70C54C" w14:textId="77777777" w:rsidR="002C5FAD" w:rsidRPr="00A41AA6" w:rsidRDefault="002C5FAD" w:rsidP="002C5FAD">
      <w:pPr>
        <w:numPr>
          <w:ilvl w:val="1"/>
          <w:numId w:val="9"/>
        </w:numPr>
        <w:ind w:left="720"/>
        <w:contextualSpacing/>
        <w:jc w:val="both"/>
        <w:rPr>
          <w:rFonts w:ascii="Arial" w:hAnsi="Arial" w:cs="Arial"/>
        </w:rPr>
      </w:pPr>
      <w:r w:rsidRPr="00A41AA6">
        <w:rPr>
          <w:rFonts w:ascii="Arial" w:hAnsi="Arial" w:cs="Arial"/>
        </w:rPr>
        <w:t xml:space="preserve">Full-day absences for sickness or disability, if the employee </w:t>
      </w:r>
      <w:proofErr w:type="gramStart"/>
      <w:r w:rsidRPr="00A41AA6">
        <w:rPr>
          <w:rFonts w:ascii="Arial" w:hAnsi="Arial" w:cs="Arial"/>
        </w:rPr>
        <w:t>has</w:t>
      </w:r>
      <w:proofErr w:type="gramEnd"/>
      <w:r w:rsidRPr="00A41AA6">
        <w:rPr>
          <w:rFonts w:ascii="Arial" w:hAnsi="Arial" w:cs="Arial"/>
        </w:rPr>
        <w:t xml:space="preserve"> exhausted or is not yet eligible for paid time</w:t>
      </w:r>
      <w:r>
        <w:rPr>
          <w:rFonts w:ascii="Arial" w:hAnsi="Arial" w:cs="Arial"/>
        </w:rPr>
        <w:t xml:space="preserve"> under a bona fide policy or plan that provides compensation for salary </w:t>
      </w:r>
      <w:proofErr w:type="gramStart"/>
      <w:r>
        <w:rPr>
          <w:rFonts w:ascii="Arial" w:hAnsi="Arial" w:cs="Arial"/>
        </w:rPr>
        <w:t>lost</w:t>
      </w:r>
      <w:proofErr w:type="gramEnd"/>
      <w:r>
        <w:rPr>
          <w:rFonts w:ascii="Arial" w:hAnsi="Arial" w:cs="Arial"/>
        </w:rPr>
        <w:t xml:space="preserve"> due to illness</w:t>
      </w:r>
      <w:r w:rsidRPr="00A41AA6">
        <w:rPr>
          <w:rFonts w:ascii="Arial" w:hAnsi="Arial" w:cs="Arial"/>
        </w:rPr>
        <w:t xml:space="preserve">. </w:t>
      </w:r>
    </w:p>
    <w:p w14:paraId="7D4DBC9D" w14:textId="77777777" w:rsidR="002C5FAD" w:rsidRPr="00A41AA6" w:rsidRDefault="002C5FAD" w:rsidP="002C5FAD">
      <w:pPr>
        <w:numPr>
          <w:ilvl w:val="1"/>
          <w:numId w:val="9"/>
        </w:numPr>
        <w:ind w:left="720"/>
        <w:contextualSpacing/>
        <w:jc w:val="both"/>
        <w:rPr>
          <w:rFonts w:ascii="Arial" w:hAnsi="Arial" w:cs="Arial"/>
        </w:rPr>
      </w:pPr>
      <w:r w:rsidRPr="00A41AA6">
        <w:rPr>
          <w:rFonts w:ascii="Arial" w:hAnsi="Arial" w:cs="Arial"/>
        </w:rPr>
        <w:t xml:space="preserve">Full-day disciplinary suspensions for infractions of written policies and procedures. </w:t>
      </w:r>
    </w:p>
    <w:p w14:paraId="2A49C23B" w14:textId="77777777" w:rsidR="002C5FAD" w:rsidRPr="00882B6A" w:rsidRDefault="002C5FAD" w:rsidP="002C5FAD">
      <w:pPr>
        <w:numPr>
          <w:ilvl w:val="1"/>
          <w:numId w:val="9"/>
        </w:numPr>
        <w:ind w:left="720"/>
        <w:contextualSpacing/>
        <w:jc w:val="both"/>
        <w:rPr>
          <w:rFonts w:ascii="Arial" w:hAnsi="Arial" w:cs="Arial"/>
        </w:rPr>
      </w:pPr>
      <w:r w:rsidRPr="00882B6A">
        <w:rPr>
          <w:rFonts w:ascii="Arial" w:hAnsi="Arial" w:cs="Arial"/>
        </w:rPr>
        <w:t>Penalties imposed in good faith for infractions of safety rules of major significance.</w:t>
      </w:r>
    </w:p>
    <w:p w14:paraId="6AAD1A30" w14:textId="77777777" w:rsidR="002C5FAD" w:rsidRPr="00A41AA6" w:rsidRDefault="002C5FAD" w:rsidP="002C5FAD">
      <w:pPr>
        <w:numPr>
          <w:ilvl w:val="1"/>
          <w:numId w:val="9"/>
        </w:numPr>
        <w:ind w:left="720"/>
        <w:contextualSpacing/>
        <w:jc w:val="both"/>
        <w:rPr>
          <w:rFonts w:ascii="Arial" w:hAnsi="Arial" w:cs="Arial"/>
        </w:rPr>
      </w:pPr>
      <w:r w:rsidRPr="00882B6A">
        <w:rPr>
          <w:rFonts w:ascii="Arial" w:hAnsi="Arial" w:cs="Arial"/>
        </w:rPr>
        <w:t xml:space="preserve">Unpaid leave taken under the </w:t>
      </w:r>
      <w:r w:rsidRPr="006B6CC5">
        <w:rPr>
          <w:rFonts w:ascii="Arial" w:hAnsi="Arial"/>
          <w:b/>
        </w:rPr>
        <w:t>Family and Medical Leave Act</w:t>
      </w:r>
      <w:r w:rsidRPr="00882B6A">
        <w:rPr>
          <w:rFonts w:ascii="Arial" w:hAnsi="Arial" w:cs="Arial"/>
        </w:rPr>
        <w:t xml:space="preserve"> (if applicable).</w:t>
      </w:r>
    </w:p>
    <w:p w14:paraId="0DD28B97" w14:textId="77777777" w:rsidR="002C5FAD" w:rsidRPr="00882B6A" w:rsidRDefault="002C5FAD" w:rsidP="002C5FAD">
      <w:pPr>
        <w:numPr>
          <w:ilvl w:val="1"/>
          <w:numId w:val="9"/>
        </w:numPr>
        <w:ind w:left="720"/>
        <w:contextualSpacing/>
        <w:jc w:val="both"/>
        <w:rPr>
          <w:rFonts w:ascii="Arial" w:hAnsi="Arial" w:cs="Arial"/>
        </w:rPr>
      </w:pPr>
      <w:r w:rsidRPr="00882B6A">
        <w:rPr>
          <w:rFonts w:ascii="Arial" w:hAnsi="Arial" w:cs="Arial"/>
        </w:rPr>
        <w:t xml:space="preserve">To offset amounts received as jury and witness fees or military pay. </w:t>
      </w:r>
    </w:p>
    <w:p w14:paraId="6141E5C3" w14:textId="77777777" w:rsidR="002C5FAD" w:rsidRPr="00A41AA6" w:rsidRDefault="002C5FAD" w:rsidP="002C5FAD">
      <w:pPr>
        <w:numPr>
          <w:ilvl w:val="1"/>
          <w:numId w:val="9"/>
        </w:numPr>
        <w:ind w:left="720"/>
        <w:contextualSpacing/>
        <w:jc w:val="both"/>
        <w:rPr>
          <w:rFonts w:ascii="Arial" w:hAnsi="Arial" w:cs="Arial"/>
        </w:rPr>
      </w:pPr>
      <w:r w:rsidRPr="00A41AA6">
        <w:rPr>
          <w:rFonts w:ascii="Arial" w:hAnsi="Arial" w:cs="Arial"/>
        </w:rPr>
        <w:t xml:space="preserve">The first or last week of employment when an employee works less than a full week. </w:t>
      </w:r>
    </w:p>
    <w:p w14:paraId="381855BD" w14:textId="77777777" w:rsidR="002C5FAD" w:rsidRDefault="002C5FAD" w:rsidP="002C5FAD">
      <w:pPr>
        <w:numPr>
          <w:ilvl w:val="1"/>
          <w:numId w:val="9"/>
        </w:numPr>
        <w:ind w:left="720"/>
        <w:contextualSpacing/>
        <w:jc w:val="both"/>
        <w:rPr>
          <w:rFonts w:ascii="Arial" w:hAnsi="Arial" w:cs="Arial"/>
        </w:rPr>
      </w:pPr>
      <w:r w:rsidRPr="00A41AA6">
        <w:rPr>
          <w:rFonts w:ascii="Arial" w:hAnsi="Arial" w:cs="Arial"/>
        </w:rPr>
        <w:t xml:space="preserve">Any full </w:t>
      </w:r>
      <w:proofErr w:type="gramStart"/>
      <w:r w:rsidRPr="00A41AA6">
        <w:rPr>
          <w:rFonts w:ascii="Arial" w:hAnsi="Arial" w:cs="Arial"/>
        </w:rPr>
        <w:t>workweek</w:t>
      </w:r>
      <w:proofErr w:type="gramEnd"/>
      <w:r w:rsidRPr="00A41AA6">
        <w:rPr>
          <w:rFonts w:ascii="Arial" w:hAnsi="Arial" w:cs="Arial"/>
        </w:rPr>
        <w:t xml:space="preserve"> in which an employee does not perform any work.</w:t>
      </w:r>
    </w:p>
    <w:p w14:paraId="189DFCB8" w14:textId="77777777" w:rsidR="002C5FAD" w:rsidRDefault="002C5FAD" w:rsidP="004F32A2">
      <w:pPr>
        <w:rPr>
          <w:rFonts w:ascii="Arial" w:hAnsi="Arial" w:cs="Arial"/>
        </w:rPr>
      </w:pPr>
    </w:p>
    <w:p w14:paraId="7FF4D623" w14:textId="77777777" w:rsidR="002C5FAD" w:rsidRPr="00A45059" w:rsidRDefault="002C5FAD" w:rsidP="004F32A2">
      <w:pPr>
        <w:contextualSpacing/>
        <w:jc w:val="both"/>
        <w:rPr>
          <w:rFonts w:ascii="Arial" w:hAnsi="Arial" w:cs="Arial"/>
        </w:rPr>
      </w:pPr>
      <w:r w:rsidRPr="00A45059">
        <w:rPr>
          <w:rFonts w:ascii="Arial" w:hAnsi="Arial" w:cs="Arial"/>
        </w:rPr>
        <w:t xml:space="preserve">In a </w:t>
      </w:r>
      <w:proofErr w:type="gramStart"/>
      <w:r w:rsidRPr="00A45059">
        <w:rPr>
          <w:rFonts w:ascii="Arial" w:hAnsi="Arial" w:cs="Arial"/>
        </w:rPr>
        <w:t>workweek</w:t>
      </w:r>
      <w:proofErr w:type="gramEnd"/>
      <w:r w:rsidRPr="00A45059">
        <w:rPr>
          <w:rFonts w:ascii="Arial" w:hAnsi="Arial" w:cs="Arial"/>
        </w:rPr>
        <w:t xml:space="preserve"> in which an exempt employee performs any work, the employee’s salary will not be reduced for any of the following reasons:</w:t>
      </w:r>
    </w:p>
    <w:p w14:paraId="6EC7FEDD" w14:textId="77777777" w:rsidR="002C5FAD" w:rsidRPr="00706680" w:rsidRDefault="002C5FAD" w:rsidP="004F32A2">
      <w:pPr>
        <w:jc w:val="both"/>
        <w:rPr>
          <w:rFonts w:ascii="Arial" w:hAnsi="Arial" w:cs="Arial"/>
        </w:rPr>
      </w:pPr>
    </w:p>
    <w:p w14:paraId="098951C2" w14:textId="77777777" w:rsidR="002C5FAD" w:rsidRPr="00706680" w:rsidRDefault="002C5FAD" w:rsidP="002C5FAD">
      <w:pPr>
        <w:numPr>
          <w:ilvl w:val="1"/>
          <w:numId w:val="8"/>
        </w:numPr>
        <w:ind w:left="720"/>
        <w:contextualSpacing/>
        <w:jc w:val="both"/>
        <w:rPr>
          <w:rFonts w:ascii="Arial" w:hAnsi="Arial" w:cs="Arial"/>
        </w:rPr>
      </w:pPr>
      <w:r w:rsidRPr="00706680">
        <w:rPr>
          <w:rFonts w:ascii="Arial" w:hAnsi="Arial" w:cs="Arial"/>
        </w:rPr>
        <w:t xml:space="preserve">Partial day absences. </w:t>
      </w:r>
    </w:p>
    <w:p w14:paraId="7412417C" w14:textId="77777777" w:rsidR="002C5FAD" w:rsidRPr="00706680" w:rsidRDefault="002C5FAD" w:rsidP="002C5FAD">
      <w:pPr>
        <w:numPr>
          <w:ilvl w:val="1"/>
          <w:numId w:val="8"/>
        </w:numPr>
        <w:ind w:left="720"/>
        <w:contextualSpacing/>
        <w:jc w:val="both"/>
        <w:rPr>
          <w:rFonts w:ascii="Arial" w:hAnsi="Arial" w:cs="Arial"/>
        </w:rPr>
      </w:pPr>
      <w:r w:rsidRPr="00706680">
        <w:rPr>
          <w:rFonts w:ascii="Arial" w:hAnsi="Arial" w:cs="Arial"/>
        </w:rPr>
        <w:t xml:space="preserve">Absence on a scheduled workday in which the </w:t>
      </w:r>
      <w:r w:rsidRPr="006B6CC5">
        <w:rPr>
          <w:rFonts w:ascii="Arial" w:hAnsi="Arial"/>
          <w:b/>
        </w:rPr>
        <w:t>Company</w:t>
      </w:r>
      <w:r w:rsidRPr="00706680">
        <w:rPr>
          <w:rFonts w:ascii="Arial" w:hAnsi="Arial" w:cs="Arial"/>
        </w:rPr>
        <w:t xml:space="preserve"> has decided to close the facility at which an employee is scheduled to work and has not designated an alternate work site. </w:t>
      </w:r>
    </w:p>
    <w:p w14:paraId="7B673338" w14:textId="77777777" w:rsidR="002C5FAD" w:rsidRPr="00706680" w:rsidRDefault="002C5FAD" w:rsidP="002C5FAD">
      <w:pPr>
        <w:numPr>
          <w:ilvl w:val="1"/>
          <w:numId w:val="8"/>
        </w:numPr>
        <w:ind w:left="720"/>
        <w:contextualSpacing/>
        <w:jc w:val="both"/>
        <w:rPr>
          <w:rFonts w:ascii="Arial" w:hAnsi="Arial" w:cs="Arial"/>
        </w:rPr>
      </w:pPr>
      <w:r w:rsidRPr="00706680">
        <w:rPr>
          <w:rFonts w:ascii="Arial" w:hAnsi="Arial" w:cs="Arial"/>
        </w:rPr>
        <w:t>Absences for jury duty, attendance as a witness or military leave</w:t>
      </w:r>
      <w:r>
        <w:rPr>
          <w:rFonts w:ascii="Arial" w:hAnsi="Arial" w:cs="Arial"/>
        </w:rPr>
        <w:t>, except that the Company may offset the employee’s salary based on the received as jury or witness fees or military pay</w:t>
      </w:r>
      <w:r w:rsidRPr="00706680">
        <w:rPr>
          <w:rFonts w:ascii="Arial" w:hAnsi="Arial" w:cs="Arial"/>
        </w:rPr>
        <w:t xml:space="preserve">. </w:t>
      </w:r>
    </w:p>
    <w:p w14:paraId="4124F13E" w14:textId="77777777" w:rsidR="002C5FAD" w:rsidRPr="00706680" w:rsidRDefault="002C5FAD" w:rsidP="002C5FAD">
      <w:pPr>
        <w:numPr>
          <w:ilvl w:val="1"/>
          <w:numId w:val="8"/>
        </w:numPr>
        <w:ind w:left="720"/>
        <w:contextualSpacing/>
        <w:jc w:val="both"/>
        <w:rPr>
          <w:rFonts w:ascii="Arial" w:hAnsi="Arial" w:cs="Arial"/>
        </w:rPr>
      </w:pPr>
      <w:r w:rsidRPr="00706680">
        <w:rPr>
          <w:rFonts w:ascii="Arial" w:hAnsi="Arial" w:cs="Arial"/>
        </w:rPr>
        <w:t>Any other deductions prohibited by federal</w:t>
      </w:r>
      <w:r>
        <w:rPr>
          <w:rFonts w:ascii="Arial" w:hAnsi="Arial" w:cs="Arial"/>
        </w:rPr>
        <w:t xml:space="preserve"> or</w:t>
      </w:r>
      <w:r w:rsidRPr="00706680">
        <w:rPr>
          <w:rFonts w:ascii="Arial" w:hAnsi="Arial" w:cs="Arial"/>
        </w:rPr>
        <w:t xml:space="preserve"> </w:t>
      </w:r>
      <w:r>
        <w:rPr>
          <w:rFonts w:ascii="Arial" w:hAnsi="Arial" w:cs="Arial"/>
        </w:rPr>
        <w:t xml:space="preserve">state </w:t>
      </w:r>
      <w:r w:rsidRPr="00706680">
        <w:rPr>
          <w:rFonts w:ascii="Arial" w:hAnsi="Arial" w:cs="Arial"/>
        </w:rPr>
        <w:t xml:space="preserve">law. </w:t>
      </w:r>
    </w:p>
    <w:p w14:paraId="4147A1C7" w14:textId="77777777" w:rsidR="002C5FAD" w:rsidRPr="00706680" w:rsidRDefault="002C5FAD" w:rsidP="004F32A2">
      <w:pPr>
        <w:jc w:val="both"/>
        <w:rPr>
          <w:rFonts w:ascii="Arial" w:hAnsi="Arial" w:cs="Arial"/>
        </w:rPr>
      </w:pPr>
    </w:p>
    <w:p w14:paraId="7416295B" w14:textId="77777777" w:rsidR="002C5FAD" w:rsidRDefault="002C5FAD" w:rsidP="004F32A2">
      <w:pPr>
        <w:jc w:val="both"/>
        <w:rPr>
          <w:rFonts w:ascii="Arial" w:hAnsi="Arial" w:cs="Arial"/>
        </w:rPr>
      </w:pPr>
      <w:r>
        <w:rPr>
          <w:rFonts w:ascii="Arial" w:hAnsi="Arial" w:cs="Arial"/>
        </w:rPr>
        <w:t>Please note: It</w:t>
      </w:r>
      <w:r w:rsidRPr="00706680">
        <w:rPr>
          <w:rFonts w:ascii="Arial" w:hAnsi="Arial" w:cs="Arial"/>
        </w:rPr>
        <w:t xml:space="preserve"> is not an improper deduction to reduce an employee’s accrued </w:t>
      </w:r>
      <w:r w:rsidRPr="001169AA">
        <w:rPr>
          <w:rFonts w:ascii="Arial" w:hAnsi="Arial" w:cs="Arial"/>
          <w:b/>
          <w:bCs/>
        </w:rPr>
        <w:t>PTO/vacation, sick</w:t>
      </w:r>
      <w:r>
        <w:rPr>
          <w:rFonts w:ascii="Arial" w:hAnsi="Arial" w:cs="Arial"/>
          <w:b/>
          <w:bCs/>
        </w:rPr>
        <w:t xml:space="preserve"> leave</w:t>
      </w:r>
      <w:r w:rsidRPr="001169AA">
        <w:rPr>
          <w:rFonts w:ascii="Arial" w:hAnsi="Arial" w:cs="Arial"/>
          <w:b/>
          <w:bCs/>
        </w:rPr>
        <w:t xml:space="preserve"> or personal </w:t>
      </w:r>
      <w:r>
        <w:rPr>
          <w:rFonts w:ascii="Arial" w:hAnsi="Arial" w:cs="Arial"/>
          <w:b/>
          <w:bCs/>
        </w:rPr>
        <w:t xml:space="preserve">leave </w:t>
      </w:r>
      <w:r w:rsidRPr="00706680">
        <w:rPr>
          <w:rFonts w:ascii="Arial" w:hAnsi="Arial" w:cs="Arial"/>
        </w:rPr>
        <w:t>or other forms of paid time off for full</w:t>
      </w:r>
      <w:r>
        <w:rPr>
          <w:rFonts w:ascii="Arial" w:hAnsi="Arial" w:cs="Arial"/>
        </w:rPr>
        <w:t xml:space="preserve"> </w:t>
      </w:r>
      <w:r w:rsidRPr="00706680">
        <w:rPr>
          <w:rFonts w:ascii="Arial" w:hAnsi="Arial" w:cs="Arial"/>
        </w:rPr>
        <w:t>or partial-day absences</w:t>
      </w:r>
      <w:r>
        <w:rPr>
          <w:rFonts w:ascii="Arial" w:hAnsi="Arial" w:cs="Arial"/>
        </w:rPr>
        <w:t>.</w:t>
      </w:r>
      <w:r w:rsidRPr="00706680">
        <w:rPr>
          <w:rFonts w:ascii="Arial" w:hAnsi="Arial" w:cs="Arial"/>
        </w:rPr>
        <w:t xml:space="preserve"> </w:t>
      </w:r>
    </w:p>
    <w:p w14:paraId="113D6EA3" w14:textId="77777777" w:rsidR="002C5FAD" w:rsidRPr="00546646" w:rsidRDefault="002C5FAD" w:rsidP="004F32A2">
      <w:pPr>
        <w:jc w:val="both"/>
        <w:rPr>
          <w:rFonts w:ascii="Arial" w:eastAsia="Times" w:hAnsi="Arial" w:cs="Arial"/>
          <w:szCs w:val="20"/>
        </w:rPr>
      </w:pPr>
    </w:p>
    <w:p w14:paraId="7CCA3050" w14:textId="77777777" w:rsidR="002C5FAD" w:rsidRPr="00C202EE" w:rsidRDefault="002C5FAD" w:rsidP="004F32A2">
      <w:pPr>
        <w:jc w:val="both"/>
        <w:rPr>
          <w:rFonts w:ascii="Arial" w:eastAsia="Times" w:hAnsi="Arial" w:cs="Arial"/>
          <w:szCs w:val="20"/>
        </w:rPr>
      </w:pPr>
      <w:r w:rsidRPr="00546646">
        <w:rPr>
          <w:rFonts w:ascii="Arial" w:eastAsia="Times" w:hAnsi="Arial" w:cs="Arial"/>
          <w:szCs w:val="20"/>
        </w:rPr>
        <w:t xml:space="preserve">It is </w:t>
      </w:r>
      <w:r w:rsidRPr="009A4E11">
        <w:rPr>
          <w:rFonts w:ascii="Arial" w:eastAsia="Times" w:hAnsi="Arial" w:cs="Arial"/>
          <w:b/>
          <w:szCs w:val="20"/>
        </w:rPr>
        <w:t>Company</w:t>
      </w:r>
      <w:r w:rsidRPr="00546646">
        <w:rPr>
          <w:rFonts w:ascii="Arial" w:eastAsia="Times" w:hAnsi="Arial" w:cs="Arial"/>
          <w:szCs w:val="20"/>
        </w:rPr>
        <w:t xml:space="preserve"> policy to comply with the salary basis requirements of the Fair Labor Standards Act (FLSA) and applicable state law. The </w:t>
      </w:r>
      <w:r w:rsidRPr="009A4E11">
        <w:rPr>
          <w:rFonts w:ascii="Arial" w:eastAsia="Times" w:hAnsi="Arial" w:cs="Arial"/>
          <w:b/>
          <w:szCs w:val="20"/>
        </w:rPr>
        <w:t>Company</w:t>
      </w:r>
      <w:r w:rsidRPr="00546646">
        <w:rPr>
          <w:rFonts w:ascii="Arial" w:eastAsia="Times" w:hAnsi="Arial" w:cs="Arial"/>
          <w:szCs w:val="20"/>
        </w:rPr>
        <w:t xml:space="preserve"> prohibits any deductions from pay that violates the FLSA or applicable state law.</w:t>
      </w:r>
    </w:p>
    <w:p w14:paraId="73AC69BE" w14:textId="77777777" w:rsidR="002C5FAD" w:rsidRPr="008A5F50" w:rsidRDefault="002C5FAD" w:rsidP="004F32A2">
      <w:pPr>
        <w:rPr>
          <w:rFonts w:ascii="Arial" w:eastAsia="Times" w:hAnsi="Arial" w:cs="Arial"/>
          <w:szCs w:val="20"/>
        </w:rPr>
      </w:pPr>
    </w:p>
    <w:p w14:paraId="38618174" w14:textId="77777777" w:rsidR="002C5FAD" w:rsidRPr="008A5F50" w:rsidRDefault="002C5FAD" w:rsidP="004F32A2">
      <w:pPr>
        <w:rPr>
          <w:rFonts w:ascii="Arial" w:eastAsia="Times" w:hAnsi="Arial" w:cs="Arial"/>
          <w:szCs w:val="20"/>
        </w:rPr>
      </w:pPr>
      <w:r w:rsidRPr="008A5F50">
        <w:rPr>
          <w:rFonts w:ascii="Arial" w:eastAsia="Times" w:hAnsi="Arial" w:cs="Arial"/>
          <w:b/>
          <w:szCs w:val="20"/>
        </w:rPr>
        <w:t>REPORTING IMPROPER DEDUCTIONS OR OTHER ERRORS</w:t>
      </w:r>
    </w:p>
    <w:p w14:paraId="0FB01A7B"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 xml:space="preserve">Employees should immediately contact their </w:t>
      </w:r>
      <w:r w:rsidRPr="008A5F50">
        <w:rPr>
          <w:rFonts w:ascii="Arial" w:eastAsia="Times" w:hAnsi="Arial" w:cs="Arial"/>
          <w:b/>
          <w:szCs w:val="20"/>
        </w:rPr>
        <w:t>supervisor/manager</w:t>
      </w:r>
      <w:r w:rsidRPr="00085723">
        <w:rPr>
          <w:rFonts w:ascii="Arial" w:eastAsia="Times" w:hAnsi="Arial" w:cs="Arial"/>
          <w:szCs w:val="20"/>
        </w:rPr>
        <w:t xml:space="preserve"> </w:t>
      </w:r>
      <w:r w:rsidRPr="008A5F50">
        <w:rPr>
          <w:rFonts w:ascii="Arial" w:eastAsia="Times" w:hAnsi="Arial" w:cs="Arial"/>
          <w:szCs w:val="20"/>
        </w:rPr>
        <w:t xml:space="preserve">or </w:t>
      </w:r>
      <w:r w:rsidRPr="00C217B8">
        <w:rPr>
          <w:rFonts w:ascii="Arial" w:hAnsi="Arial" w:cs="Arial"/>
          <w:b/>
        </w:rPr>
        <w:t>WHO</w:t>
      </w:r>
      <w:r w:rsidRPr="008A5F50">
        <w:rPr>
          <w:rFonts w:ascii="Arial" w:eastAsia="Times" w:hAnsi="Arial" w:cs="Arial"/>
          <w:szCs w:val="20"/>
        </w:rPr>
        <w:t xml:space="preserve"> with questions about deductions or to report improper deductions and/or errors. Employees will not be retaliated against for making a complaint.</w:t>
      </w:r>
    </w:p>
    <w:p w14:paraId="71F4A444" w14:textId="77777777" w:rsidR="002C5FAD" w:rsidRPr="008A5F50" w:rsidRDefault="002C5FAD" w:rsidP="004F32A2">
      <w:pPr>
        <w:jc w:val="both"/>
        <w:rPr>
          <w:rFonts w:ascii="Arial" w:eastAsia="Times" w:hAnsi="Arial" w:cs="Arial"/>
          <w:szCs w:val="20"/>
        </w:rPr>
      </w:pPr>
    </w:p>
    <w:p w14:paraId="514EBEC3"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Reports of improper deductions or other errors will be promptly investigated. If it is determined that an improper deduction or other error has occurred, the employee will be promptly reimbursed.</w:t>
      </w:r>
    </w:p>
    <w:p w14:paraId="54F914A2" w14:textId="77777777" w:rsidR="002C5FAD" w:rsidRPr="008A5F50" w:rsidRDefault="002C5FAD" w:rsidP="004F32A2">
      <w:pPr>
        <w:jc w:val="both"/>
        <w:rPr>
          <w:rFonts w:ascii="Arial" w:eastAsia="Times" w:hAnsi="Arial" w:cs="Arial"/>
          <w:szCs w:val="20"/>
        </w:rPr>
      </w:pPr>
    </w:p>
    <w:p w14:paraId="729963DD" w14:textId="77777777" w:rsidR="002C5FAD" w:rsidRPr="008A5F50" w:rsidRDefault="002C5FAD" w:rsidP="004F32A2">
      <w:pPr>
        <w:jc w:val="both"/>
        <w:rPr>
          <w:rFonts w:ascii="Arial" w:eastAsia="Times" w:hAnsi="Arial" w:cs="Arial"/>
          <w:szCs w:val="20"/>
        </w:rPr>
      </w:pPr>
      <w:r w:rsidRPr="008A5F50">
        <w:rPr>
          <w:rFonts w:ascii="Arial" w:eastAsia="Times" w:hAnsi="Arial" w:cs="Arial"/>
          <w:szCs w:val="20"/>
        </w:rPr>
        <w:t>It is our policy and practice to accurately compensate employees and to do so in compliance with all applicable federal</w:t>
      </w:r>
      <w:r>
        <w:rPr>
          <w:rFonts w:ascii="Arial" w:eastAsia="Times" w:hAnsi="Arial" w:cs="Arial"/>
          <w:szCs w:val="20"/>
        </w:rPr>
        <w:t xml:space="preserve"> and state</w:t>
      </w:r>
      <w:r w:rsidRPr="008A5F50">
        <w:rPr>
          <w:rFonts w:ascii="Arial" w:eastAsia="Times" w:hAnsi="Arial" w:cs="Arial"/>
          <w:szCs w:val="20"/>
        </w:rPr>
        <w:t xml:space="preserve"> laws. To ensure accurate pay and proper deductions for all time worked, employees must correctly</w:t>
      </w:r>
      <w:r>
        <w:rPr>
          <w:rFonts w:ascii="Arial" w:eastAsia="Times" w:hAnsi="Arial" w:cs="Arial"/>
          <w:szCs w:val="20"/>
        </w:rPr>
        <w:t xml:space="preserve"> record</w:t>
      </w:r>
      <w:r w:rsidRPr="008A5F50">
        <w:rPr>
          <w:rFonts w:ascii="Arial" w:eastAsia="Times" w:hAnsi="Arial" w:cs="Arial"/>
          <w:szCs w:val="20"/>
        </w:rPr>
        <w:t xml:space="preserve"> all work time. Additionally, employees should promptly review their paychecks to identify and report all errors.</w:t>
      </w:r>
    </w:p>
    <w:p w14:paraId="01990D66" w14:textId="77777777" w:rsidR="002C5FAD" w:rsidRDefault="002C5FAD" w:rsidP="004F32A2">
      <w:pPr>
        <w:jc w:val="both"/>
        <w:rPr>
          <w:rFonts w:ascii="Arial" w:eastAsia="Times" w:hAnsi="Arial" w:cs="Arial"/>
          <w:szCs w:val="20"/>
        </w:rPr>
      </w:pPr>
    </w:p>
    <w:p w14:paraId="67A3BC1F" w14:textId="77777777" w:rsidR="002C5FAD" w:rsidRDefault="002C5FAD" w:rsidP="004F32A2">
      <w:pPr>
        <w:jc w:val="both"/>
        <w:rPr>
          <w:rFonts w:ascii="Arial" w:eastAsia="Times" w:hAnsi="Arial" w:cs="Arial"/>
          <w:b/>
          <w:szCs w:val="20"/>
        </w:rPr>
      </w:pPr>
      <w:r w:rsidRPr="00AC3A73">
        <w:rPr>
          <w:rFonts w:ascii="Arial" w:eastAsia="Times" w:hAnsi="Arial" w:cs="Arial"/>
          <w:b/>
          <w:szCs w:val="20"/>
        </w:rPr>
        <w:t>[Insert for private employers</w:t>
      </w:r>
      <w:r w:rsidRPr="00AC3A73">
        <w:rPr>
          <w:rFonts w:ascii="Arial" w:hAnsi="Arial" w:cs="Arial"/>
          <w:b/>
        </w:rPr>
        <w:t>:</w:t>
      </w:r>
      <w:r>
        <w:rPr>
          <w:rFonts w:ascii="Arial" w:hAnsi="Arial" w:cs="Arial"/>
          <w:b/>
        </w:rPr>
        <w:t xml:space="preserve"> </w:t>
      </w:r>
      <w:r w:rsidRPr="00546646">
        <w:rPr>
          <w:rFonts w:ascii="Arial" w:eastAsia="Times" w:hAnsi="Arial" w:cs="Arial"/>
          <w:b/>
          <w:szCs w:val="20"/>
        </w:rPr>
        <w:t>DISCUSSION OF WAGES</w:t>
      </w:r>
    </w:p>
    <w:p w14:paraId="0F74E8B4" w14:textId="77777777" w:rsidR="002C5FAD" w:rsidRPr="00546646" w:rsidRDefault="002C5FAD" w:rsidP="004F32A2">
      <w:pPr>
        <w:jc w:val="both"/>
        <w:rPr>
          <w:rFonts w:ascii="Arial" w:eastAsia="Times" w:hAnsi="Arial" w:cs="Arial"/>
          <w:szCs w:val="20"/>
        </w:rPr>
      </w:pPr>
      <w:r w:rsidRPr="00546646">
        <w:rPr>
          <w:rFonts w:ascii="Arial" w:eastAsia="Times" w:hAnsi="Arial" w:cs="Arial"/>
          <w:szCs w:val="20"/>
        </w:rPr>
        <w:t xml:space="preserve">No employee is prohibited from inquiring about, discussing or disclosing </w:t>
      </w:r>
      <w:r>
        <w:rPr>
          <w:rFonts w:ascii="Arial" w:eastAsia="Times" w:hAnsi="Arial" w:cs="Arial"/>
          <w:szCs w:val="20"/>
        </w:rPr>
        <w:t xml:space="preserve">their </w:t>
      </w:r>
      <w:r w:rsidRPr="00546646">
        <w:rPr>
          <w:rFonts w:ascii="Arial" w:eastAsia="Times" w:hAnsi="Arial" w:cs="Arial"/>
          <w:szCs w:val="20"/>
        </w:rPr>
        <w:t>wages or the wages of another employee if voluntarily disclosed by that employee. Employees are not required to disclose their wages to anyone.</w:t>
      </w:r>
    </w:p>
    <w:p w14:paraId="130FEE80" w14:textId="77777777" w:rsidR="002C5FAD" w:rsidRPr="00546646" w:rsidRDefault="002C5FAD" w:rsidP="004F32A2">
      <w:pPr>
        <w:jc w:val="both"/>
        <w:rPr>
          <w:rFonts w:ascii="Arial" w:eastAsia="Times" w:hAnsi="Arial" w:cs="Arial"/>
          <w:szCs w:val="20"/>
        </w:rPr>
      </w:pPr>
    </w:p>
    <w:p w14:paraId="653D6550" w14:textId="77777777" w:rsidR="002C5FAD" w:rsidRPr="007B3609" w:rsidRDefault="002C5FAD" w:rsidP="004F32A2">
      <w:pPr>
        <w:jc w:val="both"/>
        <w:rPr>
          <w:rFonts w:ascii="Arial" w:eastAsia="Times" w:hAnsi="Arial" w:cs="Arial"/>
          <w:szCs w:val="20"/>
        </w:rPr>
      </w:pPr>
      <w:r w:rsidRPr="00546646">
        <w:rPr>
          <w:rFonts w:ascii="Arial" w:eastAsia="Times" w:hAnsi="Arial" w:cs="Arial"/>
          <w:szCs w:val="20"/>
        </w:rPr>
        <w:t xml:space="preserve">This policy does not apply to disclosure of other employees' wage information by employees who have access to such information solely as part of their essential job functions and who, while acting on behalf of the </w:t>
      </w:r>
      <w:r w:rsidRPr="009A4E11">
        <w:rPr>
          <w:rFonts w:ascii="Arial" w:eastAsia="Times" w:hAnsi="Arial" w:cs="Arial"/>
          <w:b/>
          <w:szCs w:val="20"/>
        </w:rPr>
        <w:t>Company</w:t>
      </w:r>
      <w:r w:rsidRPr="00546646">
        <w:rPr>
          <w:rFonts w:ascii="Arial" w:eastAsia="Times" w:hAnsi="Arial" w:cs="Arial"/>
          <w:szCs w:val="20"/>
        </w:rPr>
        <w:t xml:space="preserve">, make unauthorized disclosure of that information. </w:t>
      </w:r>
      <w:r w:rsidRPr="009A4E11">
        <w:rPr>
          <w:rFonts w:ascii="Arial" w:eastAsia="Times" w:hAnsi="Arial" w:cs="Arial"/>
          <w:b/>
          <w:szCs w:val="20"/>
        </w:rPr>
        <w:t>Company</w:t>
      </w:r>
      <w:r w:rsidRPr="00546646">
        <w:rPr>
          <w:rFonts w:ascii="Arial" w:eastAsia="Times" w:hAnsi="Arial" w:cs="Arial"/>
          <w:szCs w:val="20"/>
        </w:rPr>
        <w:t xml:space="preserve"> representatives may disclose employees' wages in response to a complaint or charge, or in furtherance of an investigation, proceeding, hearing or action under state law.</w:t>
      </w:r>
      <w:r>
        <w:rPr>
          <w:rFonts w:ascii="Arial" w:eastAsia="Times" w:hAnsi="Arial" w:cs="Arial"/>
          <w:szCs w:val="20"/>
        </w:rPr>
        <w:t>]</w:t>
      </w:r>
    </w:p>
    <w:p w14:paraId="7F648C78" w14:textId="77777777" w:rsidR="002C5FAD" w:rsidRDefault="002C5FAD" w:rsidP="004F32A2">
      <w:pPr>
        <w:jc w:val="both"/>
        <w:rPr>
          <w:rFonts w:ascii="Arial" w:hAnsi="Arial" w:cs="Arial"/>
          <w:b/>
          <w:bCs/>
          <w:color w:val="FF0000"/>
        </w:rPr>
      </w:pPr>
    </w:p>
    <w:p w14:paraId="4F6DD2B3" w14:textId="77777777" w:rsidR="002C5FAD" w:rsidRDefault="002C5FAD" w:rsidP="004F32A2">
      <w:pPr>
        <w:jc w:val="both"/>
        <w:rPr>
          <w:rFonts w:ascii="Arial" w:hAnsi="Arial" w:cs="Arial"/>
          <w:b/>
          <w:bCs/>
          <w:color w:val="FF0000"/>
        </w:rPr>
      </w:pPr>
    </w:p>
    <w:p w14:paraId="433907A7" w14:textId="77777777" w:rsidR="002C5FAD" w:rsidRDefault="002C5FAD" w:rsidP="004F32A2">
      <w:pPr>
        <w:jc w:val="both"/>
        <w:rPr>
          <w:rFonts w:ascii="Arial" w:hAnsi="Arial" w:cs="Arial"/>
          <w:b/>
          <w:bCs/>
          <w:color w:val="FF0000"/>
        </w:rPr>
      </w:pPr>
      <w:r>
        <w:rPr>
          <w:rFonts w:ascii="Arial" w:hAnsi="Arial" w:cs="Arial"/>
          <w:b/>
          <w:bCs/>
          <w:color w:val="FF0000"/>
        </w:rPr>
        <w:t>Policy Notes</w:t>
      </w:r>
    </w:p>
    <w:p w14:paraId="7DE75759" w14:textId="77777777" w:rsidR="002C5FAD" w:rsidRDefault="002C5FAD" w:rsidP="004F32A2">
      <w:pPr>
        <w:jc w:val="both"/>
        <w:rPr>
          <w:rFonts w:ascii="Arial" w:hAnsi="Arial" w:cs="Arial"/>
          <w:color w:val="FF0000"/>
        </w:rPr>
      </w:pPr>
      <w:r>
        <w:rPr>
          <w:rFonts w:ascii="Arial" w:hAnsi="Arial" w:cs="Arial"/>
          <w:b/>
          <w:bCs/>
          <w:color w:val="FF0000"/>
        </w:rPr>
        <w:t xml:space="preserve">Discussion of Wages. </w:t>
      </w:r>
      <w:r>
        <w:rPr>
          <w:rFonts w:ascii="Arial" w:hAnsi="Arial" w:cs="Arial"/>
          <w:color w:val="FF0000"/>
        </w:rPr>
        <w:t xml:space="preserve">Do not include this statement for </w:t>
      </w:r>
      <w:r w:rsidRPr="00CC2443">
        <w:rPr>
          <w:rFonts w:ascii="Arial" w:hAnsi="Arial" w:cs="Arial"/>
          <w:color w:val="FF0000"/>
        </w:rPr>
        <w:t>public employers e.g., federal, state or municipalities</w:t>
      </w:r>
      <w:r>
        <w:rPr>
          <w:rFonts w:ascii="Arial" w:hAnsi="Arial" w:cs="Arial"/>
          <w:color w:val="FF0000"/>
        </w:rPr>
        <w:t>.</w:t>
      </w:r>
    </w:p>
    <w:p w14:paraId="2F0EEEB0" w14:textId="77777777" w:rsidR="002C5FAD" w:rsidRDefault="002C5FAD" w:rsidP="004F32A2">
      <w:pPr>
        <w:jc w:val="both"/>
        <w:rPr>
          <w:rFonts w:ascii="Arial" w:hAnsi="Arial" w:cs="Arial"/>
          <w:color w:val="FF0000"/>
        </w:rPr>
      </w:pPr>
    </w:p>
    <w:p w14:paraId="6AE7AB6E" w14:textId="77777777" w:rsidR="002C5FAD" w:rsidRPr="003C4BF2" w:rsidRDefault="002C5FAD" w:rsidP="004F32A2">
      <w:pPr>
        <w:jc w:val="both"/>
        <w:rPr>
          <w:rFonts w:ascii="Arial" w:hAnsi="Arial" w:cs="Arial"/>
          <w:b/>
          <w:bCs/>
          <w:color w:val="FF0000"/>
        </w:rPr>
      </w:pPr>
      <w:r w:rsidRPr="003C4BF2">
        <w:rPr>
          <w:rFonts w:ascii="Arial" w:hAnsi="Arial" w:cs="Arial"/>
          <w:b/>
          <w:bCs/>
          <w:color w:val="FF0000"/>
        </w:rPr>
        <w:t>Policy Note</w:t>
      </w:r>
      <w:r>
        <w:rPr>
          <w:rFonts w:ascii="Arial" w:hAnsi="Arial" w:cs="Arial"/>
          <w:b/>
          <w:bCs/>
          <w:color w:val="FF0000"/>
        </w:rPr>
        <w:t>s for Public Employers</w:t>
      </w:r>
    </w:p>
    <w:p w14:paraId="54A87E77" w14:textId="77777777" w:rsidR="002C5FAD" w:rsidRDefault="002C5FAD" w:rsidP="004F32A2">
      <w:pPr>
        <w:rPr>
          <w:rFonts w:ascii="Arial" w:hAnsi="Arial" w:cs="Arial"/>
          <w:b/>
          <w:bCs/>
          <w:color w:val="FF0000"/>
        </w:rPr>
      </w:pPr>
    </w:p>
    <w:p w14:paraId="5F087D76" w14:textId="77777777" w:rsidR="002C5FAD" w:rsidRPr="00AD5598" w:rsidRDefault="002C5FAD" w:rsidP="004F32A2">
      <w:pPr>
        <w:jc w:val="both"/>
        <w:rPr>
          <w:rFonts w:ascii="Arial" w:hAnsi="Arial" w:cs="Arial"/>
          <w:b/>
          <w:bCs/>
          <w:color w:val="FF0000"/>
        </w:rPr>
      </w:pPr>
      <w:r w:rsidRPr="008E0696">
        <w:rPr>
          <w:rFonts w:ascii="Arial" w:hAnsi="Arial" w:cs="Arial"/>
          <w:b/>
          <w:bCs/>
          <w:color w:val="FF0000"/>
        </w:rPr>
        <w:t>Compensatory Time</w:t>
      </w:r>
      <w:r>
        <w:rPr>
          <w:rFonts w:ascii="Arial" w:hAnsi="Arial" w:cs="Arial"/>
          <w:b/>
          <w:bCs/>
          <w:color w:val="FF0000"/>
        </w:rPr>
        <w:t xml:space="preserve">. </w:t>
      </w:r>
      <w:hyperlink r:id="rId21" w:history="1">
        <w:r w:rsidRPr="00E1481B">
          <w:rPr>
            <w:rStyle w:val="Hyperlink"/>
            <w:rFonts w:ascii="Arial" w:hAnsi="Arial" w:cs="Arial"/>
          </w:rPr>
          <w:t>Federal law</w:t>
        </w:r>
      </w:hyperlink>
      <w:r w:rsidRPr="008E0696">
        <w:rPr>
          <w:rFonts w:ascii="Arial" w:hAnsi="Arial" w:cs="Arial"/>
          <w:color w:val="FF0000"/>
        </w:rPr>
        <w:t xml:space="preserve"> prescribes that under certain prescribed conditions, employees of State or local government agencies may receive compensatory time off, at a rate of not less than one and one-half hours for each overtime hour worked, instead of cash overtime pay.</w:t>
      </w:r>
    </w:p>
    <w:p w14:paraId="63C1F6B9" w14:textId="77777777" w:rsidR="002C5FAD" w:rsidRPr="008E0696" w:rsidRDefault="002C5FAD" w:rsidP="004F32A2">
      <w:pPr>
        <w:jc w:val="both"/>
        <w:rPr>
          <w:rFonts w:ascii="Arial" w:hAnsi="Arial" w:cs="Arial"/>
          <w:color w:val="FF0000"/>
        </w:rPr>
      </w:pPr>
    </w:p>
    <w:p w14:paraId="232315C3" w14:textId="77777777" w:rsidR="002C5FAD" w:rsidRPr="008E0696" w:rsidRDefault="002C5FAD" w:rsidP="004F32A2">
      <w:pPr>
        <w:jc w:val="both"/>
        <w:rPr>
          <w:rFonts w:ascii="Arial" w:hAnsi="Arial" w:cs="Arial"/>
          <w:color w:val="FF0000"/>
        </w:rPr>
      </w:pPr>
      <w:r w:rsidRPr="008E0696">
        <w:rPr>
          <w:rFonts w:ascii="Arial" w:hAnsi="Arial" w:cs="Arial"/>
          <w:color w:val="FF0000"/>
        </w:rPr>
        <w:t>Law enforcement, fire protection, and emergency response personnel and employees engaged in seasonal activities may accrue up to 480 hours of comp time; all other state and local government employees may accrue up to 240 hours. An employee must be permitted to use compensatory time on the date requested unless doing so would “unduly disrupt” the operations of the agency.</w:t>
      </w:r>
    </w:p>
    <w:p w14:paraId="1406ABAA" w14:textId="77777777" w:rsidR="002C5FAD" w:rsidRPr="008E0696" w:rsidRDefault="002C5FAD" w:rsidP="004F32A2">
      <w:pPr>
        <w:jc w:val="both"/>
        <w:rPr>
          <w:rFonts w:ascii="Arial" w:hAnsi="Arial" w:cs="Arial"/>
          <w:color w:val="FF0000"/>
        </w:rPr>
      </w:pPr>
    </w:p>
    <w:p w14:paraId="5EF459B8" w14:textId="77777777" w:rsidR="002C5FAD" w:rsidRDefault="002C5FAD" w:rsidP="004F32A2">
      <w:pPr>
        <w:jc w:val="both"/>
        <w:rPr>
          <w:rFonts w:ascii="Arial" w:hAnsi="Arial" w:cs="Arial"/>
          <w:color w:val="FF0000"/>
        </w:rPr>
      </w:pPr>
      <w:r w:rsidRPr="008E0696">
        <w:rPr>
          <w:rFonts w:ascii="Arial" w:hAnsi="Arial" w:cs="Arial"/>
          <w:color w:val="FF0000"/>
        </w:rPr>
        <w:lastRenderedPageBreak/>
        <w:t xml:space="preserve">In locations with concurrent </w:t>
      </w:r>
      <w:r>
        <w:rPr>
          <w:rFonts w:ascii="Arial" w:hAnsi="Arial" w:cs="Arial"/>
          <w:color w:val="FF0000"/>
        </w:rPr>
        <w:t>s</w:t>
      </w:r>
      <w:r w:rsidRPr="008E0696">
        <w:rPr>
          <w:rFonts w:ascii="Arial" w:hAnsi="Arial" w:cs="Arial"/>
          <w:color w:val="FF0000"/>
        </w:rPr>
        <w:t xml:space="preserve">tate wage laws, some </w:t>
      </w:r>
      <w:r>
        <w:rPr>
          <w:rFonts w:ascii="Arial" w:hAnsi="Arial" w:cs="Arial"/>
          <w:color w:val="FF0000"/>
        </w:rPr>
        <w:t>s</w:t>
      </w:r>
      <w:r w:rsidRPr="008E0696">
        <w:rPr>
          <w:rFonts w:ascii="Arial" w:hAnsi="Arial" w:cs="Arial"/>
          <w:color w:val="FF0000"/>
        </w:rPr>
        <w:t>tates may not recognize or permit the application of some or all the federal exemptions.</w:t>
      </w:r>
    </w:p>
    <w:p w14:paraId="5F22D430" w14:textId="77777777" w:rsidR="002C5FAD" w:rsidRDefault="002C5FAD" w:rsidP="004F32A2">
      <w:pPr>
        <w:jc w:val="both"/>
        <w:rPr>
          <w:rFonts w:ascii="Arial" w:hAnsi="Arial" w:cs="Arial"/>
          <w:color w:val="FF0000"/>
        </w:rPr>
      </w:pPr>
    </w:p>
    <w:p w14:paraId="5633284D" w14:textId="77777777" w:rsidR="002C5FAD" w:rsidRPr="00407CBB" w:rsidRDefault="002C5FAD" w:rsidP="004F32A2">
      <w:pPr>
        <w:jc w:val="both"/>
        <w:rPr>
          <w:rFonts w:ascii="Arial" w:hAnsi="Arial" w:cs="Arial"/>
          <w:color w:val="FF0000"/>
        </w:rPr>
      </w:pPr>
      <w:r w:rsidRPr="009B7E5F">
        <w:rPr>
          <w:rFonts w:ascii="Arial" w:hAnsi="Arial" w:cs="Arial"/>
          <w:b/>
          <w:bCs/>
          <w:color w:val="FF0000"/>
        </w:rPr>
        <w:t>National Labor Relations Act.</w:t>
      </w:r>
      <w:r>
        <w:rPr>
          <w:rFonts w:ascii="Arial" w:hAnsi="Arial" w:cs="Arial"/>
          <w:b/>
          <w:bCs/>
          <w:color w:val="FF0000"/>
        </w:rPr>
        <w:t xml:space="preserve"> </w:t>
      </w:r>
      <w:r w:rsidRPr="009B7E5F">
        <w:rPr>
          <w:rFonts w:ascii="Arial" w:hAnsi="Arial" w:cs="Arial"/>
          <w:color w:val="FF0000"/>
        </w:rPr>
        <w:t xml:space="preserve">The </w:t>
      </w:r>
      <w:hyperlink r:id="rId22" w:anchor="t38n3208" w:history="1">
        <w:r w:rsidRPr="00E1481B">
          <w:rPr>
            <w:rStyle w:val="Hyperlink"/>
            <w:rFonts w:ascii="Arial" w:hAnsi="Arial" w:cs="Arial"/>
          </w:rPr>
          <w:t>NLRA</w:t>
        </w:r>
      </w:hyperlink>
      <w:r w:rsidRPr="009B7E5F">
        <w:rPr>
          <w:rFonts w:ascii="Arial" w:hAnsi="Arial" w:cs="Arial"/>
          <w:color w:val="FF0000"/>
        </w:rPr>
        <w:t xml:space="preserve"> does not apply to federal, state or local governments including public schools, libraries, and parks, Federal Reserve banks, and wholly</w:t>
      </w:r>
      <w:r>
        <w:rPr>
          <w:rFonts w:ascii="Arial" w:hAnsi="Arial" w:cs="Arial"/>
          <w:color w:val="FF0000"/>
        </w:rPr>
        <w:t>-</w:t>
      </w:r>
      <w:r w:rsidRPr="009B7E5F">
        <w:rPr>
          <w:rFonts w:ascii="Arial" w:hAnsi="Arial" w:cs="Arial"/>
          <w:color w:val="FF0000"/>
        </w:rPr>
        <w:t xml:space="preserve">owned government corporations. See this </w:t>
      </w:r>
      <w:hyperlink r:id="rId23" w:history="1">
        <w:r w:rsidRPr="00E1481B">
          <w:rPr>
            <w:rStyle w:val="Hyperlink"/>
            <w:rFonts w:ascii="Arial" w:hAnsi="Arial" w:cs="Arial"/>
          </w:rPr>
          <w:t>Jurisdictional Standards page</w:t>
        </w:r>
      </w:hyperlink>
      <w:r w:rsidRPr="009B7E5F">
        <w:rPr>
          <w:rFonts w:ascii="Arial" w:hAnsi="Arial" w:cs="Arial"/>
          <w:color w:val="FF0000"/>
        </w:rPr>
        <w:t xml:space="preserve"> for more information.</w:t>
      </w:r>
    </w:p>
    <w:p w14:paraId="039DFD46" w14:textId="77777777" w:rsidR="002C5FAD" w:rsidRPr="006B78A1" w:rsidRDefault="002C5FAD" w:rsidP="004F32A2">
      <w:pPr>
        <w:spacing w:after="160" w:line="259" w:lineRule="auto"/>
        <w:rPr>
          <w:rFonts w:ascii="Segoe UI" w:hAnsi="Segoe UI" w:cs="Segoe UI"/>
        </w:rPr>
        <w:sectPr w:rsidR="002C5FAD" w:rsidRPr="006B78A1" w:rsidSect="002C5FAD">
          <w:pgSz w:w="12240" w:h="15840"/>
          <w:pgMar w:top="1440" w:right="1440" w:bottom="1440" w:left="1440" w:header="720" w:footer="720" w:gutter="0"/>
          <w:cols w:space="720"/>
          <w:docGrid w:linePitch="360"/>
        </w:sectPr>
      </w:pPr>
    </w:p>
    <w:p w14:paraId="661A245D" w14:textId="77777777" w:rsidR="00072EA2" w:rsidRPr="006B78A1" w:rsidRDefault="00072EA2" w:rsidP="00072EA2">
      <w:pPr>
        <w:pStyle w:val="NoSpacing"/>
        <w:jc w:val="center"/>
        <w:rPr>
          <w:rFonts w:ascii="Segoe UI" w:hAnsi="Segoe UI" w:cs="Segoe UI"/>
          <w:b/>
          <w:sz w:val="48"/>
          <w:szCs w:val="48"/>
        </w:rPr>
      </w:pPr>
    </w:p>
    <w:p w14:paraId="13F1FDFF" w14:textId="77777777" w:rsidR="00072EA2" w:rsidRPr="006B78A1" w:rsidRDefault="00072EA2" w:rsidP="00072EA2">
      <w:pPr>
        <w:pStyle w:val="NoSpacing"/>
        <w:jc w:val="center"/>
        <w:rPr>
          <w:rFonts w:ascii="Segoe UI" w:hAnsi="Segoe UI" w:cs="Segoe UI"/>
          <w:b/>
          <w:sz w:val="48"/>
          <w:szCs w:val="48"/>
        </w:rPr>
      </w:pPr>
    </w:p>
    <w:p w14:paraId="45A9DCEE" w14:textId="77777777" w:rsidR="00072EA2" w:rsidRPr="006B78A1" w:rsidRDefault="00072EA2" w:rsidP="00072EA2">
      <w:pPr>
        <w:pStyle w:val="NoSpacing"/>
        <w:jc w:val="center"/>
        <w:rPr>
          <w:rFonts w:ascii="Segoe UI" w:hAnsi="Segoe UI" w:cs="Segoe UI"/>
          <w:b/>
          <w:sz w:val="48"/>
          <w:szCs w:val="48"/>
        </w:rPr>
      </w:pPr>
    </w:p>
    <w:p w14:paraId="208D6044" w14:textId="77777777" w:rsidR="00072EA2" w:rsidRPr="006B78A1" w:rsidRDefault="00072EA2" w:rsidP="00072EA2">
      <w:pPr>
        <w:pStyle w:val="NoSpacing"/>
        <w:jc w:val="center"/>
        <w:rPr>
          <w:rFonts w:ascii="Segoe UI" w:hAnsi="Segoe UI" w:cs="Segoe UI"/>
          <w:b/>
          <w:sz w:val="48"/>
          <w:szCs w:val="48"/>
        </w:rPr>
      </w:pPr>
    </w:p>
    <w:p w14:paraId="6AB2E751" w14:textId="77777777" w:rsidR="00072EA2" w:rsidRPr="006B78A1" w:rsidRDefault="00072EA2" w:rsidP="00072EA2">
      <w:pPr>
        <w:pStyle w:val="NoSpacing"/>
        <w:jc w:val="center"/>
        <w:rPr>
          <w:rFonts w:ascii="Segoe UI" w:hAnsi="Segoe UI" w:cs="Segoe UI"/>
          <w:b/>
          <w:sz w:val="48"/>
          <w:szCs w:val="48"/>
        </w:rPr>
      </w:pPr>
    </w:p>
    <w:p w14:paraId="6C610DBA" w14:textId="77777777" w:rsidR="00072EA2" w:rsidRPr="006B78A1" w:rsidRDefault="00072EA2" w:rsidP="00072EA2">
      <w:pPr>
        <w:pStyle w:val="NoSpacing"/>
        <w:jc w:val="center"/>
        <w:rPr>
          <w:rFonts w:ascii="Segoe UI" w:hAnsi="Segoe UI" w:cs="Segoe UI"/>
          <w:b/>
          <w:sz w:val="48"/>
          <w:szCs w:val="48"/>
        </w:rPr>
      </w:pPr>
    </w:p>
    <w:p w14:paraId="625889B6" w14:textId="77777777" w:rsidR="00072EA2" w:rsidRPr="006B78A1" w:rsidRDefault="00072EA2" w:rsidP="00072EA2">
      <w:pPr>
        <w:pStyle w:val="NoSpacing"/>
        <w:jc w:val="center"/>
        <w:rPr>
          <w:rFonts w:ascii="Segoe UI" w:hAnsi="Segoe UI" w:cs="Segoe UI"/>
          <w:b/>
          <w:sz w:val="48"/>
          <w:szCs w:val="48"/>
        </w:rPr>
      </w:pPr>
    </w:p>
    <w:p w14:paraId="79A7EFBE" w14:textId="77777777" w:rsidR="00072EA2" w:rsidRPr="006B78A1" w:rsidRDefault="00072EA2" w:rsidP="00072EA2">
      <w:pPr>
        <w:pStyle w:val="NoSpacing"/>
        <w:jc w:val="center"/>
        <w:rPr>
          <w:rFonts w:ascii="Segoe UI" w:hAnsi="Segoe UI" w:cs="Segoe UI"/>
          <w:b/>
          <w:sz w:val="48"/>
          <w:szCs w:val="48"/>
        </w:rPr>
      </w:pPr>
    </w:p>
    <w:p w14:paraId="3AA54A0E" w14:textId="62C8B163" w:rsidR="00072EA2" w:rsidRPr="006B78A1" w:rsidRDefault="00072EA2" w:rsidP="00072EA2">
      <w:pPr>
        <w:pStyle w:val="Heading1"/>
        <w:jc w:val="center"/>
        <w:rPr>
          <w:rFonts w:ascii="Segoe UI" w:hAnsi="Segoe UI" w:cs="Segoe UI"/>
          <w:b w:val="0"/>
          <w:bCs/>
          <w:sz w:val="48"/>
          <w:szCs w:val="48"/>
        </w:rPr>
      </w:pPr>
      <w:r w:rsidRPr="006B78A1">
        <w:rPr>
          <w:rFonts w:ascii="Segoe UI" w:hAnsi="Segoe UI" w:cs="Segoe UI"/>
          <w:bCs/>
          <w:sz w:val="48"/>
          <w:szCs w:val="48"/>
        </w:rPr>
        <w:t>NON-MANDATORY POLICY UPDATES</w:t>
      </w:r>
    </w:p>
    <w:p w14:paraId="484A13CF" w14:textId="77777777" w:rsidR="00072EA2" w:rsidRPr="006B78A1" w:rsidRDefault="00072EA2" w:rsidP="00072EA2">
      <w:pPr>
        <w:pStyle w:val="NoSpacing"/>
        <w:jc w:val="center"/>
        <w:rPr>
          <w:rFonts w:ascii="Segoe UI" w:hAnsi="Segoe UI" w:cs="Segoe UI"/>
          <w:b/>
          <w:sz w:val="48"/>
          <w:szCs w:val="48"/>
        </w:rPr>
        <w:sectPr w:rsidR="00072EA2" w:rsidRPr="006B78A1" w:rsidSect="003D71B9">
          <w:headerReference w:type="default" r:id="rId2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285AD77" w14:textId="77777777" w:rsidR="009047AA" w:rsidRPr="00230BE8" w:rsidRDefault="009047AA" w:rsidP="009047AA">
      <w:pPr>
        <w:pStyle w:val="Heading2"/>
        <w:jc w:val="center"/>
        <w:rPr>
          <w:rFonts w:eastAsiaTheme="majorEastAsia"/>
        </w:rPr>
      </w:pPr>
      <w:bookmarkStart w:id="14" w:name="Equal_Employment_Opportunity"/>
      <w:bookmarkStart w:id="15" w:name="_Toc213685863"/>
      <w:bookmarkStart w:id="16" w:name="_Toc189730668"/>
      <w:r w:rsidRPr="00EC167C">
        <w:rPr>
          <w:rFonts w:eastAsiaTheme="majorEastAsia"/>
        </w:rPr>
        <w:lastRenderedPageBreak/>
        <w:t>WORKPLACE CULTURE</w:t>
      </w:r>
      <w:r w:rsidRPr="00230BE8">
        <w:rPr>
          <w:rFonts w:eastAsiaTheme="majorEastAsia"/>
        </w:rPr>
        <w:t xml:space="preserve"> </w:t>
      </w:r>
      <w:r>
        <w:rPr>
          <w:rFonts w:eastAsiaTheme="majorEastAsia"/>
        </w:rPr>
        <w:t>&amp;</w:t>
      </w:r>
      <w:r w:rsidRPr="00230BE8">
        <w:rPr>
          <w:rFonts w:eastAsiaTheme="majorEastAsia"/>
        </w:rPr>
        <w:t xml:space="preserve"> INCLUSION </w:t>
      </w:r>
      <w:bookmarkEnd w:id="16"/>
      <w:r w:rsidRPr="001C4CB5">
        <w:rPr>
          <w:rFonts w:eastAsiaTheme="majorEastAsia"/>
        </w:rPr>
        <w:t>POLICY</w:t>
      </w:r>
    </w:p>
    <w:p w14:paraId="2D5C6B73" w14:textId="77777777" w:rsidR="009047AA" w:rsidRPr="00230BE8" w:rsidRDefault="009047AA" w:rsidP="009047AA">
      <w:pPr>
        <w:rPr>
          <w:rFonts w:ascii="Arial" w:hAnsi="Arial"/>
          <w:sz w:val="36"/>
        </w:rPr>
      </w:pPr>
    </w:p>
    <w:p w14:paraId="4D92DD9D" w14:textId="77777777" w:rsidR="009047AA" w:rsidRPr="00230BE8" w:rsidRDefault="009047AA" w:rsidP="009047AA">
      <w:pPr>
        <w:contextualSpacing/>
        <w:jc w:val="both"/>
        <w:rPr>
          <w:rFonts w:ascii="Arial" w:hAnsi="Arial"/>
        </w:rPr>
      </w:pPr>
      <w:r w:rsidRPr="00DC560B">
        <w:rPr>
          <w:rFonts w:ascii="Arial" w:hAnsi="Arial" w:cs="Arial"/>
        </w:rPr>
        <w:t xml:space="preserve">At </w:t>
      </w:r>
      <w:r w:rsidRPr="00DC560B">
        <w:rPr>
          <w:rFonts w:ascii="Arial" w:hAnsi="Arial" w:cs="Arial"/>
          <w:b/>
          <w:bCs/>
        </w:rPr>
        <w:t>Company Name</w:t>
      </w:r>
      <w:r w:rsidRPr="00DC560B">
        <w:rPr>
          <w:rFonts w:ascii="Arial" w:hAnsi="Arial" w:cs="Arial"/>
        </w:rPr>
        <w:t>,</w:t>
      </w:r>
      <w:r>
        <w:rPr>
          <w:rFonts w:ascii="Arial" w:hAnsi="Arial" w:cs="Arial"/>
        </w:rPr>
        <w:t xml:space="preserve"> </w:t>
      </w:r>
      <w:r>
        <w:rPr>
          <w:rFonts w:ascii="Arial" w:hAnsi="Arial" w:cs="Arial"/>
        </w:rPr>
        <w:t>we are committed to providing equal employment opportunities to all employees</w:t>
      </w:r>
      <w:r w:rsidRPr="00DC560B">
        <w:rPr>
          <w:rFonts w:ascii="Arial" w:hAnsi="Arial" w:cs="Arial"/>
        </w:rPr>
        <w:t xml:space="preserve"> </w:t>
      </w:r>
      <w:r>
        <w:rPr>
          <w:rFonts w:ascii="Arial" w:hAnsi="Arial" w:cs="Arial"/>
        </w:rPr>
        <w:t xml:space="preserve">and </w:t>
      </w:r>
      <w:r w:rsidRPr="00E82AA7">
        <w:rPr>
          <w:rFonts w:ascii="Arial" w:hAnsi="Arial" w:cs="Arial"/>
        </w:rPr>
        <w:t xml:space="preserve">fostering an environment where every individual is respected, valued, and provided opportunities to grow and contribute based on their job-related skills, qualifications, experience, and performance. </w:t>
      </w:r>
      <w:r>
        <w:rPr>
          <w:rFonts w:ascii="Arial" w:hAnsi="Arial" w:cs="Arial"/>
        </w:rPr>
        <w:t>Discrimination based on protected characteristics is prohibited, and e</w:t>
      </w:r>
      <w:r w:rsidRPr="00E82AA7">
        <w:rPr>
          <w:rFonts w:ascii="Arial" w:hAnsi="Arial" w:cs="Arial"/>
        </w:rPr>
        <w:t>mployment opportunities are available without regard to race, color, religion, sex</w:t>
      </w:r>
      <w:r w:rsidRPr="00E82AA7">
        <w:rPr>
          <w:rFonts w:ascii="Arial" w:hAnsi="Arial" w:cs="Arial"/>
        </w:rPr>
        <w:t xml:space="preserve">, sexual orientation, gender identity </w:t>
      </w:r>
      <w:r w:rsidRPr="00E82AA7">
        <w:rPr>
          <w:rFonts w:ascii="Arial" w:hAnsi="Arial" w:cs="Arial"/>
        </w:rPr>
        <w:t>or</w:t>
      </w:r>
      <w:r w:rsidRPr="00E82AA7">
        <w:rPr>
          <w:rFonts w:ascii="Arial" w:hAnsi="Arial" w:cs="Arial"/>
        </w:rPr>
        <w:t xml:space="preserve"> expression, </w:t>
      </w:r>
      <w:r w:rsidRPr="00E82AA7">
        <w:rPr>
          <w:rFonts w:ascii="Arial" w:hAnsi="Arial" w:cs="Arial"/>
        </w:rPr>
        <w:t xml:space="preserve">national origin, </w:t>
      </w:r>
      <w:r w:rsidRPr="00E82AA7">
        <w:rPr>
          <w:rFonts w:ascii="Arial" w:hAnsi="Arial" w:cs="Arial"/>
        </w:rPr>
        <w:t>age, marital status</w:t>
      </w:r>
      <w:r w:rsidRPr="00E82AA7">
        <w:rPr>
          <w:rFonts w:ascii="Arial" w:hAnsi="Arial" w:cs="Arial"/>
        </w:rPr>
        <w:t>,</w:t>
      </w:r>
      <w:r w:rsidRPr="00E82AA7">
        <w:rPr>
          <w:rFonts w:ascii="Arial" w:hAnsi="Arial" w:cs="Arial"/>
        </w:rPr>
        <w:t xml:space="preserve"> disability</w:t>
      </w:r>
      <w:r w:rsidRPr="00E82AA7">
        <w:rPr>
          <w:rFonts w:ascii="Arial" w:hAnsi="Arial" w:cs="Arial"/>
        </w:rPr>
        <w:t>, veteran status,</w:t>
      </w:r>
      <w:r w:rsidRPr="00E82AA7">
        <w:rPr>
          <w:rFonts w:ascii="Arial" w:hAnsi="Arial" w:cs="Arial"/>
        </w:rPr>
        <w:t xml:space="preserve"> or any other </w:t>
      </w:r>
      <w:r w:rsidRPr="00E82AA7">
        <w:rPr>
          <w:rFonts w:ascii="Arial" w:hAnsi="Arial" w:cs="Arial"/>
        </w:rPr>
        <w:t xml:space="preserve">characteristic </w:t>
      </w:r>
      <w:r w:rsidRPr="00E82AA7">
        <w:rPr>
          <w:rFonts w:ascii="Arial" w:hAnsi="Arial" w:cs="Arial"/>
        </w:rPr>
        <w:t>protected under federal, state</w:t>
      </w:r>
      <w:r w:rsidRPr="00E82AA7">
        <w:rPr>
          <w:rFonts w:ascii="Arial" w:hAnsi="Arial" w:cs="Arial"/>
        </w:rPr>
        <w:t>,</w:t>
      </w:r>
      <w:r w:rsidRPr="00E82AA7">
        <w:rPr>
          <w:rFonts w:ascii="Arial" w:hAnsi="Arial" w:cs="Arial"/>
        </w:rPr>
        <w:t xml:space="preserve"> or local law. </w:t>
      </w:r>
      <w:r>
        <w:rPr>
          <w:rFonts w:ascii="Arial" w:hAnsi="Arial" w:cs="Arial"/>
        </w:rPr>
        <w:t xml:space="preserve">This policy applies to </w:t>
      </w:r>
      <w:r>
        <w:rPr>
          <w:rFonts w:ascii="Arial" w:hAnsi="Arial" w:cs="Arial"/>
        </w:rPr>
        <w:t xml:space="preserve">all </w:t>
      </w:r>
      <w:r>
        <w:rPr>
          <w:rFonts w:ascii="Arial" w:hAnsi="Arial" w:cs="Arial"/>
        </w:rPr>
        <w:t>terms</w:t>
      </w:r>
      <w:r w:rsidRPr="00230BE8">
        <w:rPr>
          <w:rFonts w:ascii="Arial" w:hAnsi="Arial"/>
        </w:rPr>
        <w:t xml:space="preserve"> and </w:t>
      </w:r>
      <w:r>
        <w:rPr>
          <w:rFonts w:ascii="Arial" w:hAnsi="Arial" w:cs="Arial"/>
        </w:rPr>
        <w:t>conditions of employment including, but not limited to, recruiting, hiring, training, promotion, termination, layoff, transfer,</w:t>
      </w:r>
      <w:r w:rsidRPr="00230BE8">
        <w:rPr>
          <w:rFonts w:ascii="Arial" w:hAnsi="Arial"/>
        </w:rPr>
        <w:t xml:space="preserve"> and </w:t>
      </w:r>
      <w:r>
        <w:rPr>
          <w:rFonts w:ascii="Arial" w:hAnsi="Arial" w:cs="Arial"/>
        </w:rPr>
        <w:t xml:space="preserve">compensation. </w:t>
      </w:r>
    </w:p>
    <w:p w14:paraId="164CAAC7" w14:textId="77777777" w:rsidR="009047AA" w:rsidRDefault="009047AA" w:rsidP="009047AA">
      <w:pPr>
        <w:shd w:val="clear" w:color="auto" w:fill="FFFFFF"/>
        <w:jc w:val="both"/>
        <w:rPr>
          <w:rFonts w:ascii="Arial" w:hAnsi="Arial" w:cs="Arial"/>
          <w:color w:val="000000"/>
        </w:rPr>
      </w:pPr>
    </w:p>
    <w:p w14:paraId="1640467F" w14:textId="77777777" w:rsidR="009047AA" w:rsidRDefault="009047AA" w:rsidP="009047AA">
      <w:pPr>
        <w:shd w:val="clear" w:color="auto" w:fill="FFFFFF"/>
        <w:jc w:val="both"/>
        <w:rPr>
          <w:rFonts w:ascii="Arial" w:hAnsi="Arial" w:cs="Arial"/>
          <w:color w:val="000000"/>
        </w:rPr>
      </w:pPr>
      <w:r w:rsidRPr="0053479D">
        <w:rPr>
          <w:rFonts w:ascii="Arial" w:hAnsi="Arial" w:cs="Arial"/>
          <w:color w:val="000000"/>
        </w:rPr>
        <w:t xml:space="preserve">We are committed to </w:t>
      </w:r>
      <w:r>
        <w:rPr>
          <w:rFonts w:ascii="Arial" w:hAnsi="Arial" w:cs="Arial"/>
          <w:color w:val="000000"/>
        </w:rPr>
        <w:t>supporting</w:t>
      </w:r>
      <w:r w:rsidRPr="0053479D">
        <w:rPr>
          <w:rFonts w:ascii="Arial" w:hAnsi="Arial" w:cs="Arial"/>
          <w:color w:val="000000"/>
        </w:rPr>
        <w:t xml:space="preserve"> a culture </w:t>
      </w:r>
      <w:r w:rsidRPr="004B208C">
        <w:rPr>
          <w:rFonts w:ascii="Arial" w:hAnsi="Arial" w:cs="Arial"/>
          <w:color w:val="000000"/>
        </w:rPr>
        <w:t xml:space="preserve">where employees can contribute meaningfully and grow with the </w:t>
      </w:r>
      <w:r w:rsidRPr="00C66947">
        <w:rPr>
          <w:rFonts w:ascii="Arial" w:hAnsi="Arial" w:cs="Arial"/>
          <w:b/>
          <w:bCs/>
          <w:color w:val="000000"/>
        </w:rPr>
        <w:t>Company</w:t>
      </w:r>
      <w:r w:rsidRPr="004B208C">
        <w:rPr>
          <w:rFonts w:ascii="Arial" w:hAnsi="Arial" w:cs="Arial"/>
          <w:color w:val="000000"/>
        </w:rPr>
        <w:t xml:space="preserve">. </w:t>
      </w:r>
      <w:r w:rsidRPr="0053479D">
        <w:rPr>
          <w:rFonts w:ascii="Arial" w:hAnsi="Arial" w:cs="Arial"/>
          <w:color w:val="000000"/>
        </w:rPr>
        <w:t>Our objectives are to:</w:t>
      </w:r>
    </w:p>
    <w:p w14:paraId="3ADD4470" w14:textId="77777777" w:rsidR="009047AA" w:rsidRPr="0053479D" w:rsidRDefault="009047AA" w:rsidP="009047AA">
      <w:pPr>
        <w:shd w:val="clear" w:color="auto" w:fill="FFFFFF"/>
        <w:jc w:val="both"/>
        <w:rPr>
          <w:rFonts w:ascii="Arial" w:hAnsi="Arial" w:cs="Arial"/>
          <w:color w:val="000000"/>
        </w:rPr>
      </w:pPr>
    </w:p>
    <w:p w14:paraId="55974F68" w14:textId="77777777" w:rsidR="009047AA" w:rsidRPr="0053479D" w:rsidRDefault="009047AA" w:rsidP="009047AA">
      <w:pPr>
        <w:numPr>
          <w:ilvl w:val="0"/>
          <w:numId w:val="7"/>
        </w:numPr>
        <w:shd w:val="clear" w:color="auto" w:fill="FFFFFF"/>
        <w:jc w:val="both"/>
        <w:rPr>
          <w:rFonts w:ascii="Arial" w:hAnsi="Arial" w:cs="Arial"/>
          <w:color w:val="000000"/>
        </w:rPr>
      </w:pPr>
      <w:r>
        <w:rPr>
          <w:rFonts w:ascii="Arial" w:hAnsi="Arial" w:cs="Arial"/>
          <w:color w:val="000000"/>
        </w:rPr>
        <w:t>Maintain</w:t>
      </w:r>
      <w:r w:rsidRPr="0053479D">
        <w:rPr>
          <w:rFonts w:ascii="Arial" w:hAnsi="Arial" w:cs="Arial"/>
          <w:color w:val="000000"/>
        </w:rPr>
        <w:t xml:space="preserve"> a high-performing workforce </w:t>
      </w:r>
      <w:r w:rsidRPr="0053479D">
        <w:rPr>
          <w:rFonts w:ascii="Arial" w:hAnsi="Arial" w:cs="Arial"/>
          <w:color w:val="000000"/>
        </w:rPr>
        <w:t>through broad outreach, fair opportunity, and development of talent</w:t>
      </w:r>
      <w:r w:rsidRPr="0053479D">
        <w:rPr>
          <w:rFonts w:ascii="Arial" w:hAnsi="Arial" w:cs="Arial"/>
          <w:color w:val="000000"/>
        </w:rPr>
        <w:t>.</w:t>
      </w:r>
    </w:p>
    <w:p w14:paraId="28CE3701" w14:textId="77777777" w:rsidR="009047AA" w:rsidRPr="0053479D" w:rsidRDefault="009047AA" w:rsidP="009047AA">
      <w:pPr>
        <w:numPr>
          <w:ilvl w:val="0"/>
          <w:numId w:val="7"/>
        </w:numPr>
        <w:shd w:val="clear" w:color="auto" w:fill="FFFFFF"/>
        <w:jc w:val="both"/>
        <w:rPr>
          <w:rFonts w:ascii="Arial" w:hAnsi="Arial" w:cs="Arial"/>
          <w:color w:val="000000"/>
        </w:rPr>
      </w:pPr>
      <w:r w:rsidRPr="0053479D">
        <w:rPr>
          <w:rFonts w:ascii="Arial" w:hAnsi="Arial" w:cs="Arial"/>
          <w:color w:val="000000"/>
        </w:rPr>
        <w:t>Foster</w:t>
      </w:r>
      <w:r w:rsidRPr="0053479D">
        <w:rPr>
          <w:rFonts w:ascii="Arial" w:hAnsi="Arial" w:cs="Arial"/>
          <w:color w:val="000000"/>
        </w:rPr>
        <w:t xml:space="preserve"> a culture </w:t>
      </w:r>
      <w:r w:rsidRPr="0053479D">
        <w:rPr>
          <w:rFonts w:ascii="Arial" w:hAnsi="Arial" w:cs="Arial"/>
          <w:color w:val="000000"/>
        </w:rPr>
        <w:t>of</w:t>
      </w:r>
      <w:r w:rsidRPr="0053479D">
        <w:rPr>
          <w:rFonts w:ascii="Arial" w:hAnsi="Arial" w:cs="Arial"/>
          <w:color w:val="000000"/>
        </w:rPr>
        <w:t xml:space="preserve"> collaboration, flexibility, and fairness </w:t>
      </w:r>
      <w:r w:rsidRPr="0053479D">
        <w:rPr>
          <w:rFonts w:ascii="Arial" w:hAnsi="Arial" w:cs="Arial"/>
          <w:color w:val="000000"/>
        </w:rPr>
        <w:t>where every employee feels valued, supported, and able to reach their full potential.</w:t>
      </w:r>
    </w:p>
    <w:p w14:paraId="0A20DC43" w14:textId="77777777" w:rsidR="009047AA" w:rsidRDefault="009047AA" w:rsidP="009047AA">
      <w:pPr>
        <w:shd w:val="clear" w:color="auto" w:fill="FFFFFF"/>
        <w:jc w:val="both"/>
        <w:rPr>
          <w:rFonts w:ascii="Arial" w:hAnsi="Arial" w:cs="Arial"/>
          <w:color w:val="000000"/>
        </w:rPr>
      </w:pPr>
    </w:p>
    <w:p w14:paraId="29AEA0FA" w14:textId="77777777" w:rsidR="009047AA" w:rsidRDefault="009047AA" w:rsidP="009047AA">
      <w:pPr>
        <w:shd w:val="clear" w:color="auto" w:fill="FFFFFF"/>
        <w:jc w:val="both"/>
        <w:rPr>
          <w:rFonts w:ascii="Arial" w:hAnsi="Arial" w:cs="Arial"/>
          <w:color w:val="000000"/>
        </w:rPr>
      </w:pPr>
      <w:r w:rsidRPr="004275B3">
        <w:rPr>
          <w:rFonts w:ascii="Arial" w:hAnsi="Arial" w:cs="Arial"/>
          <w:color w:val="000000"/>
        </w:rPr>
        <w:t>We encourage every employee to play a role in building a culture where</w:t>
      </w:r>
      <w:r w:rsidRPr="004275B3">
        <w:rPr>
          <w:rFonts w:ascii="Arial" w:hAnsi="Arial" w:cs="Arial"/>
          <w:color w:val="000000"/>
        </w:rPr>
        <w:t xml:space="preserve"> individuals </w:t>
      </w:r>
      <w:r w:rsidRPr="004275B3">
        <w:rPr>
          <w:rFonts w:ascii="Arial" w:hAnsi="Arial" w:cs="Arial"/>
          <w:color w:val="000000"/>
        </w:rPr>
        <w:t>can reach their professional goals,</w:t>
      </w:r>
      <w:r w:rsidRPr="004275B3">
        <w:rPr>
          <w:rFonts w:ascii="Arial" w:hAnsi="Arial" w:cs="Arial"/>
          <w:color w:val="000000"/>
        </w:rPr>
        <w:t xml:space="preserve"> contribute their </w:t>
      </w:r>
      <w:r w:rsidRPr="004275B3">
        <w:rPr>
          <w:rFonts w:ascii="Arial" w:hAnsi="Arial" w:cs="Arial"/>
          <w:color w:val="000000"/>
        </w:rPr>
        <w:t>skills</w:t>
      </w:r>
      <w:r w:rsidRPr="004275B3">
        <w:rPr>
          <w:rFonts w:ascii="Arial" w:hAnsi="Arial" w:cs="Arial"/>
          <w:color w:val="000000"/>
        </w:rPr>
        <w:t xml:space="preserve"> and</w:t>
      </w:r>
      <w:r w:rsidRPr="004275B3">
        <w:rPr>
          <w:rFonts w:ascii="Arial" w:hAnsi="Arial" w:cs="Arial"/>
          <w:color w:val="000000"/>
        </w:rPr>
        <w:t xml:space="preserve"> performance</w:t>
      </w:r>
      <w:r w:rsidRPr="004275B3">
        <w:rPr>
          <w:rFonts w:ascii="Arial" w:hAnsi="Arial" w:cs="Arial"/>
          <w:color w:val="000000"/>
        </w:rPr>
        <w:t xml:space="preserve">, and </w:t>
      </w:r>
      <w:r w:rsidRPr="004275B3">
        <w:rPr>
          <w:rFonts w:ascii="Arial" w:hAnsi="Arial" w:cs="Arial"/>
          <w:color w:val="000000"/>
        </w:rPr>
        <w:t xml:space="preserve">help advance the </w:t>
      </w:r>
      <w:r w:rsidRPr="004275B3">
        <w:rPr>
          <w:rFonts w:ascii="Arial" w:hAnsi="Arial" w:cs="Arial"/>
          <w:b/>
          <w:bCs/>
          <w:color w:val="000000"/>
        </w:rPr>
        <w:t>Company</w:t>
      </w:r>
      <w:r w:rsidRPr="004275B3">
        <w:rPr>
          <w:rFonts w:ascii="Arial" w:hAnsi="Arial" w:cs="Arial"/>
          <w:color w:val="000000"/>
        </w:rPr>
        <w:t xml:space="preserve">’s </w:t>
      </w:r>
      <w:r>
        <w:rPr>
          <w:rFonts w:ascii="Arial" w:hAnsi="Arial" w:cs="Arial"/>
          <w:color w:val="000000"/>
        </w:rPr>
        <w:t>goals</w:t>
      </w:r>
      <w:r>
        <w:rPr>
          <w:rFonts w:ascii="Arial" w:hAnsi="Arial" w:cs="Arial"/>
          <w:color w:val="000000"/>
        </w:rPr>
        <w:t>.</w:t>
      </w:r>
    </w:p>
    <w:p w14:paraId="2B6257DC" w14:textId="77777777" w:rsidR="009047AA" w:rsidRDefault="009047AA" w:rsidP="009047AA">
      <w:pPr>
        <w:shd w:val="clear" w:color="auto" w:fill="FFFFFF"/>
        <w:jc w:val="both"/>
        <w:rPr>
          <w:rFonts w:ascii="Arial" w:hAnsi="Arial" w:cs="Arial"/>
          <w:color w:val="000000"/>
        </w:rPr>
      </w:pPr>
    </w:p>
    <w:p w14:paraId="76D15FDF" w14:textId="77777777" w:rsidR="009047AA" w:rsidRPr="002F7E9E" w:rsidRDefault="009047AA" w:rsidP="009047AA">
      <w:pPr>
        <w:shd w:val="clear" w:color="auto" w:fill="FFFFFF"/>
        <w:jc w:val="both"/>
        <w:rPr>
          <w:rFonts w:ascii="Arial" w:hAnsi="Arial" w:cs="Arial"/>
          <w:b/>
          <w:bCs/>
          <w:color w:val="FF0000"/>
        </w:rPr>
      </w:pPr>
      <w:r w:rsidRPr="002F7E9E">
        <w:rPr>
          <w:rFonts w:ascii="Arial" w:hAnsi="Arial" w:cs="Arial"/>
          <w:b/>
          <w:bCs/>
          <w:color w:val="FF0000"/>
        </w:rPr>
        <w:t>Policy Note</w:t>
      </w:r>
    </w:p>
    <w:p w14:paraId="5957DCC1" w14:textId="77777777" w:rsidR="009047AA" w:rsidRPr="002F7E9E" w:rsidRDefault="009047AA" w:rsidP="009047AA">
      <w:pPr>
        <w:shd w:val="clear" w:color="auto" w:fill="FFFFFF"/>
        <w:jc w:val="both"/>
        <w:rPr>
          <w:rFonts w:ascii="Arial" w:hAnsi="Arial" w:cs="Arial"/>
          <w:color w:val="FF0000"/>
        </w:rPr>
      </w:pPr>
      <w:r>
        <w:rPr>
          <w:rFonts w:ascii="Arial" w:hAnsi="Arial" w:cs="Arial"/>
          <w:color w:val="FF0000"/>
        </w:rPr>
        <w:t>Employment p</w:t>
      </w:r>
      <w:r w:rsidRPr="002F7E9E">
        <w:rPr>
          <w:rFonts w:ascii="Arial" w:hAnsi="Arial" w:cs="Arial"/>
          <w:color w:val="FF0000"/>
        </w:rPr>
        <w:t xml:space="preserve">olicies and programs </w:t>
      </w:r>
      <w:r>
        <w:rPr>
          <w:rFonts w:ascii="Arial" w:hAnsi="Arial" w:cs="Arial"/>
          <w:color w:val="FF0000"/>
        </w:rPr>
        <w:t xml:space="preserve">related to equal opportunity and anti-discrimination measures </w:t>
      </w:r>
      <w:r w:rsidRPr="002F7E9E">
        <w:rPr>
          <w:rFonts w:ascii="Arial" w:hAnsi="Arial" w:cs="Arial"/>
          <w:color w:val="FF0000"/>
        </w:rPr>
        <w:t xml:space="preserve">must align with Title VII of the Civil Rights Act and other applicable laws. </w:t>
      </w:r>
      <w:r>
        <w:rPr>
          <w:rFonts w:ascii="Arial" w:hAnsi="Arial" w:cs="Arial"/>
          <w:color w:val="FF0000"/>
        </w:rPr>
        <w:t>F</w:t>
      </w:r>
      <w:r w:rsidRPr="002F7E9E">
        <w:rPr>
          <w:rFonts w:ascii="Arial" w:hAnsi="Arial" w:cs="Arial"/>
          <w:color w:val="FF0000"/>
        </w:rPr>
        <w:t xml:space="preserve">ederal contractors </w:t>
      </w:r>
      <w:r>
        <w:rPr>
          <w:rFonts w:ascii="Arial" w:hAnsi="Arial" w:cs="Arial"/>
          <w:color w:val="FF0000"/>
        </w:rPr>
        <w:t>have additional requirements under VEVRAA and Section 503 of the Rehabilitation Act, and related regulations, to meet certain affirmative action-based obligations related to veterans and individuals with disabilities</w:t>
      </w:r>
      <w:r w:rsidRPr="002F7E9E">
        <w:rPr>
          <w:rFonts w:ascii="Arial" w:hAnsi="Arial" w:cs="Arial"/>
          <w:color w:val="FF0000"/>
        </w:rPr>
        <w:t>.</w:t>
      </w:r>
    </w:p>
    <w:p w14:paraId="1ABCC3F0" w14:textId="77777777" w:rsidR="009047AA" w:rsidRDefault="009047AA" w:rsidP="009047AA">
      <w:pPr>
        <w:spacing w:after="160" w:line="259" w:lineRule="auto"/>
        <w:rPr>
          <w:rFonts w:ascii="Segoe UI" w:hAnsi="Segoe UI" w:cs="Segoe UI"/>
          <w:b/>
          <w:bCs/>
        </w:rPr>
      </w:pPr>
      <w:r>
        <w:rPr>
          <w:rFonts w:ascii="Segoe UI" w:hAnsi="Segoe UI" w:cs="Segoe UI"/>
          <w:b/>
          <w:bCs/>
        </w:rPr>
        <w:br w:type="page"/>
      </w:r>
    </w:p>
    <w:p w14:paraId="0B342507" w14:textId="77777777" w:rsidR="00C133E2" w:rsidRPr="006A59E7" w:rsidRDefault="00C133E2" w:rsidP="00C133E2">
      <w:pPr>
        <w:pStyle w:val="Heading2"/>
        <w:jc w:val="center"/>
        <w:rPr>
          <w:color w:val="FF0000"/>
        </w:rPr>
      </w:pPr>
      <w:bookmarkStart w:id="17" w:name="_Toc213685864"/>
      <w:bookmarkEnd w:id="14"/>
      <w:bookmarkEnd w:id="15"/>
      <w:r w:rsidRPr="00152C87">
        <w:lastRenderedPageBreak/>
        <w:t xml:space="preserve">EQUAL EMPLOYMENT OPPORTUNITY </w:t>
      </w:r>
      <w:r w:rsidRPr="00152C87">
        <w:rPr>
          <w:color w:val="FF0000"/>
        </w:rPr>
        <w:t>[NEW YORK</w:t>
      </w:r>
      <w:r w:rsidRPr="00A26CF0">
        <w:rPr>
          <w:color w:val="FF0000"/>
        </w:rPr>
        <w:t>]</w:t>
      </w:r>
    </w:p>
    <w:p w14:paraId="6A7D240E" w14:textId="77777777" w:rsidR="00C133E2" w:rsidRPr="003A6716" w:rsidRDefault="00C133E2" w:rsidP="00C133E2">
      <w:pPr>
        <w:rPr>
          <w:rFonts w:ascii="Arial" w:hAnsi="Arial" w:cs="Arial"/>
          <w:sz w:val="36"/>
          <w:szCs w:val="36"/>
        </w:rPr>
      </w:pPr>
    </w:p>
    <w:p w14:paraId="5DDD14DC" w14:textId="77777777" w:rsidR="00C133E2" w:rsidRDefault="00C133E2" w:rsidP="00C133E2">
      <w:pPr>
        <w:jc w:val="both"/>
        <w:rPr>
          <w:rFonts w:ascii="Arial" w:hAnsi="Arial" w:cs="Arial"/>
        </w:rPr>
      </w:pPr>
      <w:r w:rsidRPr="00752773">
        <w:rPr>
          <w:rFonts w:ascii="Arial" w:hAnsi="Arial" w:cs="Arial"/>
          <w:b/>
        </w:rPr>
        <w:t>Company Name</w:t>
      </w:r>
      <w:r w:rsidRPr="008A5F50">
        <w:rPr>
          <w:rFonts w:ascii="Arial" w:hAnsi="Arial" w:cs="Arial"/>
        </w:rPr>
        <w:t xml:space="preserve"> is committed to a policy of Equal Employment Opportunity with respect to all employees, interns and applicants for employment</w:t>
      </w:r>
      <w:r>
        <w:rPr>
          <w:rFonts w:ascii="Arial" w:hAnsi="Arial" w:cs="Arial"/>
        </w:rPr>
        <w:t xml:space="preserve"> (collectively referred to as “covered individuals”)</w:t>
      </w:r>
      <w:r w:rsidRPr="008A5F50">
        <w:rPr>
          <w:rFonts w:ascii="Arial" w:hAnsi="Arial" w:cs="Arial"/>
        </w:rPr>
        <w:t xml:space="preserve">. Consistent with this commitment, our policy is to comply with all applicable federal, state and local laws concerning employment discrimination. </w:t>
      </w:r>
    </w:p>
    <w:p w14:paraId="05762BB8" w14:textId="77777777" w:rsidR="00C133E2" w:rsidRDefault="00C133E2" w:rsidP="00C133E2">
      <w:pPr>
        <w:jc w:val="both"/>
        <w:rPr>
          <w:rFonts w:ascii="Arial" w:hAnsi="Arial" w:cs="Arial"/>
        </w:rPr>
      </w:pPr>
    </w:p>
    <w:p w14:paraId="2177E59F" w14:textId="77777777" w:rsidR="00C133E2" w:rsidRDefault="00C133E2" w:rsidP="00C133E2">
      <w:pPr>
        <w:jc w:val="both"/>
        <w:rPr>
          <w:rFonts w:ascii="Arial" w:hAnsi="Arial" w:cs="Arial"/>
        </w:rPr>
      </w:pPr>
      <w:r w:rsidRPr="008A5F50">
        <w:rPr>
          <w:rFonts w:ascii="Arial" w:hAnsi="Arial" w:cs="Arial"/>
        </w:rPr>
        <w:t xml:space="preserve">Accordingly, the </w:t>
      </w:r>
      <w:r w:rsidRPr="008A5F50">
        <w:rPr>
          <w:rFonts w:ascii="Arial" w:hAnsi="Arial" w:cs="Arial"/>
          <w:b/>
        </w:rPr>
        <w:t>Company</w:t>
      </w:r>
      <w:r w:rsidRPr="008A5F50">
        <w:rPr>
          <w:rFonts w:ascii="Arial" w:hAnsi="Arial" w:cs="Arial"/>
        </w:rPr>
        <w:t xml:space="preserve"> prohibits discrimination against qualified </w:t>
      </w:r>
      <w:r>
        <w:rPr>
          <w:rFonts w:ascii="Arial" w:hAnsi="Arial" w:cs="Arial"/>
        </w:rPr>
        <w:t>covered individuals</w:t>
      </w:r>
      <w:r w:rsidRPr="008A5F50">
        <w:rPr>
          <w:rFonts w:ascii="Arial" w:hAnsi="Arial" w:cs="Arial"/>
        </w:rPr>
        <w:t xml:space="preserve">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w:t>
      </w:r>
    </w:p>
    <w:p w14:paraId="0FB0CBF2" w14:textId="77777777" w:rsidR="00C133E2" w:rsidRPr="008A5F50" w:rsidRDefault="00C133E2" w:rsidP="00C133E2">
      <w:pPr>
        <w:jc w:val="both"/>
        <w:rPr>
          <w:rFonts w:ascii="Arial" w:hAnsi="Arial" w:cs="Arial"/>
        </w:rPr>
      </w:pPr>
    </w:p>
    <w:p w14:paraId="0C8CCBD3" w14:textId="77777777" w:rsidR="00C133E2" w:rsidRPr="008A5F50" w:rsidRDefault="00C133E2" w:rsidP="00C133E2">
      <w:pPr>
        <w:jc w:val="both"/>
        <w:rPr>
          <w:rFonts w:ascii="Arial" w:hAnsi="Arial" w:cs="Arial"/>
        </w:rPr>
      </w:pPr>
      <w:r w:rsidRPr="008A5F50">
        <w:rPr>
          <w:rFonts w:ascii="Arial" w:hAnsi="Arial" w:cs="Arial"/>
          <w:noProof/>
        </w:rPr>
        <mc:AlternateContent>
          <mc:Choice Requires="wps">
            <w:drawing>
              <wp:anchor distT="4294967294" distB="4294967294" distL="114300" distR="114300" simplePos="0" relativeHeight="251690004" behindDoc="0" locked="0" layoutInCell="1" allowOverlap="1" wp14:anchorId="6308BA60" wp14:editId="60E2CE30">
                <wp:simplePos x="0" y="0"/>
                <wp:positionH relativeFrom="column">
                  <wp:posOffset>0</wp:posOffset>
                </wp:positionH>
                <wp:positionV relativeFrom="paragraph">
                  <wp:posOffset>26669</wp:posOffset>
                </wp:positionV>
                <wp:extent cx="5943600" cy="0"/>
                <wp:effectExtent l="0" t="0" r="0" b="0"/>
                <wp:wrapNone/>
                <wp:docPr id="1694935640" name="Straight Connector 1694935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F752D" id="Straight Connector 1694935640" o:spid="_x0000_s1026" style="position:absolute;z-index:2516900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10740704" w14:textId="77777777" w:rsidR="00C133E2" w:rsidRDefault="00C133E2" w:rsidP="00C133E2">
      <w:pPr>
        <w:jc w:val="both"/>
        <w:rPr>
          <w:rFonts w:ascii="Arial" w:hAnsi="Arial" w:cs="Arial"/>
          <w:b/>
        </w:rPr>
      </w:pPr>
      <w:r>
        <w:rPr>
          <w:rFonts w:ascii="Arial" w:hAnsi="Arial" w:cs="Arial"/>
          <w:b/>
        </w:rPr>
        <w:t>EQUAL OPPORTUNITY</w:t>
      </w:r>
    </w:p>
    <w:p w14:paraId="4E3DE21E" w14:textId="77777777" w:rsidR="00C133E2" w:rsidRPr="008A5F50" w:rsidRDefault="00C133E2" w:rsidP="00C133E2">
      <w:pPr>
        <w:jc w:val="both"/>
        <w:rPr>
          <w:rFonts w:ascii="Arial" w:hAnsi="Arial" w:cs="Arial"/>
        </w:rPr>
      </w:pPr>
      <w:r w:rsidRPr="00103E6D">
        <w:rPr>
          <w:rFonts w:ascii="Arial" w:hAnsi="Arial" w:cs="Arial"/>
          <w:b/>
          <w:bCs/>
        </w:rPr>
        <w:t>[</w:t>
      </w:r>
      <w:r>
        <w:rPr>
          <w:rFonts w:ascii="Arial" w:hAnsi="Arial" w:cs="Arial"/>
          <w:b/>
          <w:bCs/>
        </w:rPr>
        <w:t>I</w:t>
      </w:r>
      <w:r w:rsidRPr="00103E6D">
        <w:rPr>
          <w:rFonts w:ascii="Arial" w:hAnsi="Arial" w:cs="Arial"/>
          <w:b/>
          <w:bCs/>
        </w:rPr>
        <w:t xml:space="preserve">nsert if </w:t>
      </w:r>
      <w:r>
        <w:rPr>
          <w:rFonts w:ascii="Arial" w:hAnsi="Arial" w:cs="Arial"/>
          <w:b/>
          <w:bCs/>
        </w:rPr>
        <w:t>15</w:t>
      </w:r>
      <w:r w:rsidRPr="00103E6D">
        <w:rPr>
          <w:rFonts w:ascii="Arial" w:hAnsi="Arial" w:cs="Arial"/>
          <w:b/>
          <w:bCs/>
        </w:rPr>
        <w:t xml:space="preserve"> or more employees:</w:t>
      </w:r>
      <w:r>
        <w:rPr>
          <w:rFonts w:ascii="Arial" w:hAnsi="Arial" w:cs="Arial"/>
        </w:rPr>
        <w:t xml:space="preserve"> </w:t>
      </w:r>
      <w:r w:rsidRPr="008A5F50">
        <w:rPr>
          <w:rFonts w:ascii="Arial" w:hAnsi="Arial" w:cs="Arial"/>
        </w:rPr>
        <w:t xml:space="preserve">Employment decisions will be made without regard to </w:t>
      </w:r>
      <w:r>
        <w:rPr>
          <w:rFonts w:ascii="Arial" w:hAnsi="Arial" w:cs="Arial"/>
        </w:rPr>
        <w:t>a covered individual</w:t>
      </w:r>
      <w:r w:rsidRPr="008A5F50">
        <w:rPr>
          <w:rFonts w:ascii="Arial" w:hAnsi="Arial" w:cs="Arial"/>
        </w:rPr>
        <w:t xml:space="preserve">’s actual or perceived: </w:t>
      </w:r>
      <w:r w:rsidRPr="008F106D">
        <w:rPr>
          <w:rFonts w:ascii="Arial" w:hAnsi="Arial" w:cs="Arial"/>
        </w:rPr>
        <w:t xml:space="preserve">race, color, religion, sex (including gender identity, and sexual orientation), </w:t>
      </w:r>
      <w:r>
        <w:rPr>
          <w:rFonts w:ascii="Arial" w:hAnsi="Arial" w:cs="Arial"/>
        </w:rPr>
        <w:t xml:space="preserve">pregnancy </w:t>
      </w:r>
      <w:r w:rsidRPr="00923102">
        <w:rPr>
          <w:rFonts w:ascii="Arial" w:hAnsi="Arial" w:cs="Arial"/>
        </w:rPr>
        <w:t>(including childbirth, lactation and related medical conditions)</w:t>
      </w:r>
      <w:r>
        <w:rPr>
          <w:rFonts w:ascii="Arial" w:hAnsi="Arial" w:cs="Arial"/>
        </w:rPr>
        <w:t xml:space="preserve">, </w:t>
      </w:r>
      <w:r w:rsidRPr="008F106D">
        <w:rPr>
          <w:rFonts w:ascii="Arial" w:hAnsi="Arial" w:cs="Arial"/>
        </w:rPr>
        <w:t>national origin, disability</w:t>
      </w:r>
      <w:r>
        <w:rPr>
          <w:rFonts w:ascii="Arial" w:hAnsi="Arial" w:cs="Arial"/>
        </w:rPr>
        <w:t xml:space="preserve">, </w:t>
      </w:r>
      <w:r w:rsidRPr="008F106D">
        <w:rPr>
          <w:rFonts w:ascii="Arial" w:hAnsi="Arial" w:cs="Arial"/>
        </w:rPr>
        <w:t>genetic information</w:t>
      </w:r>
      <w:r>
        <w:rPr>
          <w:rFonts w:ascii="Arial" w:hAnsi="Arial" w:cs="Arial"/>
        </w:rPr>
        <w:t xml:space="preserve"> </w:t>
      </w:r>
      <w:r w:rsidRPr="00256F6F">
        <w:rPr>
          <w:rFonts w:ascii="Arial" w:hAnsi="Arial" w:cs="Arial"/>
        </w:rPr>
        <w:t>(including testing and characteristics)</w:t>
      </w:r>
      <w:r w:rsidRPr="00C31483">
        <w:rPr>
          <w:rFonts w:ascii="Arial" w:hAnsi="Arial" w:cs="Arial"/>
        </w:rPr>
        <w:t>]</w:t>
      </w:r>
      <w:r>
        <w:rPr>
          <w:rFonts w:ascii="Arial" w:hAnsi="Arial" w:cs="Arial"/>
          <w:b/>
          <w:bCs/>
        </w:rPr>
        <w:t xml:space="preserve"> </w:t>
      </w:r>
      <w:r w:rsidRPr="00103E6D">
        <w:rPr>
          <w:rFonts w:ascii="Arial" w:hAnsi="Arial" w:cs="Arial"/>
          <w:b/>
          <w:bCs/>
        </w:rPr>
        <w:t>[insert if 20 or more employees:</w:t>
      </w:r>
      <w:r>
        <w:rPr>
          <w:rFonts w:ascii="Arial" w:hAnsi="Arial" w:cs="Arial"/>
          <w:b/>
          <w:bCs/>
        </w:rPr>
        <w:t xml:space="preserve"> </w:t>
      </w:r>
      <w:r w:rsidRPr="008F106D">
        <w:rPr>
          <w:rFonts w:ascii="Arial" w:hAnsi="Arial" w:cs="Arial"/>
        </w:rPr>
        <w:t>age (40 or older)</w:t>
      </w:r>
      <w:r>
        <w:rPr>
          <w:rFonts w:ascii="Arial" w:hAnsi="Arial" w:cs="Arial"/>
        </w:rPr>
        <w:t>]</w:t>
      </w:r>
      <w:r w:rsidRPr="00D22B3B">
        <w:rPr>
          <w:rFonts w:ascii="Arial" w:hAnsi="Arial" w:cs="Arial"/>
        </w:rPr>
        <w:t>,</w:t>
      </w:r>
      <w:r w:rsidRPr="00943447">
        <w:rPr>
          <w:rFonts w:ascii="Arial" w:hAnsi="Arial" w:cs="Arial"/>
        </w:rPr>
        <w:t xml:space="preserve"> </w:t>
      </w:r>
      <w:r>
        <w:rPr>
          <w:rFonts w:ascii="Arial" w:hAnsi="Arial" w:cs="Arial"/>
        </w:rPr>
        <w:t>or</w:t>
      </w:r>
      <w:r w:rsidRPr="00943447">
        <w:rPr>
          <w:rFonts w:ascii="Arial" w:hAnsi="Arial" w:cs="Arial"/>
        </w:rPr>
        <w:t xml:space="preserve"> any other status protected by </w:t>
      </w:r>
      <w:r>
        <w:rPr>
          <w:rFonts w:ascii="Arial" w:hAnsi="Arial" w:cs="Arial"/>
        </w:rPr>
        <w:t xml:space="preserve">applicable federal, state or local </w:t>
      </w:r>
      <w:r w:rsidRPr="00943447">
        <w:rPr>
          <w:rFonts w:ascii="Arial" w:hAnsi="Arial" w:cs="Arial"/>
        </w:rPr>
        <w:t>law.</w:t>
      </w:r>
      <w:r>
        <w:rPr>
          <w:rFonts w:ascii="Arial" w:hAnsi="Arial" w:cs="Arial"/>
        </w:rPr>
        <w:t>]</w:t>
      </w:r>
    </w:p>
    <w:p w14:paraId="3718858C" w14:textId="77777777" w:rsidR="00C133E2" w:rsidRPr="00A750C4" w:rsidRDefault="00C133E2" w:rsidP="00C133E2">
      <w:pPr>
        <w:jc w:val="both"/>
        <w:rPr>
          <w:rFonts w:ascii="Arial" w:hAnsi="Arial" w:cs="Arial"/>
          <w:bCs/>
        </w:rPr>
      </w:pPr>
    </w:p>
    <w:p w14:paraId="42C80DDF" w14:textId="77777777" w:rsidR="00C133E2" w:rsidRPr="008A5F50" w:rsidRDefault="00C133E2" w:rsidP="00C133E2">
      <w:pPr>
        <w:jc w:val="both"/>
        <w:rPr>
          <w:rFonts w:ascii="Arial" w:hAnsi="Arial" w:cs="Arial"/>
        </w:rPr>
      </w:pPr>
      <w:r w:rsidRPr="008A5F50">
        <w:rPr>
          <w:rFonts w:ascii="Arial" w:hAnsi="Arial" w:cs="Arial"/>
          <w:b/>
        </w:rPr>
        <w:t>MANAGEMENT RESPONSIBILITIES</w:t>
      </w:r>
    </w:p>
    <w:p w14:paraId="0FC8FED4" w14:textId="77777777" w:rsidR="00C133E2" w:rsidRPr="008A5F50" w:rsidRDefault="00C133E2" w:rsidP="00C133E2">
      <w:pPr>
        <w:jc w:val="both"/>
        <w:rPr>
          <w:rFonts w:ascii="Arial" w:hAnsi="Arial" w:cs="Arial"/>
        </w:rPr>
      </w:pPr>
      <w:r w:rsidRPr="008A5F50">
        <w:rPr>
          <w:rFonts w:ascii="Arial" w:hAnsi="Arial" w:cs="Arial"/>
        </w:rPr>
        <w:t xml:space="preserve">All members of management are responsible for understanding the </w:t>
      </w:r>
      <w:r w:rsidRPr="008A5F50">
        <w:rPr>
          <w:rFonts w:ascii="Arial" w:hAnsi="Arial" w:cs="Arial"/>
          <w:b/>
        </w:rPr>
        <w:t>Company</w:t>
      </w:r>
      <w:r w:rsidRPr="001D2A18">
        <w:rPr>
          <w:rFonts w:ascii="Arial" w:hAnsi="Arial" w:cs="Arial"/>
        </w:rPr>
        <w:t xml:space="preserve">’s </w:t>
      </w:r>
      <w:r w:rsidRPr="008A5F50">
        <w:rPr>
          <w:rFonts w:ascii="Arial" w:hAnsi="Arial" w:cs="Arial"/>
        </w:rPr>
        <w:t xml:space="preserve">commitment to this policy and ensuring this policy is carried out. </w:t>
      </w:r>
      <w:r>
        <w:rPr>
          <w:rFonts w:ascii="Arial" w:hAnsi="Arial" w:cs="Arial"/>
        </w:rPr>
        <w:t xml:space="preserve">According to the </w:t>
      </w:r>
      <w:r w:rsidRPr="00721D8E">
        <w:rPr>
          <w:rFonts w:ascii="Arial" w:hAnsi="Arial" w:cs="Arial"/>
          <w:b/>
          <w:bCs/>
        </w:rPr>
        <w:t>Company</w:t>
      </w:r>
      <w:r>
        <w:rPr>
          <w:rFonts w:ascii="Arial" w:hAnsi="Arial" w:cs="Arial"/>
        </w:rPr>
        <w:t xml:space="preserve">’s </w:t>
      </w:r>
      <w:r w:rsidRPr="00721D8E">
        <w:rPr>
          <w:rFonts w:ascii="Arial" w:hAnsi="Arial" w:cs="Arial"/>
          <w:b/>
          <w:bCs/>
        </w:rPr>
        <w:t>Harassment &amp; Discrimination Prevention</w:t>
      </w:r>
      <w:r>
        <w:rPr>
          <w:rFonts w:ascii="Arial" w:hAnsi="Arial" w:cs="Arial"/>
        </w:rPr>
        <w:t xml:space="preserve"> Policy, </w:t>
      </w:r>
      <w:r>
        <w:rPr>
          <w:rFonts w:ascii="Arial" w:hAnsi="Arial" w:cs="Arial"/>
          <w:b/>
        </w:rPr>
        <w:t>supervisors/managers</w:t>
      </w:r>
      <w:r w:rsidRPr="008A5F50">
        <w:rPr>
          <w:rFonts w:ascii="Arial" w:hAnsi="Arial" w:cs="Arial"/>
        </w:rPr>
        <w:t xml:space="preserve"> are responsible for immediately reporting and responding to a discrimination</w:t>
      </w:r>
      <w:r>
        <w:rPr>
          <w:rFonts w:ascii="Arial" w:hAnsi="Arial" w:cs="Arial"/>
        </w:rPr>
        <w:t xml:space="preserve"> </w:t>
      </w:r>
      <w:r w:rsidRPr="008A5F50">
        <w:rPr>
          <w:rFonts w:ascii="Arial" w:hAnsi="Arial" w:cs="Arial"/>
        </w:rPr>
        <w:t>complaint</w:t>
      </w:r>
      <w:r>
        <w:rPr>
          <w:rFonts w:ascii="Arial" w:hAnsi="Arial" w:cs="Arial"/>
        </w:rPr>
        <w:t>, even if the reporting party does not want any action taken</w:t>
      </w:r>
      <w:r w:rsidRPr="008A5F50">
        <w:rPr>
          <w:rFonts w:ascii="Arial" w:hAnsi="Arial" w:cs="Arial"/>
        </w:rPr>
        <w:t xml:space="preserve">. It is critical that any </w:t>
      </w:r>
      <w:r>
        <w:rPr>
          <w:rFonts w:ascii="Arial" w:hAnsi="Arial" w:cs="Arial"/>
        </w:rPr>
        <w:t xml:space="preserve">observation of, or any </w:t>
      </w:r>
      <w:r w:rsidRPr="008A5F50">
        <w:rPr>
          <w:rFonts w:ascii="Arial" w:hAnsi="Arial" w:cs="Arial"/>
        </w:rPr>
        <w:t>formal or informal reference to discrimination is taken seriously</w:t>
      </w:r>
      <w:r w:rsidRPr="009029D7">
        <w:rPr>
          <w:rFonts w:ascii="Arial" w:hAnsi="Arial" w:cs="Arial"/>
        </w:rPr>
        <w:t xml:space="preserve"> </w:t>
      </w:r>
      <w:r>
        <w:rPr>
          <w:rFonts w:ascii="Arial" w:hAnsi="Arial" w:cs="Arial"/>
        </w:rPr>
        <w:t>and addressed promptly</w:t>
      </w:r>
      <w:r w:rsidRPr="008A5F50">
        <w:rPr>
          <w:rFonts w:ascii="Arial" w:hAnsi="Arial" w:cs="Arial"/>
        </w:rPr>
        <w:t>.</w:t>
      </w:r>
    </w:p>
    <w:p w14:paraId="2CE4C430" w14:textId="77777777" w:rsidR="00C133E2" w:rsidRPr="008A5F50" w:rsidRDefault="00C133E2" w:rsidP="00C133E2">
      <w:pPr>
        <w:jc w:val="both"/>
        <w:rPr>
          <w:rFonts w:ascii="Arial" w:hAnsi="Arial" w:cs="Arial"/>
        </w:rPr>
      </w:pPr>
    </w:p>
    <w:p w14:paraId="5F472F9D" w14:textId="77777777" w:rsidR="00C133E2" w:rsidRPr="008A5F50" w:rsidRDefault="00C133E2" w:rsidP="00C133E2">
      <w:pPr>
        <w:jc w:val="both"/>
        <w:rPr>
          <w:rFonts w:ascii="Arial" w:hAnsi="Arial" w:cs="Arial"/>
        </w:rPr>
      </w:pPr>
      <w:r w:rsidRPr="008A5F50">
        <w:rPr>
          <w:rFonts w:ascii="Arial" w:hAnsi="Arial" w:cs="Arial"/>
          <w:b/>
        </w:rPr>
        <w:t>REASONABLE ACCOMMODATIONS</w:t>
      </w:r>
    </w:p>
    <w:p w14:paraId="48FA937E" w14:textId="77777777" w:rsidR="00C133E2" w:rsidRPr="007969B8" w:rsidRDefault="00C133E2" w:rsidP="00C133E2">
      <w:pPr>
        <w:jc w:val="both"/>
        <w:rPr>
          <w:rFonts w:ascii="Arial" w:hAnsi="Arial" w:cs="Arial"/>
        </w:rPr>
      </w:pPr>
      <w:r>
        <w:rPr>
          <w:rFonts w:ascii="Arial" w:hAnsi="Arial" w:cs="Arial"/>
        </w:rPr>
        <w:t xml:space="preserve">Consistent with our </w:t>
      </w:r>
      <w:r>
        <w:rPr>
          <w:rFonts w:ascii="Arial" w:hAnsi="Arial" w:cs="Arial"/>
          <w:b/>
          <w:bCs/>
        </w:rPr>
        <w:t>Disability Accommodation</w:t>
      </w:r>
      <w:r>
        <w:rPr>
          <w:rFonts w:ascii="Arial" w:hAnsi="Arial" w:cs="Arial"/>
        </w:rPr>
        <w:t xml:space="preserve"> and </w:t>
      </w:r>
      <w:r w:rsidRPr="008330B1">
        <w:rPr>
          <w:rFonts w:ascii="Arial" w:hAnsi="Arial" w:cs="Arial"/>
          <w:b/>
          <w:bCs/>
        </w:rPr>
        <w:t>Religious Accommodation</w:t>
      </w:r>
      <w:r>
        <w:rPr>
          <w:rFonts w:ascii="Arial" w:hAnsi="Arial" w:cs="Arial"/>
        </w:rPr>
        <w:t xml:space="preserve"> Policies, t</w:t>
      </w:r>
      <w:r w:rsidRPr="008A5F50">
        <w:rPr>
          <w:rFonts w:ascii="Arial" w:hAnsi="Arial" w:cs="Arial"/>
        </w:rPr>
        <w:t xml:space="preserve">he </w:t>
      </w:r>
      <w:r w:rsidRPr="008A5F50">
        <w:rPr>
          <w:rFonts w:ascii="Arial" w:hAnsi="Arial" w:cs="Arial"/>
          <w:b/>
        </w:rPr>
        <w:t>Company</w:t>
      </w:r>
      <w:r w:rsidRPr="008A5F50">
        <w:rPr>
          <w:rFonts w:ascii="Arial" w:hAnsi="Arial" w:cs="Arial"/>
        </w:rPr>
        <w:t xml:space="preserve"> will </w:t>
      </w:r>
      <w:r>
        <w:rPr>
          <w:rFonts w:ascii="Arial" w:hAnsi="Arial" w:cs="Arial"/>
        </w:rPr>
        <w:t>work</w:t>
      </w:r>
      <w:r w:rsidRPr="008A5F50">
        <w:rPr>
          <w:rFonts w:ascii="Arial" w:hAnsi="Arial" w:cs="Arial"/>
        </w:rPr>
        <w:t xml:space="preserve"> to make reasonable </w:t>
      </w:r>
      <w:proofErr w:type="gramStart"/>
      <w:r w:rsidRPr="008A5F50">
        <w:rPr>
          <w:rFonts w:ascii="Arial" w:hAnsi="Arial" w:cs="Arial"/>
        </w:rPr>
        <w:t>accommodations</w:t>
      </w:r>
      <w:proofErr w:type="gramEnd"/>
      <w:r w:rsidRPr="008A5F50">
        <w:rPr>
          <w:rFonts w:ascii="Arial" w:hAnsi="Arial" w:cs="Arial"/>
        </w:rPr>
        <w:t xml:space="preserve"> for a qualified </w:t>
      </w:r>
      <w:r>
        <w:rPr>
          <w:rFonts w:ascii="Arial" w:hAnsi="Arial" w:cs="Arial"/>
        </w:rPr>
        <w:t>covered individual</w:t>
      </w:r>
      <w:r w:rsidRPr="008A5F50">
        <w:rPr>
          <w:rFonts w:ascii="Arial" w:hAnsi="Arial" w:cs="Arial"/>
        </w:rPr>
        <w:t xml:space="preserve"> with a known </w:t>
      </w:r>
      <w:r>
        <w:rPr>
          <w:rFonts w:ascii="Arial" w:hAnsi="Arial" w:cs="Arial"/>
        </w:rPr>
        <w:t>physical or mental limitation</w:t>
      </w:r>
      <w:r w:rsidRPr="00AB2FC6">
        <w:rPr>
          <w:rFonts w:ascii="Arial" w:hAnsi="Arial" w:cs="Arial"/>
        </w:rPr>
        <w:t xml:space="preserve"> </w:t>
      </w:r>
      <w:r>
        <w:rPr>
          <w:rFonts w:ascii="Arial" w:hAnsi="Arial" w:cs="Arial"/>
        </w:rPr>
        <w:t xml:space="preserve">or </w:t>
      </w:r>
      <w:r w:rsidRPr="008A5F50">
        <w:rPr>
          <w:rFonts w:ascii="Arial" w:hAnsi="Arial" w:cs="Arial"/>
        </w:rPr>
        <w:t xml:space="preserve">arising out of an individual’s sincerely held religious beliefs or practices, unless doing so would result in </w:t>
      </w:r>
      <w:proofErr w:type="gramStart"/>
      <w:r w:rsidRPr="008A5F50">
        <w:rPr>
          <w:rFonts w:ascii="Arial" w:hAnsi="Arial" w:cs="Arial"/>
        </w:rPr>
        <w:t>an undue</w:t>
      </w:r>
      <w:proofErr w:type="gramEnd"/>
      <w:r w:rsidRPr="008A5F50">
        <w:rPr>
          <w:rFonts w:ascii="Arial" w:hAnsi="Arial" w:cs="Arial"/>
        </w:rPr>
        <w:t xml:space="preserve"> hardship to the</w:t>
      </w:r>
      <w:r w:rsidRPr="008A5F50">
        <w:rPr>
          <w:rFonts w:ascii="Arial" w:hAnsi="Arial" w:cs="Arial"/>
          <w:color w:val="FF0000"/>
        </w:rPr>
        <w:t xml:space="preserve"> </w:t>
      </w:r>
      <w:r w:rsidRPr="008A5F50">
        <w:rPr>
          <w:rFonts w:ascii="Arial" w:hAnsi="Arial" w:cs="Arial"/>
          <w:b/>
        </w:rPr>
        <w:t>Company</w:t>
      </w:r>
      <w:r w:rsidRPr="008A5F50">
        <w:rPr>
          <w:rFonts w:ascii="Arial" w:hAnsi="Arial" w:cs="Arial"/>
        </w:rPr>
        <w:t xml:space="preserve">. </w:t>
      </w:r>
      <w:r>
        <w:rPr>
          <w:rFonts w:ascii="Arial" w:hAnsi="Arial" w:cs="Arial"/>
        </w:rPr>
        <w:t>Covered individuals who</w:t>
      </w:r>
      <w:r w:rsidRPr="008A5F50">
        <w:rPr>
          <w:rFonts w:ascii="Arial" w:hAnsi="Arial" w:cs="Arial"/>
        </w:rPr>
        <w:t xml:space="preserve"> require a reasonable </w:t>
      </w:r>
      <w:proofErr w:type="gramStart"/>
      <w:r w:rsidRPr="008A5F50">
        <w:rPr>
          <w:rFonts w:ascii="Arial" w:hAnsi="Arial" w:cs="Arial"/>
        </w:rPr>
        <w:t>accommodation</w:t>
      </w:r>
      <w:r>
        <w:rPr>
          <w:rFonts w:ascii="Arial" w:hAnsi="Arial" w:cs="Arial"/>
        </w:rPr>
        <w:t xml:space="preserve"> </w:t>
      </w:r>
      <w:r w:rsidRPr="008A5F50">
        <w:rPr>
          <w:rFonts w:ascii="Arial" w:hAnsi="Arial" w:cs="Arial"/>
        </w:rPr>
        <w:t xml:space="preserve"> </w:t>
      </w:r>
      <w:r>
        <w:rPr>
          <w:rFonts w:ascii="Arial" w:hAnsi="Arial" w:cs="Arial"/>
        </w:rPr>
        <w:t>should</w:t>
      </w:r>
      <w:proofErr w:type="gramEnd"/>
      <w:r>
        <w:rPr>
          <w:rFonts w:ascii="Arial" w:hAnsi="Arial" w:cs="Arial"/>
        </w:rPr>
        <w:t xml:space="preserve"> refer to the applicable </w:t>
      </w:r>
      <w:r w:rsidRPr="00AB2FC6">
        <w:rPr>
          <w:rFonts w:ascii="Arial" w:hAnsi="Arial" w:cs="Arial"/>
          <w:b/>
          <w:bCs/>
        </w:rPr>
        <w:t>Company</w:t>
      </w:r>
      <w:r>
        <w:rPr>
          <w:rFonts w:ascii="Arial" w:hAnsi="Arial" w:cs="Arial"/>
        </w:rPr>
        <w:t xml:space="preserve"> policies</w:t>
      </w:r>
      <w:r w:rsidRPr="007969B8">
        <w:rPr>
          <w:rFonts w:ascii="Arial" w:hAnsi="Arial" w:cs="Arial"/>
        </w:rPr>
        <w:t>.</w:t>
      </w:r>
    </w:p>
    <w:p w14:paraId="4FF93378" w14:textId="77777777" w:rsidR="00C133E2" w:rsidRPr="008A5F50" w:rsidRDefault="00C133E2" w:rsidP="00C133E2">
      <w:pPr>
        <w:jc w:val="both"/>
        <w:rPr>
          <w:rFonts w:ascii="Arial" w:hAnsi="Arial" w:cs="Arial"/>
        </w:rPr>
      </w:pPr>
    </w:p>
    <w:p w14:paraId="2638759C" w14:textId="77777777" w:rsidR="00C133E2" w:rsidRPr="008A5F50" w:rsidRDefault="00C133E2" w:rsidP="00C133E2">
      <w:pPr>
        <w:rPr>
          <w:rFonts w:ascii="Arial" w:hAnsi="Arial" w:cs="Arial"/>
        </w:rPr>
      </w:pPr>
      <w:r w:rsidRPr="008A5F50">
        <w:rPr>
          <w:rFonts w:ascii="Arial" w:hAnsi="Arial" w:cs="Arial"/>
          <w:b/>
        </w:rPr>
        <w:t>QUESTIONS AND COMPLAINTS</w:t>
      </w:r>
    </w:p>
    <w:p w14:paraId="5F04B48A" w14:textId="77777777" w:rsidR="00C133E2" w:rsidRDefault="00C133E2" w:rsidP="00C133E2">
      <w:pPr>
        <w:jc w:val="both"/>
        <w:rPr>
          <w:rFonts w:ascii="Arial" w:hAnsi="Arial" w:cs="Arial"/>
        </w:rPr>
      </w:pPr>
      <w:r w:rsidRPr="008A5F50">
        <w:rPr>
          <w:rFonts w:ascii="Arial" w:hAnsi="Arial" w:cs="Arial"/>
        </w:rPr>
        <w:t xml:space="preserve">Questions regarding the administration of this policy </w:t>
      </w:r>
      <w:proofErr w:type="gramStart"/>
      <w:r w:rsidRPr="008A5F50">
        <w:rPr>
          <w:rFonts w:ascii="Arial" w:hAnsi="Arial" w:cs="Arial"/>
        </w:rPr>
        <w:t>or  complaint</w:t>
      </w:r>
      <w:r>
        <w:rPr>
          <w:rFonts w:ascii="Arial" w:hAnsi="Arial" w:cs="Arial"/>
        </w:rPr>
        <w:t>s</w:t>
      </w:r>
      <w:proofErr w:type="gramEnd"/>
      <w:r w:rsidRPr="008A5F50">
        <w:rPr>
          <w:rFonts w:ascii="Arial" w:hAnsi="Arial" w:cs="Arial"/>
        </w:rPr>
        <w:t xml:space="preserve"> regarding Equal Employment Opportunity should be directed to the </w:t>
      </w:r>
      <w:r>
        <w:rPr>
          <w:rFonts w:ascii="Arial" w:hAnsi="Arial" w:cs="Arial"/>
        </w:rPr>
        <w:t>covered individual</w:t>
      </w:r>
      <w:r w:rsidRPr="008A5F50">
        <w:rPr>
          <w:rFonts w:ascii="Arial" w:hAnsi="Arial" w:cs="Arial"/>
        </w:rPr>
        <w:t xml:space="preserve">’s </w:t>
      </w:r>
      <w:r w:rsidRPr="008A5F50">
        <w:rPr>
          <w:rFonts w:ascii="Arial" w:hAnsi="Arial" w:cs="Arial"/>
          <w:b/>
        </w:rPr>
        <w:t>supervisor/manager</w:t>
      </w:r>
      <w:r w:rsidRPr="00A8575F">
        <w:rPr>
          <w:rFonts w:ascii="Arial" w:hAnsi="Arial" w:cs="Arial"/>
        </w:rPr>
        <w:t xml:space="preserve"> </w:t>
      </w:r>
      <w:r w:rsidRPr="008A5F50">
        <w:rPr>
          <w:rFonts w:ascii="Arial" w:hAnsi="Arial" w:cs="Arial"/>
        </w:rPr>
        <w:t xml:space="preserve">or to </w:t>
      </w:r>
      <w:r w:rsidRPr="008A5F50">
        <w:rPr>
          <w:rFonts w:ascii="Arial" w:hAnsi="Arial" w:cs="Arial"/>
          <w:b/>
        </w:rPr>
        <w:t>WHO</w:t>
      </w:r>
      <w:r w:rsidRPr="005207D1">
        <w:rPr>
          <w:rFonts w:ascii="Arial" w:hAnsi="Arial" w:cs="Arial"/>
          <w:bCs/>
        </w:rPr>
        <w:t>.</w:t>
      </w:r>
      <w:r w:rsidRPr="008A5F50">
        <w:rPr>
          <w:rFonts w:ascii="Arial" w:hAnsi="Arial" w:cs="Arial"/>
        </w:rPr>
        <w:t xml:space="preserve"> </w:t>
      </w:r>
      <w:r>
        <w:rPr>
          <w:rFonts w:ascii="Arial" w:hAnsi="Arial" w:cs="Arial"/>
        </w:rPr>
        <w:t xml:space="preserve">Consistent with our policy on </w:t>
      </w:r>
      <w:r w:rsidRPr="00FD7723">
        <w:rPr>
          <w:rFonts w:ascii="Arial" w:hAnsi="Arial" w:cs="Arial"/>
          <w:b/>
          <w:bCs/>
        </w:rPr>
        <w:t xml:space="preserve">Harassment </w:t>
      </w:r>
      <w:r>
        <w:rPr>
          <w:rFonts w:ascii="Arial" w:hAnsi="Arial" w:cs="Arial"/>
          <w:b/>
          <w:bCs/>
        </w:rPr>
        <w:t>&amp;</w:t>
      </w:r>
      <w:r w:rsidRPr="00FD7723">
        <w:rPr>
          <w:rFonts w:ascii="Arial" w:hAnsi="Arial" w:cs="Arial"/>
          <w:b/>
          <w:bCs/>
        </w:rPr>
        <w:t xml:space="preserve"> Discrimination Prevention</w:t>
      </w:r>
      <w:r>
        <w:rPr>
          <w:rFonts w:ascii="Arial" w:hAnsi="Arial" w:cs="Arial"/>
        </w:rPr>
        <w:t>, t</w:t>
      </w:r>
      <w:r w:rsidRPr="008A5F50">
        <w:rPr>
          <w:rFonts w:ascii="Arial" w:hAnsi="Arial" w:cs="Arial"/>
        </w:rPr>
        <w:t xml:space="preserve">he </w:t>
      </w:r>
      <w:r w:rsidRPr="008A5F50">
        <w:rPr>
          <w:rFonts w:ascii="Arial" w:hAnsi="Arial" w:cs="Arial"/>
          <w:b/>
        </w:rPr>
        <w:t>Company</w:t>
      </w:r>
      <w:r w:rsidRPr="008A5F50">
        <w:rPr>
          <w:rFonts w:ascii="Arial" w:hAnsi="Arial" w:cs="Arial"/>
        </w:rPr>
        <w:t xml:space="preserve"> will promptly and thoroughly investigate all </w:t>
      </w:r>
      <w:r w:rsidRPr="008A5F50">
        <w:rPr>
          <w:rFonts w:ascii="Arial" w:hAnsi="Arial" w:cs="Arial"/>
        </w:rPr>
        <w:lastRenderedPageBreak/>
        <w:t xml:space="preserve">complaints. Confidentiality will be maintained to the greatest degree possible, consistent with the </w:t>
      </w:r>
      <w:r w:rsidRPr="008A5F50">
        <w:rPr>
          <w:rFonts w:ascii="Arial" w:hAnsi="Arial" w:cs="Arial"/>
          <w:b/>
        </w:rPr>
        <w:t>Company’s</w:t>
      </w:r>
      <w:r w:rsidRPr="008A5F50">
        <w:rPr>
          <w:rFonts w:ascii="Arial" w:hAnsi="Arial" w:cs="Arial"/>
        </w:rPr>
        <w:t xml:space="preserve"> obligation to thoroughly investigate the complaint.</w:t>
      </w:r>
    </w:p>
    <w:p w14:paraId="528F0E4A" w14:textId="77777777" w:rsidR="00C133E2" w:rsidRDefault="00C133E2" w:rsidP="00C133E2">
      <w:pPr>
        <w:jc w:val="both"/>
        <w:rPr>
          <w:rFonts w:ascii="Arial" w:hAnsi="Arial" w:cs="Arial"/>
        </w:rPr>
      </w:pPr>
    </w:p>
    <w:p w14:paraId="552405E6" w14:textId="77777777" w:rsidR="00C133E2" w:rsidRPr="008A5F50" w:rsidRDefault="00C133E2" w:rsidP="00C133E2">
      <w:pPr>
        <w:jc w:val="both"/>
        <w:rPr>
          <w:rFonts w:ascii="Arial" w:hAnsi="Arial" w:cs="Arial"/>
        </w:rPr>
      </w:pPr>
      <w:r w:rsidRPr="008A5F50">
        <w:rPr>
          <w:rFonts w:ascii="Arial" w:hAnsi="Arial" w:cs="Arial"/>
        </w:rPr>
        <w:t xml:space="preserve">Any </w:t>
      </w:r>
      <w:r>
        <w:rPr>
          <w:rFonts w:ascii="Arial" w:hAnsi="Arial" w:cs="Arial"/>
        </w:rPr>
        <w:t xml:space="preserve">covered </w:t>
      </w:r>
      <w:r w:rsidRPr="008A5F50">
        <w:rPr>
          <w:rFonts w:ascii="Arial" w:hAnsi="Arial" w:cs="Arial"/>
        </w:rPr>
        <w:t xml:space="preserve">individual at any time, even after separation of employment, who feels this policy has been violated should immediately contact </w:t>
      </w:r>
      <w:r>
        <w:rPr>
          <w:rFonts w:ascii="Arial" w:hAnsi="Arial" w:cs="Arial"/>
        </w:rPr>
        <w:t>their</w:t>
      </w:r>
      <w:r w:rsidRPr="008A5F50">
        <w:rPr>
          <w:rFonts w:ascii="Arial" w:hAnsi="Arial" w:cs="Arial"/>
        </w:rPr>
        <w:t xml:space="preserve"> </w:t>
      </w:r>
      <w:r w:rsidRPr="008A5F50">
        <w:rPr>
          <w:rFonts w:ascii="Arial" w:hAnsi="Arial" w:cs="Arial"/>
          <w:b/>
        </w:rPr>
        <w:t>supervisor/manager</w:t>
      </w:r>
      <w:r w:rsidRPr="00A8575F">
        <w:rPr>
          <w:rFonts w:ascii="Arial" w:hAnsi="Arial" w:cs="Arial"/>
        </w:rPr>
        <w:t xml:space="preserve"> </w:t>
      </w:r>
      <w:r w:rsidRPr="008A5F50">
        <w:rPr>
          <w:rFonts w:ascii="Arial" w:hAnsi="Arial" w:cs="Arial"/>
        </w:rPr>
        <w:t xml:space="preserve">or </w:t>
      </w:r>
      <w:r w:rsidRPr="008A5F50">
        <w:rPr>
          <w:rFonts w:ascii="Arial" w:hAnsi="Arial" w:cs="Arial"/>
          <w:b/>
        </w:rPr>
        <w:t>WHO</w:t>
      </w:r>
      <w:r w:rsidRPr="008A5F50">
        <w:rPr>
          <w:rFonts w:ascii="Arial" w:hAnsi="Arial" w:cs="Arial"/>
        </w:rPr>
        <w:t>.</w:t>
      </w:r>
    </w:p>
    <w:p w14:paraId="62031A4D" w14:textId="77777777" w:rsidR="00C133E2" w:rsidRPr="008A5F50" w:rsidRDefault="00C133E2" w:rsidP="00C133E2">
      <w:pPr>
        <w:jc w:val="both"/>
        <w:rPr>
          <w:rFonts w:ascii="Arial" w:hAnsi="Arial" w:cs="Arial"/>
        </w:rPr>
      </w:pPr>
    </w:p>
    <w:p w14:paraId="2C14DC55" w14:textId="77777777" w:rsidR="00C133E2" w:rsidRPr="008A5F50" w:rsidRDefault="00C133E2" w:rsidP="00C133E2">
      <w:pPr>
        <w:jc w:val="both"/>
        <w:rPr>
          <w:rFonts w:ascii="Arial" w:hAnsi="Arial" w:cs="Arial"/>
        </w:rPr>
      </w:pPr>
      <w:r w:rsidRPr="008A5F50">
        <w:rPr>
          <w:rFonts w:ascii="Arial" w:hAnsi="Arial" w:cs="Arial"/>
        </w:rPr>
        <w:t xml:space="preserve">If they are not satisfied with the resolution, </w:t>
      </w:r>
      <w:r>
        <w:rPr>
          <w:rFonts w:ascii="Arial" w:hAnsi="Arial" w:cs="Arial"/>
        </w:rPr>
        <w:t>they</w:t>
      </w:r>
      <w:r w:rsidRPr="008A5F50">
        <w:rPr>
          <w:rFonts w:ascii="Arial" w:hAnsi="Arial" w:cs="Arial"/>
        </w:rPr>
        <w:t xml:space="preserve"> may pursue an appeal. Appeals will generally follow the steps outlined in the </w:t>
      </w:r>
      <w:r w:rsidRPr="00721D8E">
        <w:rPr>
          <w:rFonts w:ascii="Arial" w:hAnsi="Arial" w:cs="Arial"/>
          <w:b/>
          <w:bCs/>
        </w:rPr>
        <w:t>Open Communication</w:t>
      </w:r>
      <w:r w:rsidRPr="00563691">
        <w:rPr>
          <w:rFonts w:ascii="Arial" w:hAnsi="Arial" w:cs="Arial"/>
        </w:rPr>
        <w:t xml:space="preserve"> </w:t>
      </w:r>
      <w:r>
        <w:rPr>
          <w:rFonts w:ascii="Arial" w:hAnsi="Arial" w:cs="Arial"/>
        </w:rPr>
        <w:t>P</w:t>
      </w:r>
      <w:r w:rsidRPr="008A5F50">
        <w:rPr>
          <w:rFonts w:ascii="Arial" w:hAnsi="Arial" w:cs="Arial"/>
        </w:rPr>
        <w:t>olicy.</w:t>
      </w:r>
    </w:p>
    <w:p w14:paraId="375572FC" w14:textId="77777777" w:rsidR="00C133E2" w:rsidRPr="008A5F50" w:rsidRDefault="00C133E2" w:rsidP="00C133E2">
      <w:pPr>
        <w:jc w:val="both"/>
        <w:rPr>
          <w:rFonts w:ascii="Arial" w:hAnsi="Arial" w:cs="Arial"/>
        </w:rPr>
      </w:pPr>
    </w:p>
    <w:p w14:paraId="6428F9AC" w14:textId="77777777" w:rsidR="00C133E2" w:rsidRPr="00546646" w:rsidRDefault="00C133E2" w:rsidP="00C133E2">
      <w:pPr>
        <w:jc w:val="both"/>
        <w:rPr>
          <w:rFonts w:ascii="Arial" w:hAnsi="Arial" w:cs="Arial"/>
        </w:rPr>
      </w:pPr>
      <w:r>
        <w:rPr>
          <w:rFonts w:ascii="Arial" w:hAnsi="Arial" w:cs="Arial"/>
          <w:b/>
        </w:rPr>
        <w:t>NON-RETALIATION</w:t>
      </w:r>
    </w:p>
    <w:p w14:paraId="12FF2A4E" w14:textId="77777777" w:rsidR="00C133E2" w:rsidRPr="008A5F50" w:rsidRDefault="00C133E2" w:rsidP="00C133E2">
      <w:pPr>
        <w:jc w:val="both"/>
        <w:rPr>
          <w:rFonts w:ascii="Arial" w:hAnsi="Arial" w:cs="Arial"/>
        </w:rPr>
      </w:pPr>
      <w:r w:rsidRPr="008A5F50">
        <w:rPr>
          <w:rFonts w:ascii="Arial" w:hAnsi="Arial" w:cs="Arial"/>
        </w:rPr>
        <w:t xml:space="preserve">It is the policy of </w:t>
      </w:r>
      <w:r w:rsidRPr="00752773">
        <w:rPr>
          <w:rFonts w:ascii="Arial" w:hAnsi="Arial" w:cs="Arial"/>
          <w:b/>
        </w:rPr>
        <w:t>Company Name</w:t>
      </w:r>
      <w:r w:rsidRPr="008A5F50">
        <w:rPr>
          <w:rFonts w:ascii="Arial" w:hAnsi="Arial" w:cs="Arial"/>
        </w:rPr>
        <w:t xml:space="preserve"> that any </w:t>
      </w:r>
      <w:r>
        <w:rPr>
          <w:rFonts w:ascii="Arial" w:hAnsi="Arial" w:cs="Arial"/>
        </w:rPr>
        <w:t>covered individual</w:t>
      </w:r>
      <w:r w:rsidRPr="008A5F50">
        <w:rPr>
          <w:rFonts w:ascii="Arial" w:hAnsi="Arial" w:cs="Arial"/>
        </w:rPr>
        <w:t xml:space="preserve"> who makes or participates in the investigation of a discrimination complaint will not be retaliated against in any way. </w:t>
      </w:r>
      <w:r>
        <w:rPr>
          <w:rFonts w:ascii="Arial" w:hAnsi="Arial" w:cs="Arial"/>
        </w:rPr>
        <w:t>Covered individuals</w:t>
      </w:r>
      <w:r w:rsidRPr="008A5F50">
        <w:rPr>
          <w:rFonts w:ascii="Arial" w:hAnsi="Arial" w:cs="Arial"/>
        </w:rPr>
        <w:t xml:space="preserve"> who feel they have been retaliated against for such activity should immediately </w:t>
      </w:r>
      <w:r>
        <w:rPr>
          <w:rFonts w:ascii="Arial" w:hAnsi="Arial" w:cs="Arial"/>
        </w:rPr>
        <w:t>report any retaliation to</w:t>
      </w:r>
      <w:r w:rsidRPr="008A5F50">
        <w:rPr>
          <w:rFonts w:ascii="Arial" w:hAnsi="Arial" w:cs="Arial"/>
        </w:rPr>
        <w:t xml:space="preserve"> </w:t>
      </w:r>
      <w:r w:rsidRPr="008A5F50">
        <w:rPr>
          <w:rFonts w:ascii="Arial" w:hAnsi="Arial" w:cs="Arial"/>
          <w:b/>
        </w:rPr>
        <w:t>WHO</w:t>
      </w:r>
      <w:r w:rsidRPr="008A5F50">
        <w:rPr>
          <w:rFonts w:ascii="Arial" w:hAnsi="Arial" w:cs="Arial"/>
        </w:rPr>
        <w:t>.</w:t>
      </w:r>
    </w:p>
    <w:p w14:paraId="6206BE9C" w14:textId="77777777" w:rsidR="00C133E2" w:rsidRPr="008A5F50" w:rsidRDefault="00C133E2" w:rsidP="00C133E2">
      <w:pPr>
        <w:rPr>
          <w:rFonts w:ascii="Arial" w:hAnsi="Arial" w:cs="Arial"/>
        </w:rPr>
      </w:pPr>
    </w:p>
    <w:p w14:paraId="37CB636E" w14:textId="77777777" w:rsidR="00C133E2" w:rsidRDefault="00C133E2" w:rsidP="00C133E2">
      <w:pPr>
        <w:jc w:val="both"/>
        <w:rPr>
          <w:rFonts w:ascii="Arial" w:hAnsi="Arial" w:cs="Arial"/>
        </w:rPr>
      </w:pPr>
      <w:r w:rsidRPr="008A5F50">
        <w:rPr>
          <w:rFonts w:ascii="Arial" w:hAnsi="Arial" w:cs="Arial"/>
        </w:rPr>
        <w:t>Anyone found to be engaging in any type of inappropriate conduct under this policy may be subject to disciplinary action, up to and including termination of employment.</w:t>
      </w:r>
    </w:p>
    <w:p w14:paraId="10B23700" w14:textId="77777777" w:rsidR="00C133E2" w:rsidRDefault="00C133E2" w:rsidP="00C133E2">
      <w:pPr>
        <w:jc w:val="both"/>
        <w:rPr>
          <w:rFonts w:ascii="Arial" w:hAnsi="Arial" w:cs="Arial"/>
        </w:rPr>
      </w:pPr>
    </w:p>
    <w:p w14:paraId="1FF4ABC8" w14:textId="77777777" w:rsidR="00C133E2" w:rsidRDefault="00C133E2" w:rsidP="00C133E2">
      <w:pPr>
        <w:jc w:val="both"/>
        <w:rPr>
          <w:rFonts w:ascii="Arial" w:hAnsi="Arial" w:cs="Arial"/>
          <w:b/>
        </w:rPr>
      </w:pPr>
      <w:r w:rsidRPr="000910C9">
        <w:rPr>
          <w:rFonts w:ascii="Arial" w:hAnsi="Arial" w:cs="Arial"/>
          <w:b/>
        </w:rPr>
        <w:t>ADDITIONAL INFORMATION</w:t>
      </w:r>
    </w:p>
    <w:p w14:paraId="086ED4A7" w14:textId="77777777" w:rsidR="00C133E2" w:rsidRDefault="00C133E2" w:rsidP="00C133E2">
      <w:pPr>
        <w:jc w:val="both"/>
        <w:rPr>
          <w:rFonts w:ascii="Arial" w:hAnsi="Arial" w:cs="Arial"/>
        </w:rPr>
      </w:pPr>
      <w:r w:rsidRPr="000910C9">
        <w:rPr>
          <w:rFonts w:ascii="Arial" w:hAnsi="Arial" w:cs="Arial"/>
        </w:rPr>
        <w:t xml:space="preserve">Additional information regarding </w:t>
      </w:r>
      <w:r>
        <w:rPr>
          <w:rFonts w:ascii="Arial" w:hAnsi="Arial" w:cs="Arial"/>
        </w:rPr>
        <w:t>equal employment opportunities</w:t>
      </w:r>
      <w:r w:rsidRPr="000910C9">
        <w:rPr>
          <w:rFonts w:ascii="Arial" w:hAnsi="Arial" w:cs="Arial"/>
        </w:rPr>
        <w:t xml:space="preserve"> may also be found in the </w:t>
      </w:r>
      <w:r>
        <w:rPr>
          <w:rFonts w:ascii="Arial" w:hAnsi="Arial" w:cs="Arial"/>
        </w:rPr>
        <w:t>state-specific Handbook</w:t>
      </w:r>
      <w:r w:rsidRPr="000910C9">
        <w:rPr>
          <w:rFonts w:ascii="Arial" w:hAnsi="Arial" w:cs="Arial"/>
        </w:rPr>
        <w:t xml:space="preserve"> </w:t>
      </w:r>
      <w:r>
        <w:rPr>
          <w:rFonts w:ascii="Arial" w:hAnsi="Arial" w:cs="Arial"/>
        </w:rPr>
        <w:t>Addendum</w:t>
      </w:r>
      <w:r w:rsidRPr="000910C9">
        <w:rPr>
          <w:rFonts w:ascii="Arial" w:hAnsi="Arial" w:cs="Arial"/>
        </w:rPr>
        <w:t>, if applicable.</w:t>
      </w:r>
    </w:p>
    <w:p w14:paraId="1EE0B89A" w14:textId="77777777" w:rsidR="00C133E2" w:rsidRDefault="00C133E2" w:rsidP="00C133E2">
      <w:pPr>
        <w:jc w:val="both"/>
        <w:rPr>
          <w:rFonts w:ascii="Arial" w:hAnsi="Arial" w:cs="Arial"/>
        </w:rPr>
      </w:pPr>
    </w:p>
    <w:p w14:paraId="2E16ACAF" w14:textId="77777777" w:rsidR="00C133E2" w:rsidRPr="000910C9" w:rsidRDefault="00C133E2" w:rsidP="00C133E2">
      <w:pPr>
        <w:jc w:val="both"/>
        <w:rPr>
          <w:rFonts w:ascii="Arial" w:hAnsi="Arial" w:cs="Arial"/>
        </w:rPr>
      </w:pPr>
    </w:p>
    <w:p w14:paraId="36EB8D04" w14:textId="77777777" w:rsidR="00C133E2" w:rsidRPr="00D024D3" w:rsidRDefault="00C133E2" w:rsidP="00C133E2">
      <w:pPr>
        <w:jc w:val="both"/>
        <w:rPr>
          <w:rFonts w:ascii="Arial" w:hAnsi="Arial" w:cs="Arial"/>
          <w:b/>
          <w:bCs/>
          <w:color w:val="EE0000"/>
        </w:rPr>
      </w:pPr>
      <w:r w:rsidRPr="00D024D3">
        <w:rPr>
          <w:rFonts w:ascii="Arial" w:hAnsi="Arial" w:cs="Arial"/>
          <w:b/>
          <w:bCs/>
          <w:color w:val="EE0000"/>
        </w:rPr>
        <w:t>Policy Note</w:t>
      </w:r>
    </w:p>
    <w:p w14:paraId="058DAB52" w14:textId="77777777" w:rsidR="00C133E2" w:rsidRPr="00C3773F" w:rsidRDefault="00C133E2" w:rsidP="00C133E2">
      <w:pPr>
        <w:jc w:val="both"/>
        <w:rPr>
          <w:rFonts w:ascii="Arial" w:hAnsi="Arial" w:cs="Arial"/>
          <w:color w:val="EE0000"/>
        </w:rPr>
      </w:pPr>
      <w:r w:rsidRPr="00C3773F">
        <w:rPr>
          <w:rFonts w:ascii="Arial" w:hAnsi="Arial" w:cs="Arial"/>
          <w:b/>
          <w:bCs/>
          <w:color w:val="EE0000"/>
        </w:rPr>
        <w:t>Federal Contractors &amp; Recipients of Federal Funds.</w:t>
      </w:r>
      <w:r w:rsidRPr="00C3773F">
        <w:rPr>
          <w:rFonts w:ascii="Arial" w:hAnsi="Arial" w:cs="Arial"/>
          <w:color w:val="EE0000"/>
        </w:rPr>
        <w:t xml:space="preserve"> Federal Contractors &amp; Recipients of Federal Funds. The U.S. Supreme Court has held that Title VII’s prohibition against discrimination “because of sex” extends to discrimination based on sexual orientation and gender identity. However, considering Executive Orders and other actions from the Trump administration, employers that receive federal funding or hold federal contracts should consult legal counsel if they are concerned about including gender identity in their non-discrimination and harassment related policies.</w:t>
      </w:r>
    </w:p>
    <w:p w14:paraId="26F22C9A" w14:textId="77777777" w:rsidR="00C133E2" w:rsidRPr="00C3773F" w:rsidRDefault="00C133E2" w:rsidP="00C133E2">
      <w:pPr>
        <w:jc w:val="both"/>
        <w:rPr>
          <w:rFonts w:ascii="Arial" w:hAnsi="Arial" w:cs="Arial"/>
          <w:color w:val="EE0000"/>
        </w:rPr>
      </w:pPr>
    </w:p>
    <w:p w14:paraId="33A5D22F" w14:textId="77777777" w:rsidR="00C133E2" w:rsidRDefault="00C133E2" w:rsidP="00C133E2">
      <w:pPr>
        <w:jc w:val="both"/>
        <w:rPr>
          <w:rFonts w:ascii="Arial" w:hAnsi="Arial" w:cs="Arial"/>
          <w:color w:val="EE0000"/>
        </w:rPr>
      </w:pPr>
      <w:r w:rsidRPr="00C3773F">
        <w:rPr>
          <w:rFonts w:ascii="Arial" w:hAnsi="Arial" w:cs="Arial"/>
          <w:color w:val="EE0000"/>
        </w:rPr>
        <w:t>While such language is not prohibited for private employers, federal contractors, subcontractors, and grant recipients may face increased scrutiny for adopting or maintaining it, which could jeopardize funding or contract compliance. At the same time, many state and local laws explicitly protect individuals from discrimination based on these characteristics.</w:t>
      </w:r>
    </w:p>
    <w:p w14:paraId="7B7D1E6D" w14:textId="77777777" w:rsidR="00C133E2" w:rsidRDefault="00C133E2" w:rsidP="00C133E2">
      <w:pPr>
        <w:jc w:val="both"/>
        <w:rPr>
          <w:rFonts w:ascii="Arial" w:hAnsi="Arial" w:cs="Arial"/>
          <w:color w:val="EE0000"/>
        </w:rPr>
      </w:pPr>
    </w:p>
    <w:p w14:paraId="0A053523" w14:textId="77777777" w:rsidR="00C133E2" w:rsidRDefault="00C133E2" w:rsidP="00C133E2">
      <w:pPr>
        <w:shd w:val="clear" w:color="auto" w:fill="FFFFFF"/>
        <w:jc w:val="both"/>
        <w:rPr>
          <w:rFonts w:ascii="Arial" w:hAnsi="Arial" w:cs="Arial"/>
          <w:color w:val="FF0000"/>
        </w:rPr>
      </w:pPr>
      <w:r w:rsidRPr="000F70BF">
        <w:rPr>
          <w:rFonts w:ascii="Arial" w:hAnsi="Arial" w:cs="Arial"/>
          <w:b/>
          <w:bCs/>
          <w:color w:val="FF0000"/>
        </w:rPr>
        <w:t>Federal Contractor EEO Policy Statement</w:t>
      </w:r>
      <w:r w:rsidRPr="00D2454C">
        <w:rPr>
          <w:rFonts w:ascii="Arial" w:hAnsi="Arial" w:cs="Arial"/>
          <w:b/>
          <w:bCs/>
          <w:color w:val="FF0000"/>
        </w:rPr>
        <w:t>.</w:t>
      </w:r>
      <w:r>
        <w:rPr>
          <w:rFonts w:ascii="Arial" w:hAnsi="Arial" w:cs="Arial"/>
          <w:color w:val="FF0000"/>
        </w:rPr>
        <w:t xml:space="preserve"> </w:t>
      </w:r>
      <w:r w:rsidRPr="00C15DF1">
        <w:rPr>
          <w:rFonts w:ascii="Arial" w:hAnsi="Arial" w:cs="Arial"/>
          <w:color w:val="FF0000"/>
        </w:rPr>
        <w:t>Federal contractors must maintain an affirmative action policy that states the employer will recruit, hire, train, and promote without regard to protected characteristics and that employees and applicants are protected from harassment or discrimination when engaging in legally protected activities.</w:t>
      </w:r>
    </w:p>
    <w:p w14:paraId="04D424CF" w14:textId="77777777" w:rsidR="00C133E2" w:rsidRPr="00C15DF1" w:rsidRDefault="00C133E2" w:rsidP="00C133E2">
      <w:pPr>
        <w:shd w:val="clear" w:color="auto" w:fill="FFFFFF"/>
        <w:jc w:val="both"/>
        <w:rPr>
          <w:rFonts w:ascii="Arial" w:hAnsi="Arial" w:cs="Arial"/>
          <w:color w:val="FF0000"/>
        </w:rPr>
      </w:pPr>
    </w:p>
    <w:p w14:paraId="5994C94D" w14:textId="77777777" w:rsidR="00C133E2" w:rsidRDefault="00C133E2" w:rsidP="00C133E2">
      <w:pPr>
        <w:shd w:val="clear" w:color="auto" w:fill="FFFFFF"/>
        <w:jc w:val="both"/>
        <w:rPr>
          <w:rFonts w:ascii="Arial" w:hAnsi="Arial" w:cs="Arial"/>
          <w:color w:val="FF0000"/>
        </w:rPr>
      </w:pPr>
      <w:r w:rsidRPr="00C15DF1">
        <w:rPr>
          <w:rFonts w:ascii="Arial" w:hAnsi="Arial" w:cs="Arial"/>
          <w:color w:val="FF0000"/>
        </w:rPr>
        <w:t xml:space="preserve">However, </w:t>
      </w:r>
      <w:r w:rsidRPr="00C15DF1">
        <w:rPr>
          <w:rFonts w:ascii="Arial" w:hAnsi="Arial" w:cs="Arial"/>
          <w:color w:val="FF0000"/>
          <w:u w:val="single"/>
        </w:rPr>
        <w:t>this general EEO or affirmative action policy does not satisfy the separate requirement</w:t>
      </w:r>
      <w:r w:rsidRPr="00C15DF1">
        <w:rPr>
          <w:rFonts w:ascii="Arial" w:hAnsi="Arial" w:cs="Arial"/>
          <w:color w:val="FF0000"/>
        </w:rPr>
        <w:t xml:space="preserve"> under 41 CFR 60-741.44(a) and 60-300.44(a). These regulations require </w:t>
      </w:r>
      <w:r w:rsidRPr="00C15DF1">
        <w:rPr>
          <w:rFonts w:ascii="Arial" w:hAnsi="Arial" w:cs="Arial"/>
          <w:color w:val="FF0000"/>
        </w:rPr>
        <w:lastRenderedPageBreak/>
        <w:t xml:space="preserve">covered contractors to include a distinct </w:t>
      </w:r>
      <w:r w:rsidRPr="00C15DF1">
        <w:rPr>
          <w:rFonts w:ascii="Arial" w:hAnsi="Arial" w:cs="Arial"/>
          <w:b/>
          <w:bCs/>
          <w:color w:val="FF0000"/>
        </w:rPr>
        <w:t>“Equal Opportunity Policy Statement”</w:t>
      </w:r>
      <w:r w:rsidRPr="00C15DF1">
        <w:rPr>
          <w:rFonts w:ascii="Arial" w:hAnsi="Arial" w:cs="Arial"/>
          <w:color w:val="FF0000"/>
        </w:rPr>
        <w:t xml:space="preserve"> in their AAP </w:t>
      </w:r>
      <w:r w:rsidRPr="00C15DF1">
        <w:rPr>
          <w:rFonts w:ascii="Arial" w:hAnsi="Arial" w:cs="Arial"/>
          <w:b/>
          <w:bCs/>
          <w:color w:val="FF0000"/>
        </w:rPr>
        <w:t>and</w:t>
      </w:r>
      <w:r w:rsidRPr="00C15DF1">
        <w:rPr>
          <w:rFonts w:ascii="Arial" w:hAnsi="Arial" w:cs="Arial"/>
          <w:color w:val="FF0000"/>
        </w:rPr>
        <w:t xml:space="preserve"> to post that statement on company bulletin boards.</w:t>
      </w:r>
    </w:p>
    <w:p w14:paraId="3BFB8057" w14:textId="77777777" w:rsidR="00C133E2" w:rsidRPr="00C15DF1" w:rsidRDefault="00C133E2" w:rsidP="00C133E2">
      <w:pPr>
        <w:shd w:val="clear" w:color="auto" w:fill="FFFFFF"/>
        <w:jc w:val="both"/>
        <w:rPr>
          <w:rFonts w:ascii="Arial" w:hAnsi="Arial" w:cs="Arial"/>
          <w:color w:val="FF0000"/>
        </w:rPr>
      </w:pPr>
    </w:p>
    <w:p w14:paraId="3A775CA0" w14:textId="77777777" w:rsidR="00C133E2" w:rsidRPr="00C15DF1" w:rsidRDefault="00C133E2" w:rsidP="00C133E2">
      <w:pPr>
        <w:shd w:val="clear" w:color="auto" w:fill="FFFFFF"/>
        <w:jc w:val="both"/>
        <w:rPr>
          <w:rFonts w:ascii="Arial" w:hAnsi="Arial" w:cs="Arial"/>
          <w:color w:val="FF0000"/>
        </w:rPr>
      </w:pPr>
      <w:r w:rsidRPr="00C15DF1">
        <w:rPr>
          <w:rFonts w:ascii="Arial" w:hAnsi="Arial" w:cs="Arial"/>
          <w:color w:val="FF0000"/>
        </w:rPr>
        <w:t>Employers must update this AAP-specific statement to reflect the revocation of E.O. 11246 and ensure it no longer references AAPs for women and minorities. It should focus on non-discrimination, equal opportunity, and merit-based employment rather than underutilization or placement goals. The statement must also be signed by the CEO or another top executive (outside HR) and include the required language regarding “auditing the plan.</w:t>
      </w:r>
    </w:p>
    <w:p w14:paraId="102949DC" w14:textId="77777777" w:rsidR="00C133E2" w:rsidRDefault="00C133E2" w:rsidP="00C133E2">
      <w:pPr>
        <w:jc w:val="both"/>
        <w:rPr>
          <w:rFonts w:ascii="Arial" w:hAnsi="Arial"/>
          <w:color w:val="EE0000"/>
        </w:rPr>
      </w:pPr>
    </w:p>
    <w:p w14:paraId="1B032755" w14:textId="77777777" w:rsidR="00C133E2" w:rsidRDefault="00C133E2" w:rsidP="00C133E2">
      <w:pPr>
        <w:rPr>
          <w:rFonts w:ascii="Arial" w:hAnsi="Arial" w:cs="Arial"/>
          <w:b/>
          <w:sz w:val="36"/>
          <w:szCs w:val="20"/>
        </w:rPr>
      </w:pPr>
      <w:r>
        <w:br w:type="page"/>
      </w:r>
    </w:p>
    <w:p w14:paraId="72638D40" w14:textId="77777777" w:rsidR="00A81D9E" w:rsidRPr="006A59E7" w:rsidRDefault="00A81D9E" w:rsidP="00A81D9E">
      <w:pPr>
        <w:pStyle w:val="Heading2"/>
        <w:jc w:val="center"/>
      </w:pPr>
      <w:bookmarkStart w:id="18" w:name="_Toc213685875"/>
      <w:bookmarkEnd w:id="17"/>
      <w:r w:rsidRPr="005D68E2">
        <w:lastRenderedPageBreak/>
        <w:t xml:space="preserve">EQUAL EMPLOYMENT OPPORTUNITY </w:t>
      </w:r>
      <w:r w:rsidRPr="005D68E2">
        <w:rPr>
          <w:color w:val="FF0000"/>
        </w:rPr>
        <w:t>[FEDERAL</w:t>
      </w:r>
      <w:r w:rsidRPr="00A26CF0">
        <w:rPr>
          <w:color w:val="FF0000"/>
        </w:rPr>
        <w:t>]</w:t>
      </w:r>
    </w:p>
    <w:p w14:paraId="702EC476" w14:textId="77777777" w:rsidR="00A81D9E" w:rsidRPr="003A6716" w:rsidRDefault="00A81D9E" w:rsidP="00A81D9E">
      <w:pPr>
        <w:rPr>
          <w:rFonts w:ascii="Arial" w:hAnsi="Arial" w:cs="Arial"/>
          <w:sz w:val="36"/>
          <w:szCs w:val="36"/>
        </w:rPr>
      </w:pPr>
    </w:p>
    <w:p w14:paraId="4D33D894" w14:textId="77777777" w:rsidR="00A81D9E" w:rsidRDefault="00A81D9E" w:rsidP="00A81D9E">
      <w:pPr>
        <w:jc w:val="both"/>
        <w:rPr>
          <w:rFonts w:ascii="Arial" w:hAnsi="Arial" w:cs="Arial"/>
        </w:rPr>
      </w:pPr>
      <w:bookmarkStart w:id="19" w:name="_Hlk5365987"/>
      <w:r w:rsidRPr="00752773">
        <w:rPr>
          <w:rFonts w:ascii="Arial" w:hAnsi="Arial" w:cs="Arial"/>
          <w:b/>
        </w:rPr>
        <w:t>Company Name</w:t>
      </w:r>
      <w:r w:rsidRPr="008A5F50">
        <w:rPr>
          <w:rFonts w:ascii="Arial" w:hAnsi="Arial" w:cs="Arial"/>
        </w:rPr>
        <w:t xml:space="preserve"> is committed to a policy of Equal Employment Opportunity with respect to all employees, interns and applicants for employment</w:t>
      </w:r>
      <w:r>
        <w:rPr>
          <w:rFonts w:ascii="Arial" w:hAnsi="Arial" w:cs="Arial"/>
        </w:rPr>
        <w:t xml:space="preserve"> (collectively referred to as “covered individuals”)</w:t>
      </w:r>
      <w:r w:rsidRPr="008A5F50">
        <w:rPr>
          <w:rFonts w:ascii="Arial" w:hAnsi="Arial" w:cs="Arial"/>
        </w:rPr>
        <w:t>.</w:t>
      </w:r>
      <w:r w:rsidRPr="008A5F50">
        <w:rPr>
          <w:rFonts w:ascii="Arial" w:hAnsi="Arial" w:cs="Arial"/>
        </w:rPr>
        <w:t xml:space="preserve"> Consistent with this commitment, our policy is to comply with all applicable federal, state and local laws concerning employment discrimination. </w:t>
      </w:r>
    </w:p>
    <w:p w14:paraId="59088D64" w14:textId="77777777" w:rsidR="00A81D9E" w:rsidRDefault="00A81D9E" w:rsidP="00A81D9E">
      <w:pPr>
        <w:jc w:val="both"/>
        <w:rPr>
          <w:rFonts w:ascii="Arial" w:hAnsi="Arial" w:cs="Arial"/>
        </w:rPr>
      </w:pPr>
    </w:p>
    <w:p w14:paraId="3825172F" w14:textId="77777777" w:rsidR="00A81D9E" w:rsidRDefault="00A81D9E" w:rsidP="00A81D9E">
      <w:pPr>
        <w:jc w:val="both"/>
        <w:rPr>
          <w:rFonts w:ascii="Arial" w:hAnsi="Arial" w:cs="Arial"/>
        </w:rPr>
      </w:pPr>
      <w:r w:rsidRPr="008A5F50">
        <w:rPr>
          <w:rFonts w:ascii="Arial" w:hAnsi="Arial" w:cs="Arial"/>
        </w:rPr>
        <w:t xml:space="preserve">Accordingly, the </w:t>
      </w:r>
      <w:r w:rsidRPr="008A5F50">
        <w:rPr>
          <w:rFonts w:ascii="Arial" w:hAnsi="Arial" w:cs="Arial"/>
          <w:b/>
        </w:rPr>
        <w:t>Company</w:t>
      </w:r>
      <w:r w:rsidRPr="008A5F50">
        <w:rPr>
          <w:rFonts w:ascii="Arial" w:hAnsi="Arial" w:cs="Arial"/>
        </w:rPr>
        <w:t xml:space="preserve"> prohibits discrimination against </w:t>
      </w:r>
      <w:r w:rsidRPr="00943447">
        <w:rPr>
          <w:rFonts w:ascii="Arial" w:hAnsi="Arial" w:cs="Arial"/>
        </w:rPr>
        <w:t xml:space="preserve">qualified </w:t>
      </w:r>
      <w:r>
        <w:rPr>
          <w:rFonts w:ascii="Arial" w:hAnsi="Arial" w:cs="Arial"/>
        </w:rPr>
        <w:t>covered individuals</w:t>
      </w:r>
      <w:r w:rsidRPr="008A5F50">
        <w:rPr>
          <w:rFonts w:ascii="Arial" w:hAnsi="Arial" w:cs="Arial"/>
        </w:rPr>
        <w:t xml:space="preserve">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w:t>
      </w:r>
    </w:p>
    <w:p w14:paraId="01F74876" w14:textId="77777777" w:rsidR="00A81D9E" w:rsidRPr="008A5F50" w:rsidRDefault="00A81D9E" w:rsidP="00A81D9E">
      <w:pPr>
        <w:jc w:val="both"/>
        <w:rPr>
          <w:rFonts w:ascii="Arial" w:hAnsi="Arial" w:cs="Arial"/>
        </w:rPr>
      </w:pPr>
    </w:p>
    <w:p w14:paraId="06A376F1" w14:textId="77777777" w:rsidR="00A81D9E" w:rsidRPr="008A5F50" w:rsidRDefault="00A81D9E" w:rsidP="00A81D9E">
      <w:pPr>
        <w:jc w:val="both"/>
        <w:rPr>
          <w:rFonts w:ascii="Arial" w:hAnsi="Arial" w:cs="Arial"/>
        </w:rPr>
      </w:pPr>
      <w:r w:rsidRPr="008A5F50">
        <w:rPr>
          <w:rFonts w:ascii="Arial" w:hAnsi="Arial" w:cs="Arial"/>
          <w:noProof/>
        </w:rPr>
        <mc:AlternateContent>
          <mc:Choice Requires="wps">
            <w:drawing>
              <wp:anchor distT="4294967294" distB="4294967294" distL="114300" distR="114300" simplePos="0" relativeHeight="251692052" behindDoc="0" locked="0" layoutInCell="1" allowOverlap="1" wp14:anchorId="31CE445C" wp14:editId="51215310">
                <wp:simplePos x="0" y="0"/>
                <wp:positionH relativeFrom="column">
                  <wp:posOffset>0</wp:posOffset>
                </wp:positionH>
                <wp:positionV relativeFrom="paragraph">
                  <wp:posOffset>26669</wp:posOffset>
                </wp:positionV>
                <wp:extent cx="5943600"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EEE3" id="Straight Connector 92" o:spid="_x0000_s1026" style="position:absolute;z-index:2516920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4816A523" w14:textId="77777777" w:rsidR="00A81D9E" w:rsidRDefault="00A81D9E" w:rsidP="00A81D9E">
      <w:pPr>
        <w:jc w:val="both"/>
        <w:rPr>
          <w:rFonts w:ascii="Arial" w:hAnsi="Arial" w:cs="Arial"/>
          <w:b/>
        </w:rPr>
      </w:pPr>
      <w:r>
        <w:rPr>
          <w:rFonts w:ascii="Arial" w:hAnsi="Arial" w:cs="Arial"/>
          <w:b/>
        </w:rPr>
        <w:t>EQUAL OPPORTUNITY</w:t>
      </w:r>
    </w:p>
    <w:p w14:paraId="27CA1948" w14:textId="77777777" w:rsidR="00A81D9E" w:rsidRPr="008A5F50" w:rsidRDefault="00A81D9E" w:rsidP="00A81D9E">
      <w:pPr>
        <w:jc w:val="both"/>
        <w:rPr>
          <w:rFonts w:ascii="Arial" w:hAnsi="Arial" w:cs="Arial"/>
        </w:rPr>
      </w:pPr>
      <w:r w:rsidRPr="00103E6D">
        <w:rPr>
          <w:rFonts w:ascii="Arial" w:hAnsi="Arial" w:cs="Arial"/>
          <w:b/>
          <w:bCs/>
        </w:rPr>
        <w:t>[</w:t>
      </w:r>
      <w:r>
        <w:rPr>
          <w:rFonts w:ascii="Arial" w:hAnsi="Arial" w:cs="Arial"/>
          <w:b/>
          <w:bCs/>
        </w:rPr>
        <w:t>I</w:t>
      </w:r>
      <w:r w:rsidRPr="00103E6D">
        <w:rPr>
          <w:rFonts w:ascii="Arial" w:hAnsi="Arial" w:cs="Arial"/>
          <w:b/>
          <w:bCs/>
        </w:rPr>
        <w:t xml:space="preserve">nsert if </w:t>
      </w:r>
      <w:r>
        <w:rPr>
          <w:rFonts w:ascii="Arial" w:hAnsi="Arial" w:cs="Arial"/>
          <w:b/>
          <w:bCs/>
        </w:rPr>
        <w:t>15</w:t>
      </w:r>
      <w:r w:rsidRPr="00103E6D">
        <w:rPr>
          <w:rFonts w:ascii="Arial" w:hAnsi="Arial" w:cs="Arial"/>
          <w:b/>
          <w:bCs/>
        </w:rPr>
        <w:t xml:space="preserve"> or more employees:</w:t>
      </w:r>
      <w:r>
        <w:rPr>
          <w:rFonts w:ascii="Arial" w:hAnsi="Arial" w:cs="Arial"/>
        </w:rPr>
        <w:t xml:space="preserve"> </w:t>
      </w:r>
      <w:r w:rsidRPr="008A5F50">
        <w:rPr>
          <w:rFonts w:ascii="Arial" w:hAnsi="Arial" w:cs="Arial"/>
        </w:rPr>
        <w:t xml:space="preserve">Employment decisions will be made without regard to </w:t>
      </w:r>
      <w:r>
        <w:rPr>
          <w:rFonts w:ascii="Arial" w:hAnsi="Arial" w:cs="Arial"/>
        </w:rPr>
        <w:t>a covered individual</w:t>
      </w:r>
      <w:r w:rsidRPr="008A5F50">
        <w:rPr>
          <w:rFonts w:ascii="Arial" w:hAnsi="Arial" w:cs="Arial"/>
        </w:rPr>
        <w:t>’s</w:t>
      </w:r>
      <w:r w:rsidRPr="008A5F50">
        <w:rPr>
          <w:rFonts w:ascii="Arial" w:hAnsi="Arial" w:cs="Arial"/>
        </w:rPr>
        <w:t xml:space="preserve"> actual or perceived: </w:t>
      </w:r>
      <w:r w:rsidRPr="008F106D">
        <w:rPr>
          <w:rFonts w:ascii="Arial" w:hAnsi="Arial" w:cs="Arial"/>
        </w:rPr>
        <w:t xml:space="preserve">race, color, religion, sex (including gender identity, and sexual orientation), </w:t>
      </w:r>
      <w:r>
        <w:rPr>
          <w:rFonts w:ascii="Arial" w:hAnsi="Arial" w:cs="Arial"/>
        </w:rPr>
        <w:t xml:space="preserve">pregnancy </w:t>
      </w:r>
      <w:r w:rsidRPr="00923102">
        <w:rPr>
          <w:rFonts w:ascii="Arial" w:hAnsi="Arial" w:cs="Arial"/>
        </w:rPr>
        <w:t>(including childbirth, lactation and related medical conditions)</w:t>
      </w:r>
      <w:r>
        <w:rPr>
          <w:rFonts w:ascii="Arial" w:hAnsi="Arial" w:cs="Arial"/>
        </w:rPr>
        <w:t xml:space="preserve">, </w:t>
      </w:r>
      <w:r w:rsidRPr="008F106D">
        <w:rPr>
          <w:rFonts w:ascii="Arial" w:hAnsi="Arial" w:cs="Arial"/>
        </w:rPr>
        <w:t>national origin, disability</w:t>
      </w:r>
      <w:r>
        <w:rPr>
          <w:rFonts w:ascii="Arial" w:hAnsi="Arial" w:cs="Arial"/>
        </w:rPr>
        <w:t xml:space="preserve">, </w:t>
      </w:r>
      <w:r w:rsidRPr="008F106D">
        <w:rPr>
          <w:rFonts w:ascii="Arial" w:hAnsi="Arial" w:cs="Arial"/>
        </w:rPr>
        <w:t>genetic information</w:t>
      </w:r>
      <w:r>
        <w:rPr>
          <w:rFonts w:ascii="Arial" w:hAnsi="Arial" w:cs="Arial"/>
        </w:rPr>
        <w:t xml:space="preserve"> </w:t>
      </w:r>
      <w:r w:rsidRPr="00256F6F">
        <w:rPr>
          <w:rFonts w:ascii="Arial" w:hAnsi="Arial" w:cs="Arial"/>
        </w:rPr>
        <w:t>(including testing and characteristics)</w:t>
      </w:r>
      <w:r w:rsidRPr="009E4E3B">
        <w:rPr>
          <w:rFonts w:ascii="Arial" w:hAnsi="Arial"/>
          <w:b/>
        </w:rPr>
        <w:t>]</w:t>
      </w:r>
      <w:r>
        <w:rPr>
          <w:rFonts w:ascii="Arial" w:hAnsi="Arial" w:cs="Arial"/>
          <w:b/>
          <w:bCs/>
        </w:rPr>
        <w:t xml:space="preserve"> </w:t>
      </w:r>
      <w:r w:rsidRPr="00103E6D">
        <w:rPr>
          <w:rFonts w:ascii="Arial" w:hAnsi="Arial" w:cs="Arial"/>
          <w:b/>
          <w:bCs/>
        </w:rPr>
        <w:t>[insert if 20 or more employees:</w:t>
      </w:r>
      <w:r>
        <w:rPr>
          <w:rFonts w:ascii="Arial" w:hAnsi="Arial" w:cs="Arial"/>
          <w:b/>
          <w:bCs/>
        </w:rPr>
        <w:t xml:space="preserve"> </w:t>
      </w:r>
      <w:r w:rsidRPr="008F106D">
        <w:rPr>
          <w:rFonts w:ascii="Arial" w:hAnsi="Arial" w:cs="Arial"/>
        </w:rPr>
        <w:t>age (40 or older)</w:t>
      </w:r>
      <w:r w:rsidRPr="009E4E3B">
        <w:rPr>
          <w:rFonts w:ascii="Arial" w:hAnsi="Arial"/>
          <w:b/>
        </w:rPr>
        <w:t>]</w:t>
      </w:r>
      <w:r w:rsidRPr="00D22B3B">
        <w:rPr>
          <w:rFonts w:ascii="Arial" w:hAnsi="Arial" w:cs="Arial"/>
        </w:rPr>
        <w:t>,</w:t>
      </w:r>
      <w:r w:rsidRPr="00943447">
        <w:rPr>
          <w:rFonts w:ascii="Arial" w:hAnsi="Arial" w:cs="Arial"/>
        </w:rPr>
        <w:t xml:space="preserve"> </w:t>
      </w:r>
      <w:r>
        <w:rPr>
          <w:rFonts w:ascii="Arial" w:hAnsi="Arial" w:cs="Arial"/>
        </w:rPr>
        <w:t>or</w:t>
      </w:r>
      <w:r w:rsidRPr="00943447">
        <w:rPr>
          <w:rFonts w:ascii="Arial" w:hAnsi="Arial" w:cs="Arial"/>
        </w:rPr>
        <w:t xml:space="preserve"> any other status protected by </w:t>
      </w:r>
      <w:r>
        <w:rPr>
          <w:rFonts w:ascii="Arial" w:hAnsi="Arial" w:cs="Arial"/>
        </w:rPr>
        <w:t xml:space="preserve">applicable </w:t>
      </w:r>
      <w:r>
        <w:rPr>
          <w:rFonts w:ascii="Arial" w:hAnsi="Arial" w:cs="Arial"/>
        </w:rPr>
        <w:t xml:space="preserve">federal, state or local </w:t>
      </w:r>
      <w:r w:rsidRPr="00943447">
        <w:rPr>
          <w:rFonts w:ascii="Arial" w:hAnsi="Arial" w:cs="Arial"/>
        </w:rPr>
        <w:t>law.</w:t>
      </w:r>
      <w:r w:rsidRPr="009E4E3B">
        <w:rPr>
          <w:rFonts w:ascii="Arial" w:hAnsi="Arial"/>
          <w:b/>
        </w:rPr>
        <w:t>]</w:t>
      </w:r>
    </w:p>
    <w:p w14:paraId="0F38A717" w14:textId="77777777" w:rsidR="00A81D9E" w:rsidRPr="00A750C4" w:rsidRDefault="00A81D9E" w:rsidP="00A81D9E">
      <w:pPr>
        <w:jc w:val="both"/>
        <w:rPr>
          <w:rFonts w:ascii="Arial" w:hAnsi="Arial" w:cs="Arial"/>
          <w:bCs/>
        </w:rPr>
      </w:pPr>
    </w:p>
    <w:p w14:paraId="0B6EDF39" w14:textId="77777777" w:rsidR="00A81D9E" w:rsidRPr="008A5F50" w:rsidRDefault="00A81D9E" w:rsidP="00A81D9E">
      <w:pPr>
        <w:jc w:val="both"/>
        <w:rPr>
          <w:rFonts w:ascii="Arial" w:hAnsi="Arial" w:cs="Arial"/>
        </w:rPr>
      </w:pPr>
      <w:r w:rsidRPr="008A5F50">
        <w:rPr>
          <w:rFonts w:ascii="Arial" w:hAnsi="Arial" w:cs="Arial"/>
          <w:b/>
        </w:rPr>
        <w:t>MANAGEMENT RESPONSIBILITIES</w:t>
      </w:r>
    </w:p>
    <w:p w14:paraId="37763439" w14:textId="77777777" w:rsidR="00A81D9E" w:rsidRPr="008A5F50" w:rsidRDefault="00A81D9E" w:rsidP="00A81D9E">
      <w:pPr>
        <w:jc w:val="both"/>
        <w:rPr>
          <w:rFonts w:ascii="Arial" w:hAnsi="Arial" w:cs="Arial"/>
        </w:rPr>
      </w:pPr>
      <w:r w:rsidRPr="008A5F50">
        <w:rPr>
          <w:rFonts w:ascii="Arial" w:hAnsi="Arial" w:cs="Arial"/>
        </w:rPr>
        <w:t xml:space="preserve">All members of management are responsible for understanding the </w:t>
      </w:r>
      <w:r w:rsidRPr="008A5F50">
        <w:rPr>
          <w:rFonts w:ascii="Arial" w:hAnsi="Arial" w:cs="Arial"/>
          <w:b/>
        </w:rPr>
        <w:t>Company</w:t>
      </w:r>
      <w:r w:rsidRPr="001D2A18">
        <w:rPr>
          <w:rFonts w:ascii="Arial" w:hAnsi="Arial" w:cs="Arial"/>
        </w:rPr>
        <w:t xml:space="preserve">’s </w:t>
      </w:r>
      <w:r w:rsidRPr="008A5F50">
        <w:rPr>
          <w:rFonts w:ascii="Arial" w:hAnsi="Arial" w:cs="Arial"/>
        </w:rPr>
        <w:t xml:space="preserve">commitment to this policy and ensuring this policy is carried out. </w:t>
      </w:r>
      <w:r>
        <w:rPr>
          <w:rFonts w:ascii="Arial" w:hAnsi="Arial" w:cs="Arial"/>
        </w:rPr>
        <w:t xml:space="preserve">According to the </w:t>
      </w:r>
      <w:r w:rsidRPr="00721D8E">
        <w:rPr>
          <w:rFonts w:ascii="Arial" w:hAnsi="Arial" w:cs="Arial"/>
          <w:b/>
          <w:bCs/>
        </w:rPr>
        <w:t>Company</w:t>
      </w:r>
      <w:r>
        <w:rPr>
          <w:rFonts w:ascii="Arial" w:hAnsi="Arial" w:cs="Arial"/>
        </w:rPr>
        <w:t xml:space="preserve">’s </w:t>
      </w:r>
      <w:r w:rsidRPr="00721D8E">
        <w:rPr>
          <w:rFonts w:ascii="Arial" w:hAnsi="Arial" w:cs="Arial"/>
          <w:b/>
          <w:bCs/>
        </w:rPr>
        <w:t>Harassment &amp; Discrimination Prevention</w:t>
      </w:r>
      <w:r>
        <w:rPr>
          <w:rFonts w:ascii="Arial" w:hAnsi="Arial" w:cs="Arial"/>
        </w:rPr>
        <w:t xml:space="preserve"> Policy, </w:t>
      </w:r>
      <w:r>
        <w:rPr>
          <w:rFonts w:ascii="Arial" w:hAnsi="Arial" w:cs="Arial"/>
          <w:b/>
        </w:rPr>
        <w:t>managers/supervisors</w:t>
      </w:r>
      <w:r w:rsidRPr="008A5F50">
        <w:rPr>
          <w:rFonts w:ascii="Arial" w:hAnsi="Arial" w:cs="Arial"/>
        </w:rPr>
        <w:t xml:space="preserve"> are responsible for immediately reporting and responding to a discrimination</w:t>
      </w:r>
      <w:r>
        <w:rPr>
          <w:rFonts w:ascii="Arial" w:hAnsi="Arial" w:cs="Arial"/>
        </w:rPr>
        <w:t xml:space="preserve"> </w:t>
      </w:r>
      <w:r w:rsidRPr="008A5F50">
        <w:rPr>
          <w:rFonts w:ascii="Arial" w:hAnsi="Arial" w:cs="Arial"/>
        </w:rPr>
        <w:t>complaint</w:t>
      </w:r>
      <w:r>
        <w:rPr>
          <w:rFonts w:ascii="Arial" w:hAnsi="Arial" w:cs="Arial"/>
        </w:rPr>
        <w:t>, even if the reporting party does not want any action taken</w:t>
      </w:r>
      <w:r w:rsidRPr="008A5F50">
        <w:rPr>
          <w:rFonts w:ascii="Arial" w:hAnsi="Arial" w:cs="Arial"/>
        </w:rPr>
        <w:t xml:space="preserve">. It is critical that any </w:t>
      </w:r>
      <w:r>
        <w:rPr>
          <w:rFonts w:ascii="Arial" w:hAnsi="Arial" w:cs="Arial"/>
        </w:rPr>
        <w:t xml:space="preserve">observation of, or any </w:t>
      </w:r>
      <w:r w:rsidRPr="008A5F50">
        <w:rPr>
          <w:rFonts w:ascii="Arial" w:hAnsi="Arial" w:cs="Arial"/>
        </w:rPr>
        <w:t>formal or informal reference to discrimination is taken seriously</w:t>
      </w:r>
      <w:r w:rsidRPr="009029D7">
        <w:rPr>
          <w:rFonts w:ascii="Arial" w:hAnsi="Arial" w:cs="Arial"/>
        </w:rPr>
        <w:t xml:space="preserve"> </w:t>
      </w:r>
      <w:r>
        <w:rPr>
          <w:rFonts w:ascii="Arial" w:hAnsi="Arial" w:cs="Arial"/>
        </w:rPr>
        <w:t>and addressed promptly</w:t>
      </w:r>
      <w:r w:rsidRPr="008A5F50">
        <w:rPr>
          <w:rFonts w:ascii="Arial" w:hAnsi="Arial" w:cs="Arial"/>
        </w:rPr>
        <w:t>.</w:t>
      </w:r>
    </w:p>
    <w:p w14:paraId="4CBE301E" w14:textId="77777777" w:rsidR="00A81D9E" w:rsidRPr="008A5F50" w:rsidRDefault="00A81D9E" w:rsidP="00A81D9E">
      <w:pPr>
        <w:jc w:val="both"/>
        <w:rPr>
          <w:rFonts w:ascii="Arial" w:hAnsi="Arial" w:cs="Arial"/>
        </w:rPr>
      </w:pPr>
    </w:p>
    <w:p w14:paraId="3748DEB1" w14:textId="77777777" w:rsidR="00A81D9E" w:rsidRPr="008A5F50" w:rsidRDefault="00A81D9E" w:rsidP="00A81D9E">
      <w:pPr>
        <w:jc w:val="both"/>
        <w:rPr>
          <w:rFonts w:ascii="Arial" w:hAnsi="Arial" w:cs="Arial"/>
        </w:rPr>
      </w:pPr>
      <w:r w:rsidRPr="008A5F50">
        <w:rPr>
          <w:rFonts w:ascii="Arial" w:hAnsi="Arial" w:cs="Arial"/>
          <w:b/>
        </w:rPr>
        <w:t>REASONABLE ACCOMMODATIONS</w:t>
      </w:r>
    </w:p>
    <w:p w14:paraId="01940672" w14:textId="77777777" w:rsidR="00A81D9E" w:rsidRPr="007969B8" w:rsidRDefault="00A81D9E" w:rsidP="00A81D9E">
      <w:pPr>
        <w:jc w:val="both"/>
        <w:rPr>
          <w:rFonts w:ascii="Arial" w:hAnsi="Arial" w:cs="Arial"/>
        </w:rPr>
      </w:pPr>
      <w:r>
        <w:rPr>
          <w:rFonts w:ascii="Arial" w:hAnsi="Arial" w:cs="Arial"/>
        </w:rPr>
        <w:t xml:space="preserve">Consistent with our </w:t>
      </w:r>
      <w:r>
        <w:rPr>
          <w:rFonts w:ascii="Arial" w:hAnsi="Arial" w:cs="Arial"/>
          <w:b/>
          <w:bCs/>
        </w:rPr>
        <w:t>Disability Accommodation</w:t>
      </w:r>
      <w:r>
        <w:rPr>
          <w:rFonts w:ascii="Arial" w:hAnsi="Arial" w:cs="Arial"/>
        </w:rPr>
        <w:t xml:space="preserve"> and </w:t>
      </w:r>
      <w:r w:rsidRPr="008330B1">
        <w:rPr>
          <w:rFonts w:ascii="Arial" w:hAnsi="Arial" w:cs="Arial"/>
          <w:b/>
          <w:bCs/>
        </w:rPr>
        <w:t>Religious Accommodation</w:t>
      </w:r>
      <w:r>
        <w:rPr>
          <w:rFonts w:ascii="Arial" w:hAnsi="Arial" w:cs="Arial"/>
        </w:rPr>
        <w:t xml:space="preserve"> Policies, t</w:t>
      </w:r>
      <w:r w:rsidRPr="008A5F50">
        <w:rPr>
          <w:rFonts w:ascii="Arial" w:hAnsi="Arial" w:cs="Arial"/>
        </w:rPr>
        <w:t xml:space="preserve">he </w:t>
      </w:r>
      <w:r w:rsidRPr="008A5F50">
        <w:rPr>
          <w:rFonts w:ascii="Arial" w:hAnsi="Arial" w:cs="Arial"/>
          <w:b/>
        </w:rPr>
        <w:t>Company</w:t>
      </w:r>
      <w:r w:rsidRPr="008A5F50">
        <w:rPr>
          <w:rFonts w:ascii="Arial" w:hAnsi="Arial" w:cs="Arial"/>
        </w:rPr>
        <w:t xml:space="preserve"> will </w:t>
      </w:r>
      <w:r>
        <w:rPr>
          <w:rFonts w:ascii="Arial" w:hAnsi="Arial" w:cs="Arial"/>
        </w:rPr>
        <w:t>work</w:t>
      </w:r>
      <w:r w:rsidRPr="008A5F50">
        <w:rPr>
          <w:rFonts w:ascii="Arial" w:hAnsi="Arial" w:cs="Arial"/>
        </w:rPr>
        <w:t xml:space="preserve"> to make reasonable </w:t>
      </w:r>
      <w:proofErr w:type="gramStart"/>
      <w:r w:rsidRPr="008A5F50">
        <w:rPr>
          <w:rFonts w:ascii="Arial" w:hAnsi="Arial" w:cs="Arial"/>
        </w:rPr>
        <w:t>accommodations</w:t>
      </w:r>
      <w:proofErr w:type="gramEnd"/>
      <w:r w:rsidRPr="008A5F50">
        <w:rPr>
          <w:rFonts w:ascii="Arial" w:hAnsi="Arial" w:cs="Arial"/>
        </w:rPr>
        <w:t xml:space="preserve"> for a qualified </w:t>
      </w:r>
      <w:r>
        <w:rPr>
          <w:rFonts w:ascii="Arial" w:hAnsi="Arial" w:cs="Arial"/>
        </w:rPr>
        <w:t>covered individual</w:t>
      </w:r>
      <w:r w:rsidRPr="008A5F50">
        <w:rPr>
          <w:rFonts w:ascii="Arial" w:hAnsi="Arial" w:cs="Arial"/>
        </w:rPr>
        <w:t xml:space="preserve"> with a known </w:t>
      </w:r>
      <w:r>
        <w:rPr>
          <w:rFonts w:ascii="Arial" w:hAnsi="Arial" w:cs="Arial"/>
        </w:rPr>
        <w:t>physical or mental limitation</w:t>
      </w:r>
      <w:r w:rsidRPr="00AB2FC6">
        <w:rPr>
          <w:rFonts w:ascii="Arial" w:hAnsi="Arial" w:cs="Arial"/>
        </w:rPr>
        <w:t xml:space="preserve"> </w:t>
      </w:r>
      <w:r>
        <w:rPr>
          <w:rFonts w:ascii="Arial" w:hAnsi="Arial" w:cs="Arial"/>
        </w:rPr>
        <w:t xml:space="preserve">or </w:t>
      </w:r>
      <w:r w:rsidRPr="008A5F50">
        <w:rPr>
          <w:rFonts w:ascii="Arial" w:hAnsi="Arial" w:cs="Arial"/>
        </w:rPr>
        <w:t>arising out of an individual’s sincerely held religious beliefs or practices, unless doing so would result in undue hardship to the</w:t>
      </w:r>
      <w:r w:rsidRPr="008A5F50">
        <w:rPr>
          <w:rFonts w:ascii="Arial" w:hAnsi="Arial" w:cs="Arial"/>
          <w:color w:val="FF0000"/>
        </w:rPr>
        <w:t xml:space="preserve"> </w:t>
      </w:r>
      <w:r w:rsidRPr="008A5F50">
        <w:rPr>
          <w:rFonts w:ascii="Arial" w:hAnsi="Arial" w:cs="Arial"/>
          <w:b/>
        </w:rPr>
        <w:t>Company</w:t>
      </w:r>
      <w:r w:rsidRPr="008A5F50">
        <w:rPr>
          <w:rFonts w:ascii="Arial" w:hAnsi="Arial" w:cs="Arial"/>
        </w:rPr>
        <w:t xml:space="preserve">. </w:t>
      </w:r>
      <w:r>
        <w:rPr>
          <w:rFonts w:ascii="Arial" w:hAnsi="Arial" w:cs="Arial"/>
        </w:rPr>
        <w:t>Covered individuals</w:t>
      </w:r>
      <w:r>
        <w:rPr>
          <w:rFonts w:ascii="Arial" w:hAnsi="Arial" w:cs="Arial"/>
        </w:rPr>
        <w:t xml:space="preserve"> who</w:t>
      </w:r>
      <w:r w:rsidRPr="008A5F50">
        <w:rPr>
          <w:rFonts w:ascii="Arial" w:hAnsi="Arial" w:cs="Arial"/>
        </w:rPr>
        <w:t xml:space="preserve"> require a reasonable accommodation</w:t>
      </w:r>
      <w:r>
        <w:rPr>
          <w:rFonts w:ascii="Arial" w:hAnsi="Arial" w:cs="Arial"/>
        </w:rPr>
        <w:t xml:space="preserve"> </w:t>
      </w:r>
      <w:r w:rsidRPr="008A5F50">
        <w:rPr>
          <w:rFonts w:ascii="Arial" w:hAnsi="Arial" w:cs="Arial"/>
        </w:rPr>
        <w:t>should</w:t>
      </w:r>
      <w:r>
        <w:rPr>
          <w:rFonts w:ascii="Arial" w:hAnsi="Arial" w:cs="Arial"/>
        </w:rPr>
        <w:t xml:space="preserve"> refer to the applicable </w:t>
      </w:r>
      <w:r w:rsidRPr="00AB2FC6">
        <w:rPr>
          <w:rFonts w:ascii="Arial" w:hAnsi="Arial" w:cs="Arial"/>
          <w:b/>
          <w:bCs/>
        </w:rPr>
        <w:t>Company</w:t>
      </w:r>
      <w:r>
        <w:rPr>
          <w:rFonts w:ascii="Arial" w:hAnsi="Arial" w:cs="Arial"/>
        </w:rPr>
        <w:t xml:space="preserve"> policies</w:t>
      </w:r>
      <w:r w:rsidRPr="007969B8">
        <w:rPr>
          <w:rFonts w:ascii="Arial" w:hAnsi="Arial" w:cs="Arial"/>
        </w:rPr>
        <w:t>.</w:t>
      </w:r>
    </w:p>
    <w:p w14:paraId="26C7E43C" w14:textId="77777777" w:rsidR="00A81D9E" w:rsidRPr="008A5F50" w:rsidRDefault="00A81D9E" w:rsidP="00A81D9E">
      <w:pPr>
        <w:jc w:val="both"/>
        <w:rPr>
          <w:rFonts w:ascii="Arial" w:hAnsi="Arial" w:cs="Arial"/>
        </w:rPr>
      </w:pPr>
    </w:p>
    <w:p w14:paraId="5D8B9AB4" w14:textId="77777777" w:rsidR="00A81D9E" w:rsidRPr="008A5F50" w:rsidRDefault="00A81D9E" w:rsidP="00A81D9E">
      <w:pPr>
        <w:rPr>
          <w:rFonts w:ascii="Arial" w:hAnsi="Arial" w:cs="Arial"/>
        </w:rPr>
      </w:pPr>
      <w:r w:rsidRPr="008A5F50">
        <w:rPr>
          <w:rFonts w:ascii="Arial" w:hAnsi="Arial" w:cs="Arial"/>
          <w:b/>
        </w:rPr>
        <w:t>QUESTIONS AND COMPLAINTS</w:t>
      </w:r>
    </w:p>
    <w:p w14:paraId="4FBAC69D" w14:textId="77777777" w:rsidR="00A81D9E" w:rsidRDefault="00A81D9E" w:rsidP="00A81D9E">
      <w:pPr>
        <w:jc w:val="both"/>
        <w:rPr>
          <w:rFonts w:ascii="Arial" w:hAnsi="Arial" w:cs="Arial"/>
        </w:rPr>
      </w:pPr>
      <w:r w:rsidRPr="008A5F50">
        <w:rPr>
          <w:rFonts w:ascii="Arial" w:hAnsi="Arial" w:cs="Arial"/>
        </w:rPr>
        <w:t xml:space="preserve">Questions regarding the administration of this policy or </w:t>
      </w:r>
      <w:r w:rsidRPr="008A5F50">
        <w:rPr>
          <w:rFonts w:ascii="Arial" w:hAnsi="Arial" w:cs="Arial"/>
        </w:rPr>
        <w:t>complaints</w:t>
      </w:r>
      <w:r w:rsidRPr="008A5F50">
        <w:rPr>
          <w:rFonts w:ascii="Arial" w:hAnsi="Arial" w:cs="Arial"/>
        </w:rPr>
        <w:t xml:space="preserve"> regarding Equal Employment Opportunity should be directed to the </w:t>
      </w:r>
      <w:r>
        <w:rPr>
          <w:rFonts w:ascii="Arial" w:hAnsi="Arial" w:cs="Arial"/>
        </w:rPr>
        <w:t>covered individual</w:t>
      </w:r>
      <w:r w:rsidRPr="008A5F50">
        <w:rPr>
          <w:rFonts w:ascii="Arial" w:hAnsi="Arial" w:cs="Arial"/>
        </w:rPr>
        <w:t xml:space="preserve">’s </w:t>
      </w:r>
      <w:r>
        <w:rPr>
          <w:rFonts w:ascii="Arial" w:hAnsi="Arial" w:cs="Arial"/>
          <w:b/>
        </w:rPr>
        <w:t>manager/</w:t>
      </w:r>
      <w:r>
        <w:rPr>
          <w:rFonts w:ascii="Arial" w:hAnsi="Arial" w:cs="Arial"/>
          <w:b/>
        </w:rPr>
        <w:t>supervisor</w:t>
      </w:r>
      <w:r w:rsidRPr="00A8575F">
        <w:rPr>
          <w:rFonts w:ascii="Arial" w:hAnsi="Arial" w:cs="Arial"/>
        </w:rPr>
        <w:t xml:space="preserve"> </w:t>
      </w:r>
      <w:r w:rsidRPr="008A5F50">
        <w:rPr>
          <w:rFonts w:ascii="Arial" w:hAnsi="Arial" w:cs="Arial"/>
        </w:rPr>
        <w:t xml:space="preserve">or to </w:t>
      </w:r>
      <w:r w:rsidRPr="008A5F50">
        <w:rPr>
          <w:rFonts w:ascii="Arial" w:hAnsi="Arial" w:cs="Arial"/>
          <w:b/>
        </w:rPr>
        <w:t>WHO</w:t>
      </w:r>
      <w:r w:rsidRPr="005207D1">
        <w:rPr>
          <w:rFonts w:ascii="Arial" w:hAnsi="Arial" w:cs="Arial"/>
          <w:bCs/>
        </w:rPr>
        <w:t>.</w:t>
      </w:r>
      <w:r w:rsidRPr="008A5F50">
        <w:rPr>
          <w:rFonts w:ascii="Arial" w:hAnsi="Arial" w:cs="Arial"/>
        </w:rPr>
        <w:t xml:space="preserve"> </w:t>
      </w:r>
      <w:r>
        <w:rPr>
          <w:rFonts w:ascii="Arial" w:hAnsi="Arial" w:cs="Arial"/>
        </w:rPr>
        <w:t xml:space="preserve">Consistent with our policy on </w:t>
      </w:r>
      <w:r w:rsidRPr="00FD7723">
        <w:rPr>
          <w:rFonts w:ascii="Arial" w:hAnsi="Arial" w:cs="Arial"/>
          <w:b/>
          <w:bCs/>
        </w:rPr>
        <w:t xml:space="preserve">Harassment </w:t>
      </w:r>
      <w:r>
        <w:rPr>
          <w:rFonts w:ascii="Arial" w:hAnsi="Arial" w:cs="Arial"/>
          <w:b/>
          <w:bCs/>
        </w:rPr>
        <w:t>&amp;</w:t>
      </w:r>
      <w:r w:rsidRPr="00FD7723">
        <w:rPr>
          <w:rFonts w:ascii="Arial" w:hAnsi="Arial" w:cs="Arial"/>
          <w:b/>
          <w:bCs/>
        </w:rPr>
        <w:t xml:space="preserve"> Discrimination Prevention</w:t>
      </w:r>
      <w:r>
        <w:rPr>
          <w:rFonts w:ascii="Arial" w:hAnsi="Arial" w:cs="Arial"/>
        </w:rPr>
        <w:t>, t</w:t>
      </w:r>
      <w:r w:rsidRPr="008A5F50">
        <w:rPr>
          <w:rFonts w:ascii="Arial" w:hAnsi="Arial" w:cs="Arial"/>
        </w:rPr>
        <w:t xml:space="preserve">he </w:t>
      </w:r>
      <w:r w:rsidRPr="008A5F50">
        <w:rPr>
          <w:rFonts w:ascii="Arial" w:hAnsi="Arial" w:cs="Arial"/>
          <w:b/>
        </w:rPr>
        <w:t>Company</w:t>
      </w:r>
      <w:r w:rsidRPr="008A5F50">
        <w:rPr>
          <w:rFonts w:ascii="Arial" w:hAnsi="Arial" w:cs="Arial"/>
        </w:rPr>
        <w:t xml:space="preserve"> will promptly and thoroughly investigate all </w:t>
      </w:r>
      <w:r w:rsidRPr="008A5F50">
        <w:rPr>
          <w:rFonts w:ascii="Arial" w:hAnsi="Arial" w:cs="Arial"/>
        </w:rPr>
        <w:lastRenderedPageBreak/>
        <w:t xml:space="preserve">complaints. Confidentiality will be maintained to the greatest degree possible, consistent with the </w:t>
      </w:r>
      <w:r w:rsidRPr="008A5F50">
        <w:rPr>
          <w:rFonts w:ascii="Arial" w:hAnsi="Arial" w:cs="Arial"/>
          <w:b/>
        </w:rPr>
        <w:t>Company’s</w:t>
      </w:r>
      <w:r w:rsidRPr="008A5F50">
        <w:rPr>
          <w:rFonts w:ascii="Arial" w:hAnsi="Arial" w:cs="Arial"/>
        </w:rPr>
        <w:t xml:space="preserve"> obligation to thoroughly investigate the complaint.</w:t>
      </w:r>
    </w:p>
    <w:p w14:paraId="4B6267AD" w14:textId="77777777" w:rsidR="00A81D9E" w:rsidRDefault="00A81D9E" w:rsidP="00A81D9E">
      <w:pPr>
        <w:jc w:val="both"/>
        <w:rPr>
          <w:rFonts w:ascii="Arial" w:hAnsi="Arial" w:cs="Arial"/>
        </w:rPr>
      </w:pPr>
    </w:p>
    <w:p w14:paraId="19302E3E" w14:textId="77777777" w:rsidR="00A81D9E" w:rsidRPr="008A5F50" w:rsidRDefault="00A81D9E" w:rsidP="00A81D9E">
      <w:pPr>
        <w:jc w:val="both"/>
        <w:rPr>
          <w:rFonts w:ascii="Arial" w:hAnsi="Arial" w:cs="Arial"/>
        </w:rPr>
      </w:pPr>
      <w:r w:rsidRPr="008A5F50">
        <w:rPr>
          <w:rFonts w:ascii="Arial" w:hAnsi="Arial" w:cs="Arial"/>
        </w:rPr>
        <w:t>Any</w:t>
      </w:r>
      <w:r w:rsidRPr="008A5F50">
        <w:rPr>
          <w:rFonts w:ascii="Arial" w:hAnsi="Arial" w:cs="Arial"/>
        </w:rPr>
        <w:t xml:space="preserve"> </w:t>
      </w:r>
      <w:r>
        <w:rPr>
          <w:rFonts w:ascii="Arial" w:hAnsi="Arial" w:cs="Arial"/>
        </w:rPr>
        <w:t>covered</w:t>
      </w:r>
      <w:r>
        <w:rPr>
          <w:rFonts w:ascii="Arial" w:hAnsi="Arial" w:cs="Arial"/>
        </w:rPr>
        <w:t xml:space="preserve"> </w:t>
      </w:r>
      <w:r w:rsidRPr="008A5F50">
        <w:rPr>
          <w:rFonts w:ascii="Arial" w:hAnsi="Arial" w:cs="Arial"/>
        </w:rPr>
        <w:t xml:space="preserve">individual at any time, even after separation of employment, who feels this policy has been violated should immediately contact </w:t>
      </w:r>
      <w:r>
        <w:rPr>
          <w:rFonts w:ascii="Arial" w:hAnsi="Arial" w:cs="Arial"/>
        </w:rPr>
        <w:t>their</w:t>
      </w:r>
      <w:r w:rsidRPr="008A5F50">
        <w:rPr>
          <w:rFonts w:ascii="Arial" w:hAnsi="Arial" w:cs="Arial"/>
        </w:rPr>
        <w:t xml:space="preserve"> </w:t>
      </w:r>
      <w:r>
        <w:rPr>
          <w:rFonts w:ascii="Arial" w:hAnsi="Arial" w:cs="Arial"/>
          <w:b/>
        </w:rPr>
        <w:t>manager/</w:t>
      </w:r>
      <w:r>
        <w:rPr>
          <w:rFonts w:ascii="Arial" w:hAnsi="Arial" w:cs="Arial"/>
          <w:b/>
        </w:rPr>
        <w:t>supervisor</w:t>
      </w:r>
      <w:r w:rsidRPr="00A8575F">
        <w:rPr>
          <w:rFonts w:ascii="Arial" w:hAnsi="Arial" w:cs="Arial"/>
        </w:rPr>
        <w:t xml:space="preserve"> </w:t>
      </w:r>
      <w:r w:rsidRPr="008A5F50">
        <w:rPr>
          <w:rFonts w:ascii="Arial" w:hAnsi="Arial" w:cs="Arial"/>
        </w:rPr>
        <w:t xml:space="preserve">or </w:t>
      </w:r>
      <w:r w:rsidRPr="008A5F50">
        <w:rPr>
          <w:rFonts w:ascii="Arial" w:hAnsi="Arial" w:cs="Arial"/>
          <w:b/>
        </w:rPr>
        <w:t>WHO</w:t>
      </w:r>
      <w:r w:rsidRPr="008A5F50">
        <w:rPr>
          <w:rFonts w:ascii="Arial" w:hAnsi="Arial" w:cs="Arial"/>
        </w:rPr>
        <w:t>.</w:t>
      </w:r>
    </w:p>
    <w:p w14:paraId="686AC48E" w14:textId="77777777" w:rsidR="00A81D9E" w:rsidRPr="008A5F50" w:rsidRDefault="00A81D9E" w:rsidP="00A81D9E">
      <w:pPr>
        <w:jc w:val="both"/>
        <w:rPr>
          <w:rFonts w:ascii="Arial" w:hAnsi="Arial" w:cs="Arial"/>
        </w:rPr>
      </w:pPr>
    </w:p>
    <w:p w14:paraId="63037917" w14:textId="77777777" w:rsidR="00A81D9E" w:rsidRPr="008A5F50" w:rsidRDefault="00A81D9E" w:rsidP="00A81D9E">
      <w:pPr>
        <w:jc w:val="both"/>
        <w:rPr>
          <w:rFonts w:ascii="Arial" w:hAnsi="Arial" w:cs="Arial"/>
        </w:rPr>
      </w:pPr>
      <w:r w:rsidRPr="008A5F50">
        <w:rPr>
          <w:rFonts w:ascii="Arial" w:hAnsi="Arial" w:cs="Arial"/>
        </w:rPr>
        <w:t>If</w:t>
      </w:r>
      <w:r w:rsidRPr="008A5F50">
        <w:rPr>
          <w:rFonts w:ascii="Arial" w:hAnsi="Arial" w:cs="Arial"/>
        </w:rPr>
        <w:t xml:space="preserve"> they are</w:t>
      </w:r>
      <w:r w:rsidRPr="008A5F50">
        <w:rPr>
          <w:rFonts w:ascii="Arial" w:hAnsi="Arial" w:cs="Arial"/>
        </w:rPr>
        <w:t xml:space="preserve"> not satisfied with the resolution, </w:t>
      </w:r>
      <w:r>
        <w:rPr>
          <w:rFonts w:ascii="Arial" w:hAnsi="Arial" w:cs="Arial"/>
        </w:rPr>
        <w:t>they</w:t>
      </w:r>
      <w:r w:rsidRPr="008A5F50">
        <w:rPr>
          <w:rFonts w:ascii="Arial" w:hAnsi="Arial" w:cs="Arial"/>
        </w:rPr>
        <w:t xml:space="preserve"> may pursue an appeal. Appeals will generally follow the steps outlined in the </w:t>
      </w:r>
      <w:r w:rsidRPr="009E4E3B">
        <w:rPr>
          <w:rFonts w:ascii="Arial" w:hAnsi="Arial"/>
          <w:b/>
        </w:rPr>
        <w:t>Open Communication</w:t>
      </w:r>
      <w:r w:rsidRPr="00563691">
        <w:rPr>
          <w:rFonts w:ascii="Arial" w:hAnsi="Arial" w:cs="Arial"/>
        </w:rPr>
        <w:t xml:space="preserve"> </w:t>
      </w:r>
      <w:r>
        <w:rPr>
          <w:rFonts w:ascii="Arial" w:hAnsi="Arial" w:cs="Arial"/>
        </w:rPr>
        <w:t>P</w:t>
      </w:r>
      <w:r w:rsidRPr="008A5F50">
        <w:rPr>
          <w:rFonts w:ascii="Arial" w:hAnsi="Arial" w:cs="Arial"/>
        </w:rPr>
        <w:t>olicy.</w:t>
      </w:r>
    </w:p>
    <w:p w14:paraId="17494AB7" w14:textId="77777777" w:rsidR="00A81D9E" w:rsidRPr="008A5F50" w:rsidRDefault="00A81D9E" w:rsidP="00A81D9E">
      <w:pPr>
        <w:jc w:val="both"/>
        <w:rPr>
          <w:rFonts w:ascii="Arial" w:hAnsi="Arial" w:cs="Arial"/>
        </w:rPr>
      </w:pPr>
    </w:p>
    <w:p w14:paraId="71C3FC69" w14:textId="77777777" w:rsidR="00A81D9E" w:rsidRPr="00546646" w:rsidRDefault="00A81D9E" w:rsidP="00A81D9E">
      <w:pPr>
        <w:jc w:val="both"/>
        <w:rPr>
          <w:rFonts w:ascii="Arial" w:hAnsi="Arial" w:cs="Arial"/>
        </w:rPr>
      </w:pPr>
      <w:r>
        <w:rPr>
          <w:rFonts w:ascii="Arial" w:hAnsi="Arial" w:cs="Arial"/>
          <w:b/>
        </w:rPr>
        <w:t>NON-RETALIATION</w:t>
      </w:r>
    </w:p>
    <w:p w14:paraId="06B72F40" w14:textId="77777777" w:rsidR="00A81D9E" w:rsidRPr="008A5F50" w:rsidRDefault="00A81D9E" w:rsidP="00A81D9E">
      <w:pPr>
        <w:jc w:val="both"/>
        <w:rPr>
          <w:rFonts w:ascii="Arial" w:hAnsi="Arial" w:cs="Arial"/>
        </w:rPr>
      </w:pPr>
      <w:r w:rsidRPr="008A5F50">
        <w:rPr>
          <w:rFonts w:ascii="Arial" w:hAnsi="Arial" w:cs="Arial"/>
        </w:rPr>
        <w:t xml:space="preserve">It is the policy of </w:t>
      </w:r>
      <w:r w:rsidRPr="00752773">
        <w:rPr>
          <w:rFonts w:ascii="Arial" w:hAnsi="Arial" w:cs="Arial"/>
          <w:b/>
        </w:rPr>
        <w:t>Company Name</w:t>
      </w:r>
      <w:r w:rsidRPr="008A5F50">
        <w:rPr>
          <w:rFonts w:ascii="Arial" w:hAnsi="Arial" w:cs="Arial"/>
        </w:rPr>
        <w:t xml:space="preserve"> that any </w:t>
      </w:r>
      <w:r>
        <w:rPr>
          <w:rFonts w:ascii="Arial" w:hAnsi="Arial" w:cs="Arial"/>
        </w:rPr>
        <w:t>covered individual</w:t>
      </w:r>
      <w:r w:rsidRPr="008A5F50">
        <w:rPr>
          <w:rFonts w:ascii="Arial" w:hAnsi="Arial" w:cs="Arial"/>
        </w:rPr>
        <w:t xml:space="preserve"> who makes or participates in the investigation of a discrimination</w:t>
      </w:r>
      <w:r>
        <w:rPr>
          <w:rFonts w:ascii="Arial" w:hAnsi="Arial" w:cs="Arial"/>
        </w:rPr>
        <w:t xml:space="preserve"> </w:t>
      </w:r>
      <w:r w:rsidRPr="008A5F50">
        <w:rPr>
          <w:rFonts w:ascii="Arial" w:hAnsi="Arial" w:cs="Arial"/>
        </w:rPr>
        <w:t xml:space="preserve">complaint will not be retaliated against in any way. </w:t>
      </w:r>
      <w:r>
        <w:rPr>
          <w:rFonts w:ascii="Arial" w:hAnsi="Arial" w:cs="Arial"/>
        </w:rPr>
        <w:t>Covered individuals</w:t>
      </w:r>
      <w:r w:rsidRPr="008A5F50">
        <w:rPr>
          <w:rFonts w:ascii="Arial" w:hAnsi="Arial" w:cs="Arial"/>
        </w:rPr>
        <w:t xml:space="preserve"> who feel they have been retaliated against for such activity should immediately </w:t>
      </w:r>
      <w:r>
        <w:rPr>
          <w:rFonts w:ascii="Arial" w:hAnsi="Arial" w:cs="Arial"/>
        </w:rPr>
        <w:t>report any retaliation to</w:t>
      </w:r>
      <w:r w:rsidRPr="008A5F50">
        <w:rPr>
          <w:rFonts w:ascii="Arial" w:hAnsi="Arial" w:cs="Arial"/>
        </w:rPr>
        <w:t xml:space="preserve"> </w:t>
      </w:r>
      <w:r w:rsidRPr="008A5F50">
        <w:rPr>
          <w:rFonts w:ascii="Arial" w:hAnsi="Arial" w:cs="Arial"/>
          <w:b/>
        </w:rPr>
        <w:t>WHO</w:t>
      </w:r>
      <w:r w:rsidRPr="008A5F50">
        <w:rPr>
          <w:rFonts w:ascii="Arial" w:hAnsi="Arial" w:cs="Arial"/>
        </w:rPr>
        <w:t>.</w:t>
      </w:r>
    </w:p>
    <w:p w14:paraId="3C9C5B54" w14:textId="77777777" w:rsidR="00A81D9E" w:rsidRPr="008A5F50" w:rsidRDefault="00A81D9E" w:rsidP="00A81D9E">
      <w:pPr>
        <w:rPr>
          <w:rFonts w:ascii="Arial" w:hAnsi="Arial" w:cs="Arial"/>
        </w:rPr>
      </w:pPr>
    </w:p>
    <w:p w14:paraId="55687E61" w14:textId="77777777" w:rsidR="00A81D9E" w:rsidRDefault="00A81D9E" w:rsidP="00A81D9E">
      <w:pPr>
        <w:jc w:val="both"/>
        <w:rPr>
          <w:rFonts w:ascii="Arial" w:hAnsi="Arial" w:cs="Arial"/>
        </w:rPr>
      </w:pPr>
      <w:r w:rsidRPr="008A5F50">
        <w:rPr>
          <w:rFonts w:ascii="Arial" w:hAnsi="Arial" w:cs="Arial"/>
        </w:rPr>
        <w:t>Anyone found to be engaging in any type of inappropriate conduct under this policy may be subject to disciplinary action, up to and including termination of employment.</w:t>
      </w:r>
    </w:p>
    <w:p w14:paraId="24C5396A" w14:textId="77777777" w:rsidR="00A81D9E" w:rsidRDefault="00A81D9E" w:rsidP="00A81D9E">
      <w:pPr>
        <w:jc w:val="both"/>
        <w:rPr>
          <w:rFonts w:ascii="Arial" w:hAnsi="Arial" w:cs="Arial"/>
        </w:rPr>
      </w:pPr>
    </w:p>
    <w:p w14:paraId="3D3859BF" w14:textId="77777777" w:rsidR="00A81D9E" w:rsidRDefault="00A81D9E" w:rsidP="00A81D9E">
      <w:pPr>
        <w:jc w:val="both"/>
        <w:rPr>
          <w:rFonts w:ascii="Arial" w:hAnsi="Arial" w:cs="Arial"/>
          <w:b/>
        </w:rPr>
      </w:pPr>
      <w:r w:rsidRPr="000910C9">
        <w:rPr>
          <w:rFonts w:ascii="Arial" w:hAnsi="Arial" w:cs="Arial"/>
          <w:b/>
        </w:rPr>
        <w:t>ADDITIONAL INFORMATION</w:t>
      </w:r>
    </w:p>
    <w:p w14:paraId="35D7BDBE" w14:textId="77777777" w:rsidR="00A81D9E" w:rsidRDefault="00A81D9E" w:rsidP="00A81D9E">
      <w:pPr>
        <w:jc w:val="both"/>
        <w:rPr>
          <w:rFonts w:ascii="Arial" w:hAnsi="Arial" w:cs="Arial"/>
        </w:rPr>
      </w:pPr>
      <w:r w:rsidRPr="000910C9">
        <w:rPr>
          <w:rFonts w:ascii="Arial" w:hAnsi="Arial" w:cs="Arial"/>
        </w:rPr>
        <w:t xml:space="preserve">Additional information regarding </w:t>
      </w:r>
      <w:r>
        <w:rPr>
          <w:rFonts w:ascii="Arial" w:hAnsi="Arial" w:cs="Arial"/>
        </w:rPr>
        <w:t>equal employment opportunities</w:t>
      </w:r>
      <w:r w:rsidRPr="000910C9">
        <w:rPr>
          <w:rFonts w:ascii="Arial" w:hAnsi="Arial" w:cs="Arial"/>
        </w:rPr>
        <w:t xml:space="preserve"> may also be found in the </w:t>
      </w:r>
      <w:r>
        <w:rPr>
          <w:rFonts w:ascii="Arial" w:hAnsi="Arial" w:cs="Arial"/>
        </w:rPr>
        <w:t>state-specific Handbook</w:t>
      </w:r>
      <w:r w:rsidRPr="000910C9">
        <w:rPr>
          <w:rFonts w:ascii="Arial" w:hAnsi="Arial" w:cs="Arial"/>
        </w:rPr>
        <w:t xml:space="preserve"> </w:t>
      </w:r>
      <w:r>
        <w:rPr>
          <w:rFonts w:ascii="Arial" w:hAnsi="Arial" w:cs="Arial"/>
        </w:rPr>
        <w:t>Addendum</w:t>
      </w:r>
      <w:r w:rsidRPr="000910C9">
        <w:rPr>
          <w:rFonts w:ascii="Arial" w:hAnsi="Arial" w:cs="Arial"/>
        </w:rPr>
        <w:t>, if applicable.</w:t>
      </w:r>
    </w:p>
    <w:p w14:paraId="3096F532" w14:textId="77777777" w:rsidR="00A81D9E" w:rsidRDefault="00A81D9E" w:rsidP="00A81D9E">
      <w:pPr>
        <w:jc w:val="both"/>
        <w:rPr>
          <w:rFonts w:ascii="Arial" w:hAnsi="Arial" w:cs="Arial"/>
        </w:rPr>
      </w:pPr>
    </w:p>
    <w:p w14:paraId="2A494A78" w14:textId="77777777" w:rsidR="00A81D9E" w:rsidRPr="000910C9" w:rsidRDefault="00A81D9E" w:rsidP="00A81D9E">
      <w:pPr>
        <w:jc w:val="both"/>
        <w:rPr>
          <w:rFonts w:ascii="Arial" w:hAnsi="Arial" w:cs="Arial"/>
        </w:rPr>
      </w:pPr>
    </w:p>
    <w:bookmarkEnd w:id="19"/>
    <w:p w14:paraId="58BAA620" w14:textId="77777777" w:rsidR="00A81D9E" w:rsidRPr="00D024D3" w:rsidRDefault="00A81D9E" w:rsidP="00A81D9E">
      <w:pPr>
        <w:jc w:val="both"/>
        <w:rPr>
          <w:rFonts w:ascii="Arial" w:hAnsi="Arial" w:cs="Arial"/>
          <w:b/>
          <w:bCs/>
          <w:color w:val="EE0000"/>
        </w:rPr>
      </w:pPr>
      <w:r w:rsidRPr="00D024D3">
        <w:rPr>
          <w:rFonts w:ascii="Arial" w:hAnsi="Arial" w:cs="Arial"/>
          <w:b/>
          <w:bCs/>
          <w:color w:val="EE0000"/>
        </w:rPr>
        <w:t>Policy Note</w:t>
      </w:r>
    </w:p>
    <w:p w14:paraId="0B83ECE0" w14:textId="77777777" w:rsidR="00A81D9E" w:rsidRPr="00C3773F" w:rsidRDefault="00A81D9E" w:rsidP="00A81D9E">
      <w:pPr>
        <w:jc w:val="both"/>
        <w:rPr>
          <w:rFonts w:ascii="Arial" w:hAnsi="Arial" w:cs="Arial"/>
          <w:color w:val="EE0000"/>
        </w:rPr>
      </w:pPr>
      <w:r w:rsidRPr="00C3773F">
        <w:rPr>
          <w:rFonts w:ascii="Arial" w:hAnsi="Arial" w:cs="Arial"/>
          <w:b/>
          <w:bCs/>
          <w:color w:val="EE0000"/>
        </w:rPr>
        <w:t>Federal Contractors &amp; Recipients of Federal Funds.</w:t>
      </w:r>
      <w:r w:rsidRPr="00C3773F">
        <w:rPr>
          <w:rFonts w:ascii="Arial" w:hAnsi="Arial" w:cs="Arial"/>
          <w:color w:val="EE0000"/>
        </w:rPr>
        <w:t xml:space="preserve"> Federal Contractors &amp; Recipients of Federal Funds. The U.S. Supreme Court has held that Title VII’s prohibition against discrimination “because of sex” extends to discrimination based on sexual orientation and gender identity. However, considering Executive Orders and other actions from the Trump administration, employers that receive federal funding or hold federal contracts should consult legal counsel if they are concerned about including gender identity in their non-discrimination and harassment related policies.</w:t>
      </w:r>
    </w:p>
    <w:p w14:paraId="5F22F948" w14:textId="77777777" w:rsidR="00A81D9E" w:rsidRPr="00C3773F" w:rsidRDefault="00A81D9E" w:rsidP="00A81D9E">
      <w:pPr>
        <w:jc w:val="both"/>
        <w:rPr>
          <w:rFonts w:ascii="Arial" w:hAnsi="Arial" w:cs="Arial"/>
          <w:color w:val="EE0000"/>
        </w:rPr>
      </w:pPr>
    </w:p>
    <w:p w14:paraId="5BC229ED" w14:textId="77777777" w:rsidR="00A81D9E" w:rsidRDefault="00A81D9E" w:rsidP="00A81D9E">
      <w:pPr>
        <w:jc w:val="both"/>
        <w:rPr>
          <w:rFonts w:ascii="Arial" w:hAnsi="Arial" w:cs="Arial"/>
          <w:color w:val="EE0000"/>
        </w:rPr>
      </w:pPr>
      <w:r w:rsidRPr="00C3773F">
        <w:rPr>
          <w:rFonts w:ascii="Arial" w:hAnsi="Arial" w:cs="Arial"/>
          <w:color w:val="EE0000"/>
        </w:rPr>
        <w:t>While such language is not prohibited for private employers, federal contractors, subcontractors, and grant recipients may face increased scrutiny for adopting or maintaining it, which could jeopardize funding or contract compliance. At the same time, many state and local laws explicitly protect individuals from discrimination based on these characteristics.</w:t>
      </w:r>
    </w:p>
    <w:p w14:paraId="42CF6315" w14:textId="77777777" w:rsidR="00A81D9E" w:rsidRDefault="00A81D9E" w:rsidP="00A81D9E">
      <w:pPr>
        <w:jc w:val="both"/>
        <w:rPr>
          <w:rFonts w:ascii="Arial" w:hAnsi="Arial" w:cs="Arial"/>
          <w:color w:val="EE0000"/>
        </w:rPr>
      </w:pPr>
    </w:p>
    <w:p w14:paraId="2918EB61" w14:textId="77777777" w:rsidR="00A81D9E" w:rsidRDefault="00A81D9E" w:rsidP="00A81D9E">
      <w:pPr>
        <w:shd w:val="clear" w:color="auto" w:fill="FFFFFF"/>
        <w:jc w:val="both"/>
        <w:rPr>
          <w:rFonts w:ascii="Arial" w:hAnsi="Arial" w:cs="Arial"/>
          <w:color w:val="FF0000"/>
        </w:rPr>
      </w:pPr>
      <w:r w:rsidRPr="000F70BF">
        <w:rPr>
          <w:rFonts w:ascii="Arial" w:hAnsi="Arial" w:cs="Arial"/>
          <w:b/>
          <w:bCs/>
          <w:color w:val="FF0000"/>
        </w:rPr>
        <w:t>Federal Contractor EEO Policy Statement</w:t>
      </w:r>
      <w:r>
        <w:rPr>
          <w:rFonts w:ascii="Arial" w:hAnsi="Arial" w:cs="Arial"/>
          <w:color w:val="FF0000"/>
        </w:rPr>
        <w:t xml:space="preserve">. </w:t>
      </w:r>
      <w:r w:rsidRPr="00C15DF1">
        <w:rPr>
          <w:rFonts w:ascii="Arial" w:hAnsi="Arial" w:cs="Arial"/>
          <w:color w:val="FF0000"/>
        </w:rPr>
        <w:t>Federal contractors must maintain an affirmative action policy that states the employer will recruit, hire, train, and promote without regard to protected characteristics and that employees and applicants are protected from harassment or discrimination when engaging in legally protected activities.</w:t>
      </w:r>
    </w:p>
    <w:p w14:paraId="3C0ABE68" w14:textId="77777777" w:rsidR="00A81D9E" w:rsidRPr="00C15DF1" w:rsidRDefault="00A81D9E" w:rsidP="00A81D9E">
      <w:pPr>
        <w:shd w:val="clear" w:color="auto" w:fill="FFFFFF"/>
        <w:jc w:val="both"/>
        <w:rPr>
          <w:rFonts w:ascii="Arial" w:hAnsi="Arial" w:cs="Arial"/>
          <w:color w:val="FF0000"/>
        </w:rPr>
      </w:pPr>
    </w:p>
    <w:p w14:paraId="03377147" w14:textId="77777777" w:rsidR="00A81D9E" w:rsidRDefault="00A81D9E" w:rsidP="00A81D9E">
      <w:pPr>
        <w:shd w:val="clear" w:color="auto" w:fill="FFFFFF"/>
        <w:jc w:val="both"/>
        <w:rPr>
          <w:rFonts w:ascii="Arial" w:hAnsi="Arial" w:cs="Arial"/>
          <w:color w:val="FF0000"/>
        </w:rPr>
      </w:pPr>
      <w:r w:rsidRPr="00C15DF1">
        <w:rPr>
          <w:rFonts w:ascii="Arial" w:hAnsi="Arial" w:cs="Arial"/>
          <w:color w:val="FF0000"/>
        </w:rPr>
        <w:t xml:space="preserve">However, </w:t>
      </w:r>
      <w:r w:rsidRPr="00C15DF1">
        <w:rPr>
          <w:rFonts w:ascii="Arial" w:hAnsi="Arial" w:cs="Arial"/>
          <w:color w:val="FF0000"/>
          <w:u w:val="single"/>
        </w:rPr>
        <w:t>this general EEO or affirmative action policy does not satisfy the separate requirement</w:t>
      </w:r>
      <w:r w:rsidRPr="00C15DF1">
        <w:rPr>
          <w:rFonts w:ascii="Arial" w:hAnsi="Arial" w:cs="Arial"/>
          <w:color w:val="FF0000"/>
        </w:rPr>
        <w:t xml:space="preserve"> under 41 CFR 60-741.44(a) and 60-300.44(a). These regulations require </w:t>
      </w:r>
      <w:r w:rsidRPr="00C15DF1">
        <w:rPr>
          <w:rFonts w:ascii="Arial" w:hAnsi="Arial" w:cs="Arial"/>
          <w:color w:val="FF0000"/>
        </w:rPr>
        <w:lastRenderedPageBreak/>
        <w:t xml:space="preserve">covered contractors to include a distinct </w:t>
      </w:r>
      <w:r w:rsidRPr="00C15DF1">
        <w:rPr>
          <w:rFonts w:ascii="Arial" w:hAnsi="Arial" w:cs="Arial"/>
          <w:b/>
          <w:bCs/>
          <w:color w:val="FF0000"/>
        </w:rPr>
        <w:t>“Equal Opportunity Policy Statement”</w:t>
      </w:r>
      <w:r w:rsidRPr="00C15DF1">
        <w:rPr>
          <w:rFonts w:ascii="Arial" w:hAnsi="Arial" w:cs="Arial"/>
          <w:color w:val="FF0000"/>
        </w:rPr>
        <w:t xml:space="preserve"> in their AAP </w:t>
      </w:r>
      <w:r w:rsidRPr="00C15DF1">
        <w:rPr>
          <w:rFonts w:ascii="Arial" w:hAnsi="Arial" w:cs="Arial"/>
          <w:b/>
          <w:bCs/>
          <w:color w:val="FF0000"/>
        </w:rPr>
        <w:t>and</w:t>
      </w:r>
      <w:r w:rsidRPr="00C15DF1">
        <w:rPr>
          <w:rFonts w:ascii="Arial" w:hAnsi="Arial" w:cs="Arial"/>
          <w:color w:val="FF0000"/>
        </w:rPr>
        <w:t xml:space="preserve"> to post that statement on company bulletin boards.</w:t>
      </w:r>
    </w:p>
    <w:p w14:paraId="01016DF0" w14:textId="77777777" w:rsidR="00A81D9E" w:rsidRPr="00C15DF1" w:rsidRDefault="00A81D9E" w:rsidP="00A81D9E">
      <w:pPr>
        <w:shd w:val="clear" w:color="auto" w:fill="FFFFFF"/>
        <w:jc w:val="both"/>
        <w:rPr>
          <w:rFonts w:ascii="Arial" w:hAnsi="Arial" w:cs="Arial"/>
          <w:color w:val="FF0000"/>
        </w:rPr>
      </w:pPr>
    </w:p>
    <w:p w14:paraId="2EE34C0F" w14:textId="77777777" w:rsidR="00A81D9E" w:rsidRPr="00C15DF1" w:rsidRDefault="00A81D9E" w:rsidP="00A81D9E">
      <w:pPr>
        <w:shd w:val="clear" w:color="auto" w:fill="FFFFFF"/>
        <w:jc w:val="both"/>
        <w:rPr>
          <w:rFonts w:ascii="Arial" w:hAnsi="Arial" w:cs="Arial"/>
          <w:color w:val="FF0000"/>
        </w:rPr>
      </w:pPr>
      <w:r w:rsidRPr="00C15DF1">
        <w:rPr>
          <w:rFonts w:ascii="Arial" w:hAnsi="Arial" w:cs="Arial"/>
          <w:color w:val="FF0000"/>
        </w:rPr>
        <w:t>Employers must update this AAP-specific statement to reflect the revocation of E.O. 11246 and ensure it no longer references AAPs for women and minorities. It should focus on non-discrimination, equal opportunity, and merit-based employment rather than underutilization or placement goals. The statement must also be signed by the CEO or another top executive (outside HR) and include the required language regarding “auditing the plan.</w:t>
      </w:r>
    </w:p>
    <w:p w14:paraId="60E9AAF1" w14:textId="77777777" w:rsidR="00A81D9E" w:rsidRPr="00D024D3" w:rsidRDefault="00A81D9E" w:rsidP="00A81D9E">
      <w:pPr>
        <w:jc w:val="both"/>
        <w:rPr>
          <w:rFonts w:ascii="Arial" w:hAnsi="Arial"/>
          <w:color w:val="EE0000"/>
        </w:rPr>
      </w:pPr>
    </w:p>
    <w:p w14:paraId="7F4FC1E4" w14:textId="77777777" w:rsidR="00A81D9E" w:rsidRDefault="00A81D9E" w:rsidP="00A81D9E">
      <w:pPr>
        <w:spacing w:after="160" w:line="259" w:lineRule="auto"/>
        <w:rPr>
          <w:rFonts w:ascii="Segoe UI" w:hAnsi="Segoe UI" w:cs="Segoe UI"/>
          <w:iCs/>
          <w:color w:val="FF0000"/>
        </w:rPr>
      </w:pPr>
      <w:r>
        <w:rPr>
          <w:rFonts w:ascii="Segoe UI" w:hAnsi="Segoe UI" w:cs="Segoe UI"/>
          <w:iCs/>
          <w:color w:val="FF0000"/>
        </w:rPr>
        <w:br w:type="page"/>
      </w:r>
    </w:p>
    <w:p w14:paraId="0BC55042" w14:textId="77777777" w:rsidR="00C2214A" w:rsidRPr="003F667F" w:rsidRDefault="00C2214A" w:rsidP="00C2214A">
      <w:pPr>
        <w:pStyle w:val="Heading2"/>
        <w:jc w:val="center"/>
        <w:rPr>
          <w:color w:val="FF0000"/>
          <w:sz w:val="40"/>
        </w:rPr>
      </w:pPr>
      <w:bookmarkStart w:id="20" w:name="_Toc183589575"/>
      <w:bookmarkStart w:id="21" w:name="_Toc189730686"/>
      <w:bookmarkEnd w:id="18"/>
      <w:r w:rsidRPr="00FD0C04">
        <w:rPr>
          <w:bCs/>
          <w:sz w:val="40"/>
          <w:szCs w:val="40"/>
        </w:rPr>
        <w:lastRenderedPageBreak/>
        <w:t>DISABILITY ACCOMMODATION</w:t>
      </w:r>
      <w:r w:rsidRPr="003F667F">
        <w:rPr>
          <w:sz w:val="40"/>
        </w:rPr>
        <w:t xml:space="preserve"> </w:t>
      </w:r>
      <w:r w:rsidRPr="003F667F">
        <w:rPr>
          <w:color w:val="FF0000"/>
          <w:sz w:val="40"/>
        </w:rPr>
        <w:t>[NEW YORK</w:t>
      </w:r>
      <w:bookmarkEnd w:id="20"/>
      <w:r w:rsidRPr="003F667F">
        <w:rPr>
          <w:color w:val="FF0000"/>
          <w:sz w:val="40"/>
        </w:rPr>
        <w:t>]</w:t>
      </w:r>
      <w:bookmarkEnd w:id="21"/>
    </w:p>
    <w:p w14:paraId="2BA49E8A" w14:textId="77777777" w:rsidR="00C2214A" w:rsidRDefault="00C2214A" w:rsidP="00C2214A">
      <w:pPr>
        <w:jc w:val="both"/>
        <w:rPr>
          <w:rFonts w:ascii="Arial" w:hAnsi="Arial" w:cs="Arial"/>
          <w:sz w:val="36"/>
          <w:szCs w:val="36"/>
        </w:rPr>
      </w:pPr>
    </w:p>
    <w:p w14:paraId="6562CE33" w14:textId="77777777" w:rsidR="00C2214A" w:rsidRPr="000B11B5" w:rsidRDefault="00C2214A" w:rsidP="00C2214A">
      <w:pPr>
        <w:jc w:val="both"/>
        <w:rPr>
          <w:rFonts w:ascii="Arial" w:hAnsi="Arial" w:cs="Arial"/>
        </w:rPr>
      </w:pPr>
      <w:r w:rsidRPr="009A4E11">
        <w:rPr>
          <w:rFonts w:ascii="Arial" w:hAnsi="Arial" w:cs="Arial"/>
          <w:b/>
        </w:rPr>
        <w:t>Company</w:t>
      </w:r>
      <w:r w:rsidRPr="00F94832">
        <w:rPr>
          <w:rFonts w:ascii="Arial" w:hAnsi="Arial" w:cs="Arial"/>
          <w:b/>
        </w:rPr>
        <w:t xml:space="preserve"> Name</w:t>
      </w:r>
      <w:r w:rsidRPr="000B11B5">
        <w:rPr>
          <w:rFonts w:ascii="Arial" w:hAnsi="Arial" w:cs="Arial"/>
        </w:rPr>
        <w:t xml:space="preserve"> </w:t>
      </w:r>
      <w:r w:rsidRPr="00FB534C">
        <w:rPr>
          <w:rFonts w:ascii="Arial" w:hAnsi="Arial" w:cs="Arial"/>
        </w:rPr>
        <w:t>ensur</w:t>
      </w:r>
      <w:r>
        <w:rPr>
          <w:rFonts w:ascii="Arial" w:hAnsi="Arial" w:cs="Arial"/>
        </w:rPr>
        <w:t>es</w:t>
      </w:r>
      <w:r w:rsidRPr="00FB534C">
        <w:rPr>
          <w:rFonts w:ascii="Arial" w:hAnsi="Arial" w:cs="Arial"/>
        </w:rPr>
        <w:t xml:space="preserve"> equal employment opportunities for individuals with disabilities</w:t>
      </w:r>
      <w:r>
        <w:rPr>
          <w:rFonts w:ascii="Arial" w:hAnsi="Arial" w:cs="Arial"/>
        </w:rPr>
        <w:t xml:space="preserve"> and</w:t>
      </w:r>
      <w:r>
        <w:rPr>
          <w:rFonts w:ascii="Arial" w:hAnsi="Arial" w:cs="Arial"/>
        </w:rPr>
        <w:t xml:space="preserve"> </w:t>
      </w:r>
      <w:r w:rsidRPr="000B11B5">
        <w:rPr>
          <w:rFonts w:ascii="Arial" w:hAnsi="Arial" w:cs="Arial"/>
        </w:rPr>
        <w:t xml:space="preserve">complies with </w:t>
      </w:r>
      <w:r w:rsidRPr="00DC5A0D">
        <w:rPr>
          <w:rFonts w:ascii="Arial" w:hAnsi="Arial" w:cs="Arial"/>
          <w:b/>
          <w:bCs/>
        </w:rPr>
        <w:t>[include if 15 or more employees:</w:t>
      </w:r>
      <w:r>
        <w:rPr>
          <w:rFonts w:ascii="Arial" w:hAnsi="Arial" w:cs="Arial"/>
        </w:rPr>
        <w:t xml:space="preserve"> </w:t>
      </w:r>
      <w:r w:rsidRPr="000B11B5">
        <w:rPr>
          <w:rFonts w:ascii="Arial" w:hAnsi="Arial" w:cs="Arial"/>
        </w:rPr>
        <w:t>the Americans with Disabilities Act (ADA) and</w:t>
      </w:r>
      <w:r w:rsidRPr="000E2646">
        <w:rPr>
          <w:rFonts w:ascii="Arial" w:hAnsi="Arial" w:cs="Arial"/>
          <w:b/>
          <w:bCs/>
        </w:rPr>
        <w:t>]</w:t>
      </w:r>
      <w:r w:rsidRPr="000B11B5">
        <w:rPr>
          <w:rFonts w:ascii="Arial" w:hAnsi="Arial" w:cs="Arial"/>
        </w:rPr>
        <w:t xml:space="preserve"> New York State Human Rights Laws which make it unlawful to discriminate in employment against a qualified individual with a disability. The </w:t>
      </w:r>
      <w:r w:rsidRPr="009A4E11">
        <w:rPr>
          <w:rFonts w:ascii="Arial" w:hAnsi="Arial" w:cs="Arial"/>
          <w:b/>
        </w:rPr>
        <w:t>Company</w:t>
      </w:r>
      <w:r w:rsidRPr="000B11B5">
        <w:rPr>
          <w:rFonts w:ascii="Arial" w:hAnsi="Arial" w:cs="Arial"/>
        </w:rPr>
        <w:t xml:space="preserve"> prohibits discrimination against employees and applicants with disabilities in all aspects of employment. Our </w:t>
      </w:r>
      <w:r w:rsidRPr="009A4E11">
        <w:rPr>
          <w:rFonts w:ascii="Arial" w:hAnsi="Arial" w:cs="Arial"/>
          <w:b/>
        </w:rPr>
        <w:t>Company</w:t>
      </w:r>
      <w:r w:rsidRPr="000B11B5">
        <w:rPr>
          <w:rFonts w:ascii="Arial" w:hAnsi="Arial" w:cs="Arial"/>
        </w:rPr>
        <w:t>’s commitment to this policy includes making reasonable accommodations</w:t>
      </w:r>
      <w:r>
        <w:rPr>
          <w:rFonts w:ascii="Arial" w:hAnsi="Arial" w:cs="Arial"/>
        </w:rPr>
        <w:t xml:space="preserve"> </w:t>
      </w:r>
      <w:r>
        <w:rPr>
          <w:rFonts w:ascii="Arial" w:hAnsi="Arial" w:cs="Arial"/>
        </w:rPr>
        <w:t>for the known physical or mental limitations</w:t>
      </w:r>
      <w:r w:rsidRPr="000B11B5">
        <w:rPr>
          <w:rFonts w:ascii="Arial" w:hAnsi="Arial" w:cs="Arial"/>
        </w:rPr>
        <w:t xml:space="preserve"> </w:t>
      </w:r>
      <w:r>
        <w:rPr>
          <w:rFonts w:ascii="Arial" w:hAnsi="Arial" w:cs="Arial"/>
        </w:rPr>
        <w:t>of</w:t>
      </w:r>
      <w:r w:rsidRPr="000B11B5">
        <w:rPr>
          <w:rFonts w:ascii="Arial" w:hAnsi="Arial" w:cs="Arial"/>
        </w:rPr>
        <w:t xml:space="preserve"> otherwise qualified </w:t>
      </w:r>
      <w:r>
        <w:rPr>
          <w:rFonts w:ascii="Arial" w:hAnsi="Arial" w:cs="Arial"/>
        </w:rPr>
        <w:t>individuals</w:t>
      </w:r>
      <w:r w:rsidRPr="000B11B5">
        <w:rPr>
          <w:rFonts w:ascii="Arial" w:hAnsi="Arial" w:cs="Arial"/>
        </w:rPr>
        <w:t xml:space="preserve"> with disabilities to enable them to perform the essential functions of their jobs, unless doing so would pose an undue hardship on our business, would pose a direct threat of substantial harm to the employee or others</w:t>
      </w:r>
      <w:r>
        <w:rPr>
          <w:rFonts w:ascii="Arial" w:hAnsi="Arial" w:cs="Arial"/>
        </w:rPr>
        <w:t>,</w:t>
      </w:r>
      <w:r w:rsidRPr="000B11B5">
        <w:rPr>
          <w:rFonts w:ascii="Arial" w:hAnsi="Arial" w:cs="Arial"/>
        </w:rPr>
        <w:t xml:space="preserve"> or is otherwise not required by applicable law</w:t>
      </w:r>
      <w:bookmarkStart w:id="22" w:name="_Toc499906644"/>
      <w:r w:rsidRPr="000B11B5">
        <w:rPr>
          <w:rFonts w:ascii="Arial" w:hAnsi="Arial" w:cs="Arial"/>
        </w:rPr>
        <w:t>.</w:t>
      </w:r>
    </w:p>
    <w:p w14:paraId="1A8D71F7" w14:textId="77777777" w:rsidR="00C2214A" w:rsidRPr="008A5F50" w:rsidRDefault="00C2214A" w:rsidP="00C2214A">
      <w:pPr>
        <w:jc w:val="both"/>
        <w:rPr>
          <w:rFonts w:ascii="Arial" w:hAnsi="Arial" w:cs="Arial"/>
        </w:rPr>
      </w:pPr>
    </w:p>
    <w:p w14:paraId="3F59D8BD" w14:textId="77777777" w:rsidR="00C2214A" w:rsidRPr="008A5F50" w:rsidRDefault="00C2214A" w:rsidP="00C2214A">
      <w:pPr>
        <w:jc w:val="both"/>
        <w:rPr>
          <w:rFonts w:ascii="Arial" w:hAnsi="Arial" w:cs="Arial"/>
        </w:rPr>
      </w:pPr>
      <w:r w:rsidRPr="008A5F50">
        <w:rPr>
          <w:rFonts w:ascii="Arial" w:hAnsi="Arial" w:cs="Arial"/>
          <w:noProof/>
        </w:rPr>
        <mc:AlternateContent>
          <mc:Choice Requires="wps">
            <w:drawing>
              <wp:anchor distT="4294967294" distB="4294967294" distL="114300" distR="114300" simplePos="0" relativeHeight="251694100" behindDoc="0" locked="0" layoutInCell="1" allowOverlap="1" wp14:anchorId="6AF3C3D5" wp14:editId="24ACB326">
                <wp:simplePos x="0" y="0"/>
                <wp:positionH relativeFrom="column">
                  <wp:posOffset>0</wp:posOffset>
                </wp:positionH>
                <wp:positionV relativeFrom="paragraph">
                  <wp:posOffset>26669</wp:posOffset>
                </wp:positionV>
                <wp:extent cx="5943600" cy="0"/>
                <wp:effectExtent l="0" t="0" r="0" b="0"/>
                <wp:wrapNone/>
                <wp:docPr id="251096397" name="Straight Connector 251096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435C" id="Straight Connector 251096397" o:spid="_x0000_s1026" style="position:absolute;z-index:2516941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74DC937D" w14:textId="77777777" w:rsidR="00C2214A" w:rsidRPr="000B11B5" w:rsidRDefault="00C2214A" w:rsidP="00C2214A">
      <w:pPr>
        <w:jc w:val="both"/>
        <w:rPr>
          <w:rFonts w:ascii="Arial" w:hAnsi="Arial" w:cs="Arial"/>
        </w:rPr>
      </w:pPr>
      <w:r w:rsidRPr="000B11B5">
        <w:rPr>
          <w:rFonts w:ascii="Arial" w:hAnsi="Arial" w:cs="Arial"/>
          <w:b/>
        </w:rPr>
        <w:t>OUR COMMITMENT</w:t>
      </w:r>
      <w:bookmarkEnd w:id="22"/>
    </w:p>
    <w:p w14:paraId="4D131187" w14:textId="77777777" w:rsidR="00C2214A" w:rsidRPr="000B11B5" w:rsidRDefault="00C2214A" w:rsidP="00C2214A">
      <w:pPr>
        <w:jc w:val="both"/>
        <w:rPr>
          <w:rFonts w:ascii="Arial" w:hAnsi="Arial" w:cs="Arial"/>
        </w:rPr>
      </w:pPr>
      <w:r w:rsidRPr="000B11B5">
        <w:rPr>
          <w:rFonts w:ascii="Arial" w:hAnsi="Arial" w:cs="Arial"/>
        </w:rPr>
        <w:t xml:space="preserve">An employee or applicant in need of </w:t>
      </w:r>
      <w:proofErr w:type="gramStart"/>
      <w:r w:rsidRPr="000B11B5">
        <w:rPr>
          <w:rFonts w:ascii="Arial" w:hAnsi="Arial" w:cs="Arial"/>
        </w:rPr>
        <w:t>a reasonable</w:t>
      </w:r>
      <w:proofErr w:type="gramEnd"/>
      <w:r w:rsidRPr="000B11B5">
        <w:rPr>
          <w:rFonts w:ascii="Arial" w:hAnsi="Arial" w:cs="Arial"/>
        </w:rPr>
        <w:t xml:space="preserve"> accommodation should make the </w:t>
      </w:r>
      <w:r w:rsidRPr="009A4E11">
        <w:rPr>
          <w:rFonts w:ascii="Arial" w:hAnsi="Arial" w:cs="Arial"/>
          <w:b/>
        </w:rPr>
        <w:t>Company</w:t>
      </w:r>
      <w:r w:rsidRPr="000B11B5">
        <w:rPr>
          <w:rFonts w:ascii="Arial" w:hAnsi="Arial" w:cs="Arial"/>
        </w:rPr>
        <w:t xml:space="preserve"> aware of </w:t>
      </w:r>
      <w:r>
        <w:rPr>
          <w:rFonts w:ascii="Arial" w:hAnsi="Arial" w:cs="Arial"/>
        </w:rPr>
        <w:t>their</w:t>
      </w:r>
      <w:r w:rsidRPr="000B11B5">
        <w:rPr>
          <w:rFonts w:ascii="Arial" w:hAnsi="Arial" w:cs="Arial"/>
        </w:rPr>
        <w:t xml:space="preserve"> request by notifying </w:t>
      </w:r>
      <w:r w:rsidRPr="00D23A59">
        <w:rPr>
          <w:rFonts w:ascii="Arial" w:hAnsi="Arial" w:cs="Arial"/>
          <w:b/>
        </w:rPr>
        <w:t>WHO</w:t>
      </w:r>
      <w:r w:rsidRPr="000B11B5">
        <w:rPr>
          <w:rFonts w:ascii="Arial" w:hAnsi="Arial" w:cs="Arial"/>
        </w:rPr>
        <w:t xml:space="preserve">. The </w:t>
      </w:r>
      <w:r w:rsidRPr="009A4E11">
        <w:rPr>
          <w:rFonts w:ascii="Arial" w:hAnsi="Arial" w:cs="Arial"/>
          <w:b/>
        </w:rPr>
        <w:t>Company</w:t>
      </w:r>
      <w:r w:rsidRPr="000B11B5">
        <w:rPr>
          <w:rFonts w:ascii="Arial" w:hAnsi="Arial" w:cs="Arial"/>
        </w:rPr>
        <w:t xml:space="preserve"> will work with </w:t>
      </w:r>
      <w:proofErr w:type="gramStart"/>
      <w:r w:rsidRPr="000B11B5">
        <w:rPr>
          <w:rFonts w:ascii="Arial" w:hAnsi="Arial" w:cs="Arial"/>
        </w:rPr>
        <w:t>each individual</w:t>
      </w:r>
      <w:proofErr w:type="gramEnd"/>
      <w:r w:rsidRPr="000B11B5">
        <w:rPr>
          <w:rFonts w:ascii="Arial" w:hAnsi="Arial" w:cs="Arial"/>
        </w:rPr>
        <w:t xml:space="preserve"> to define </w:t>
      </w:r>
      <w:r>
        <w:rPr>
          <w:rFonts w:ascii="Arial" w:hAnsi="Arial" w:cs="Arial"/>
        </w:rPr>
        <w:t>their</w:t>
      </w:r>
      <w:r w:rsidRPr="000B11B5">
        <w:rPr>
          <w:rFonts w:ascii="Arial" w:hAnsi="Arial" w:cs="Arial"/>
        </w:rPr>
        <w:t xml:space="preserve"> job-related or application-related needs and to try to accommodate those needs.</w:t>
      </w:r>
    </w:p>
    <w:p w14:paraId="6F945044" w14:textId="77777777" w:rsidR="00C2214A" w:rsidRPr="000B11B5" w:rsidRDefault="00C2214A" w:rsidP="00C2214A">
      <w:pPr>
        <w:jc w:val="both"/>
        <w:rPr>
          <w:rFonts w:ascii="Arial" w:hAnsi="Arial" w:cs="Arial"/>
        </w:rPr>
      </w:pPr>
    </w:p>
    <w:p w14:paraId="27D833F2" w14:textId="77777777" w:rsidR="00C2214A" w:rsidRPr="00457CB0" w:rsidRDefault="00C2214A" w:rsidP="00C2214A">
      <w:pPr>
        <w:jc w:val="both"/>
        <w:rPr>
          <w:rFonts w:ascii="Arial" w:hAnsi="Arial" w:cs="Arial"/>
        </w:rPr>
      </w:pPr>
      <w:bookmarkStart w:id="23" w:name="_Toc499906645"/>
      <w:r w:rsidRPr="0005758E">
        <w:rPr>
          <w:rFonts w:ascii="Arial" w:hAnsi="Arial" w:cs="Arial"/>
          <w:b/>
        </w:rPr>
        <w:t>QUALIFIED INDIVIDUALS WITH DISABILITIES</w:t>
      </w:r>
      <w:bookmarkEnd w:id="23"/>
    </w:p>
    <w:p w14:paraId="2C4D8C7A" w14:textId="77777777" w:rsidR="00C2214A" w:rsidRPr="00457CB0" w:rsidRDefault="00C2214A" w:rsidP="00C2214A">
      <w:pPr>
        <w:jc w:val="both"/>
        <w:rPr>
          <w:rFonts w:ascii="Arial" w:hAnsi="Arial" w:cs="Arial"/>
        </w:rPr>
      </w:pPr>
      <w:r w:rsidRPr="0005758E">
        <w:rPr>
          <w:rFonts w:ascii="Arial" w:hAnsi="Arial" w:cs="Arial"/>
        </w:rPr>
        <w:t xml:space="preserve">Qualified individuals with disabilities are defined as individuals with disabilities who can perform </w:t>
      </w:r>
      <w:r w:rsidRPr="00C14521">
        <w:rPr>
          <w:rFonts w:ascii="Arial" w:hAnsi="Arial" w:cs="Arial"/>
        </w:rPr>
        <w:t>the</w:t>
      </w:r>
      <w:r w:rsidRPr="0005758E">
        <w:rPr>
          <w:rFonts w:ascii="Arial" w:hAnsi="Arial" w:cs="Arial"/>
        </w:rPr>
        <w:t xml:space="preserve"> essential functions of </w:t>
      </w:r>
      <w:r w:rsidRPr="00C14521">
        <w:rPr>
          <w:rFonts w:ascii="Arial" w:hAnsi="Arial" w:cs="Arial"/>
        </w:rPr>
        <w:t>the</w:t>
      </w:r>
      <w:r w:rsidRPr="0005758E">
        <w:rPr>
          <w:rFonts w:ascii="Arial" w:hAnsi="Arial" w:cs="Arial"/>
        </w:rPr>
        <w:t xml:space="preserve"> job in question with or without reasonable accommodation. </w:t>
      </w:r>
      <w:r w:rsidRPr="00C14521">
        <w:rPr>
          <w:rFonts w:ascii="Arial" w:hAnsi="Arial" w:cs="Arial"/>
        </w:rPr>
        <w:t>The</w:t>
      </w:r>
      <w:r w:rsidRPr="0005758E">
        <w:rPr>
          <w:rFonts w:ascii="Arial" w:hAnsi="Arial" w:cs="Arial"/>
        </w:rPr>
        <w:t xml:space="preserve"> term disability is defined by applicable law.</w:t>
      </w:r>
    </w:p>
    <w:p w14:paraId="3612FBB0" w14:textId="77777777" w:rsidR="00C2214A" w:rsidRPr="00457CB0" w:rsidRDefault="00C2214A" w:rsidP="00C2214A">
      <w:pPr>
        <w:jc w:val="both"/>
        <w:rPr>
          <w:rFonts w:ascii="Arial" w:hAnsi="Arial" w:cs="Arial"/>
        </w:rPr>
      </w:pPr>
    </w:p>
    <w:p w14:paraId="114E60D6" w14:textId="77777777" w:rsidR="00C2214A" w:rsidRPr="00457CB0" w:rsidRDefault="00C2214A" w:rsidP="00C2214A">
      <w:pPr>
        <w:jc w:val="both"/>
        <w:rPr>
          <w:rFonts w:ascii="Arial" w:hAnsi="Arial" w:cs="Arial"/>
        </w:rPr>
      </w:pPr>
      <w:bookmarkStart w:id="24" w:name="_Toc499906646"/>
      <w:r w:rsidRPr="0005758E">
        <w:rPr>
          <w:rFonts w:ascii="Arial" w:hAnsi="Arial" w:cs="Arial"/>
          <w:b/>
        </w:rPr>
        <w:t>REASONABLE ACCOMMODATION</w:t>
      </w:r>
      <w:bookmarkEnd w:id="24"/>
    </w:p>
    <w:p w14:paraId="06E5B9AD" w14:textId="77777777" w:rsidR="00C2214A" w:rsidRPr="000B11B5" w:rsidRDefault="00C2214A" w:rsidP="00C2214A">
      <w:pPr>
        <w:jc w:val="both"/>
        <w:rPr>
          <w:rFonts w:ascii="Arial" w:hAnsi="Arial" w:cs="Arial"/>
        </w:rPr>
      </w:pPr>
      <w:r w:rsidRPr="0005758E">
        <w:rPr>
          <w:rFonts w:ascii="Arial" w:hAnsi="Arial" w:cs="Arial"/>
        </w:rPr>
        <w:t xml:space="preserve">A reasonable accommodation is any change or adjustment to a job, </w:t>
      </w:r>
      <w:r w:rsidRPr="00C14521">
        <w:rPr>
          <w:rFonts w:ascii="Arial" w:hAnsi="Arial" w:cs="Arial"/>
        </w:rPr>
        <w:t>the</w:t>
      </w:r>
      <w:r w:rsidRPr="0005758E">
        <w:rPr>
          <w:rFonts w:ascii="Arial" w:hAnsi="Arial" w:cs="Arial"/>
        </w:rPr>
        <w:t xml:space="preserve"> work environment or </w:t>
      </w:r>
      <w:r w:rsidRPr="00C14521">
        <w:rPr>
          <w:rFonts w:ascii="Arial" w:hAnsi="Arial" w:cs="Arial"/>
        </w:rPr>
        <w:t>the</w:t>
      </w:r>
      <w:r w:rsidRPr="0005758E">
        <w:rPr>
          <w:rFonts w:ascii="Arial" w:hAnsi="Arial" w:cs="Arial"/>
        </w:rPr>
        <w:t xml:space="preserve"> </w:t>
      </w:r>
      <w:r w:rsidRPr="000B11B5">
        <w:rPr>
          <w:rFonts w:ascii="Arial" w:hAnsi="Arial" w:cs="Arial"/>
        </w:rPr>
        <w:t xml:space="preserve">way things usually are done that enables a qualified individual with a disability to perform the essential functions of the job and that does not pose an undue hardship for the </w:t>
      </w:r>
      <w:r w:rsidRPr="009A4E11">
        <w:rPr>
          <w:rFonts w:ascii="Arial" w:hAnsi="Arial" w:cs="Arial"/>
          <w:b/>
        </w:rPr>
        <w:t>Company</w:t>
      </w:r>
      <w:r w:rsidRPr="000B11B5">
        <w:rPr>
          <w:rFonts w:ascii="Arial" w:hAnsi="Arial" w:cs="Arial"/>
        </w:rPr>
        <w:t xml:space="preserve"> or create a direct threat to health or safety.</w:t>
      </w:r>
    </w:p>
    <w:p w14:paraId="3610E3B6" w14:textId="77777777" w:rsidR="00C2214A" w:rsidRPr="000B11B5" w:rsidRDefault="00C2214A" w:rsidP="00C2214A">
      <w:pPr>
        <w:jc w:val="both"/>
        <w:rPr>
          <w:rFonts w:ascii="Arial" w:hAnsi="Arial" w:cs="Arial"/>
        </w:rPr>
      </w:pPr>
    </w:p>
    <w:p w14:paraId="40FC89FE" w14:textId="77777777" w:rsidR="00C2214A" w:rsidRDefault="00C2214A" w:rsidP="00C2214A">
      <w:pPr>
        <w:jc w:val="both"/>
        <w:rPr>
          <w:rFonts w:ascii="Arial" w:hAnsi="Arial" w:cs="Arial"/>
        </w:rPr>
      </w:pPr>
      <w:r w:rsidRPr="002374FE">
        <w:rPr>
          <w:rFonts w:ascii="Arial" w:hAnsi="Arial" w:cs="Arial"/>
        </w:rPr>
        <w:t xml:space="preserve">Employees who need </w:t>
      </w:r>
      <w:proofErr w:type="gramStart"/>
      <w:r w:rsidRPr="002374FE">
        <w:rPr>
          <w:rFonts w:ascii="Arial" w:hAnsi="Arial" w:cs="Arial"/>
        </w:rPr>
        <w:t>an accommodation</w:t>
      </w:r>
      <w:proofErr w:type="gramEnd"/>
      <w:r w:rsidRPr="002374FE">
        <w:rPr>
          <w:rFonts w:ascii="Arial" w:hAnsi="Arial" w:cs="Arial"/>
        </w:rPr>
        <w:t xml:space="preserve"> to perform the essential functions of their job, access equal employment opportunities, or receive equal job benefits should contact </w:t>
      </w:r>
      <w:r w:rsidRPr="005E7881">
        <w:rPr>
          <w:rFonts w:ascii="Arial" w:hAnsi="Arial" w:cs="Arial"/>
          <w:b/>
          <w:bCs/>
        </w:rPr>
        <w:t>WHO</w:t>
      </w:r>
      <w:r w:rsidRPr="002374FE">
        <w:rPr>
          <w:rFonts w:ascii="Arial" w:hAnsi="Arial" w:cs="Arial"/>
        </w:rPr>
        <w:t xml:space="preserve"> to request </w:t>
      </w:r>
      <w:proofErr w:type="gramStart"/>
      <w:r w:rsidRPr="002374FE">
        <w:rPr>
          <w:rFonts w:ascii="Arial" w:hAnsi="Arial" w:cs="Arial"/>
        </w:rPr>
        <w:t>an accommodation</w:t>
      </w:r>
      <w:proofErr w:type="gramEnd"/>
      <w:r w:rsidRPr="002374FE">
        <w:rPr>
          <w:rFonts w:ascii="Arial" w:hAnsi="Arial" w:cs="Arial"/>
        </w:rPr>
        <w:t xml:space="preserve">. </w:t>
      </w:r>
      <w:r w:rsidRPr="005E7881">
        <w:rPr>
          <w:rFonts w:ascii="Arial" w:hAnsi="Arial" w:cs="Arial"/>
          <w:b/>
          <w:bCs/>
        </w:rPr>
        <w:t>WHO</w:t>
      </w:r>
      <w:r w:rsidRPr="002374FE">
        <w:rPr>
          <w:rFonts w:ascii="Arial" w:hAnsi="Arial" w:cs="Arial"/>
        </w:rPr>
        <w:t xml:space="preserve"> will work with the employee in an interactive process to understand the situation and determine whether </w:t>
      </w:r>
      <w:r>
        <w:rPr>
          <w:rFonts w:ascii="Arial" w:hAnsi="Arial" w:cs="Arial"/>
        </w:rPr>
        <w:t xml:space="preserve">and what type of </w:t>
      </w:r>
      <w:r w:rsidRPr="002374FE">
        <w:rPr>
          <w:rFonts w:ascii="Arial" w:hAnsi="Arial" w:cs="Arial"/>
        </w:rPr>
        <w:t xml:space="preserve">reasonable accommodation is appropriate. </w:t>
      </w:r>
      <w:r w:rsidRPr="000B11B5">
        <w:rPr>
          <w:rFonts w:ascii="Arial" w:hAnsi="Arial" w:cs="Arial"/>
        </w:rPr>
        <w:t xml:space="preserve"> </w:t>
      </w:r>
    </w:p>
    <w:p w14:paraId="3346BD0D" w14:textId="77777777" w:rsidR="00C2214A" w:rsidRDefault="00C2214A" w:rsidP="00C2214A">
      <w:pPr>
        <w:jc w:val="both"/>
        <w:rPr>
          <w:rFonts w:ascii="Arial" w:hAnsi="Arial" w:cs="Arial"/>
        </w:rPr>
      </w:pPr>
    </w:p>
    <w:p w14:paraId="3BCF6527" w14:textId="77777777" w:rsidR="00C2214A" w:rsidRPr="003F072C" w:rsidRDefault="00C2214A" w:rsidP="00C2214A">
      <w:pPr>
        <w:jc w:val="both"/>
        <w:rPr>
          <w:rFonts w:ascii="Arial" w:hAnsi="Arial" w:cs="Arial"/>
          <w:b/>
          <w:bCs/>
        </w:rPr>
      </w:pPr>
      <w:r w:rsidRPr="003F072C">
        <w:rPr>
          <w:rFonts w:ascii="Arial" w:hAnsi="Arial" w:cs="Arial"/>
          <w:b/>
          <w:bCs/>
        </w:rPr>
        <w:t>DOCUMENTATION</w:t>
      </w:r>
    </w:p>
    <w:p w14:paraId="1E68634F" w14:textId="77777777" w:rsidR="00C2214A" w:rsidRDefault="00C2214A" w:rsidP="00C2214A">
      <w:pPr>
        <w:jc w:val="both"/>
        <w:rPr>
          <w:rFonts w:ascii="Arial" w:hAnsi="Arial" w:cs="Arial"/>
        </w:rPr>
      </w:pPr>
      <w:r w:rsidRPr="0071583A">
        <w:rPr>
          <w:rFonts w:ascii="Arial" w:hAnsi="Arial" w:cs="Arial"/>
        </w:rPr>
        <w:t xml:space="preserve">Employees who believe they need </w:t>
      </w:r>
      <w:proofErr w:type="gramStart"/>
      <w:r w:rsidRPr="0071583A">
        <w:rPr>
          <w:rFonts w:ascii="Arial" w:hAnsi="Arial" w:cs="Arial"/>
        </w:rPr>
        <w:t>an accommodation</w:t>
      </w:r>
      <w:proofErr w:type="gramEnd"/>
      <w:r w:rsidRPr="0071583A">
        <w:rPr>
          <w:rFonts w:ascii="Arial" w:hAnsi="Arial" w:cs="Arial"/>
        </w:rPr>
        <w:t xml:space="preserve"> </w:t>
      </w:r>
      <w:r>
        <w:rPr>
          <w:rFonts w:ascii="Arial" w:hAnsi="Arial" w:cs="Arial"/>
        </w:rPr>
        <w:t>should</w:t>
      </w:r>
      <w:r w:rsidRPr="0071583A">
        <w:rPr>
          <w:rFonts w:ascii="Arial" w:hAnsi="Arial" w:cs="Arial"/>
        </w:rPr>
        <w:t xml:space="preserve"> specify, preferably in writing, what barriers or limitations prompted the request. The </w:t>
      </w:r>
      <w:r w:rsidRPr="003F072C">
        <w:rPr>
          <w:rFonts w:ascii="Arial" w:hAnsi="Arial" w:cs="Arial"/>
          <w:b/>
          <w:bCs/>
        </w:rPr>
        <w:t>Company</w:t>
      </w:r>
      <w:r w:rsidRPr="0071583A">
        <w:rPr>
          <w:rFonts w:ascii="Arial" w:hAnsi="Arial" w:cs="Arial"/>
        </w:rPr>
        <w:t xml:space="preserve"> will evaluate information obtained from the employee, and possibly their health care </w:t>
      </w:r>
      <w:r>
        <w:rPr>
          <w:rFonts w:ascii="Arial" w:hAnsi="Arial" w:cs="Arial"/>
        </w:rPr>
        <w:t>provider</w:t>
      </w:r>
      <w:r w:rsidRPr="0071583A">
        <w:rPr>
          <w:rFonts w:ascii="Arial" w:hAnsi="Arial" w:cs="Arial"/>
        </w:rPr>
        <w:t xml:space="preserve">, regarding any reported or apparent barriers or limitations and work with the employee to identify possible accommodation, if any, that will help to eliminate or address the </w:t>
      </w:r>
      <w:proofErr w:type="gramStart"/>
      <w:r w:rsidRPr="0071583A">
        <w:rPr>
          <w:rFonts w:ascii="Arial" w:hAnsi="Arial" w:cs="Arial"/>
        </w:rPr>
        <w:t>barrier(s)</w:t>
      </w:r>
      <w:proofErr w:type="gramEnd"/>
      <w:r w:rsidRPr="0071583A">
        <w:rPr>
          <w:rFonts w:ascii="Arial" w:hAnsi="Arial" w:cs="Arial"/>
        </w:rPr>
        <w:t xml:space="preserve"> or </w:t>
      </w:r>
      <w:proofErr w:type="gramStart"/>
      <w:r w:rsidRPr="0071583A">
        <w:rPr>
          <w:rFonts w:ascii="Arial" w:hAnsi="Arial" w:cs="Arial"/>
        </w:rPr>
        <w:t>limitation</w:t>
      </w:r>
      <w:proofErr w:type="gramEnd"/>
      <w:r w:rsidRPr="0071583A">
        <w:rPr>
          <w:rFonts w:ascii="Arial" w:hAnsi="Arial" w:cs="Arial"/>
        </w:rPr>
        <w:t>(s).</w:t>
      </w:r>
    </w:p>
    <w:p w14:paraId="25B694E2" w14:textId="77777777" w:rsidR="00C2214A" w:rsidRDefault="00C2214A" w:rsidP="00C2214A">
      <w:pPr>
        <w:jc w:val="both"/>
        <w:rPr>
          <w:rFonts w:ascii="Arial" w:hAnsi="Arial" w:cs="Arial"/>
        </w:rPr>
      </w:pPr>
    </w:p>
    <w:p w14:paraId="687A6B01" w14:textId="77777777" w:rsidR="00C2214A" w:rsidRDefault="00C2214A" w:rsidP="00C2214A">
      <w:pPr>
        <w:jc w:val="both"/>
        <w:rPr>
          <w:rFonts w:ascii="Arial" w:hAnsi="Arial" w:cs="Arial"/>
        </w:rPr>
      </w:pPr>
      <w:r>
        <w:rPr>
          <w:rFonts w:ascii="Arial" w:hAnsi="Arial" w:cs="Arial"/>
        </w:rPr>
        <w:t>If the</w:t>
      </w:r>
      <w:r w:rsidRPr="000B11B5">
        <w:rPr>
          <w:rFonts w:ascii="Arial" w:hAnsi="Arial" w:cs="Arial"/>
        </w:rPr>
        <w:t xml:space="preserve"> </w:t>
      </w:r>
      <w:r w:rsidRPr="009A4E11">
        <w:rPr>
          <w:rFonts w:ascii="Arial" w:hAnsi="Arial" w:cs="Arial"/>
          <w:b/>
        </w:rPr>
        <w:t>Company</w:t>
      </w:r>
      <w:r w:rsidRPr="000B11B5">
        <w:rPr>
          <w:rFonts w:ascii="Arial" w:hAnsi="Arial" w:cs="Arial"/>
        </w:rPr>
        <w:t xml:space="preserve"> ask</w:t>
      </w:r>
      <w:r>
        <w:rPr>
          <w:rFonts w:ascii="Arial" w:hAnsi="Arial" w:cs="Arial"/>
        </w:rPr>
        <w:t>s</w:t>
      </w:r>
      <w:r w:rsidRPr="000B11B5">
        <w:rPr>
          <w:rFonts w:ascii="Arial" w:hAnsi="Arial" w:cs="Arial"/>
        </w:rPr>
        <w:t xml:space="preserve"> for medical documentation </w:t>
      </w:r>
      <w:r>
        <w:rPr>
          <w:rFonts w:ascii="Arial" w:hAnsi="Arial" w:cs="Arial"/>
        </w:rPr>
        <w:t xml:space="preserve">to </w:t>
      </w:r>
      <w:r w:rsidRPr="000B11B5">
        <w:rPr>
          <w:rFonts w:ascii="Arial" w:hAnsi="Arial" w:cs="Arial"/>
        </w:rPr>
        <w:t xml:space="preserve">support the need for </w:t>
      </w:r>
      <w:proofErr w:type="gramStart"/>
      <w:r w:rsidRPr="000B11B5">
        <w:rPr>
          <w:rFonts w:ascii="Arial" w:hAnsi="Arial" w:cs="Arial"/>
        </w:rPr>
        <w:t>an accommodation</w:t>
      </w:r>
      <w:proofErr w:type="gramEnd"/>
      <w:r>
        <w:rPr>
          <w:rFonts w:ascii="Arial" w:hAnsi="Arial" w:cs="Arial"/>
        </w:rPr>
        <w:t xml:space="preserve">, employees </w:t>
      </w:r>
      <w:r>
        <w:rPr>
          <w:rFonts w:ascii="Arial" w:hAnsi="Arial" w:cs="Arial"/>
        </w:rPr>
        <w:t>must provide the requested information by the specific date to avoid delays in the interactive process.</w:t>
      </w:r>
      <w:r w:rsidRPr="000B11B5">
        <w:rPr>
          <w:rFonts w:ascii="Arial" w:hAnsi="Arial" w:cs="Arial"/>
        </w:rPr>
        <w:t xml:space="preserve"> </w:t>
      </w:r>
      <w:r w:rsidRPr="00F44812">
        <w:rPr>
          <w:rFonts w:ascii="Arial" w:hAnsi="Arial" w:cs="Arial"/>
        </w:rPr>
        <w:t xml:space="preserve">Unless there </w:t>
      </w:r>
      <w:r w:rsidRPr="00F44812">
        <w:rPr>
          <w:rFonts w:ascii="Arial" w:hAnsi="Arial" w:cs="Arial"/>
        </w:rPr>
        <w:t xml:space="preserve">are </w:t>
      </w:r>
      <w:r w:rsidRPr="00F44812">
        <w:rPr>
          <w:rFonts w:ascii="Arial" w:hAnsi="Arial" w:cs="Arial"/>
        </w:rPr>
        <w:t xml:space="preserve">extenuating circumstances, failure to provide the </w:t>
      </w:r>
      <w:r w:rsidRPr="00F44812">
        <w:rPr>
          <w:rFonts w:ascii="Arial" w:hAnsi="Arial" w:cs="Arial"/>
        </w:rPr>
        <w:t xml:space="preserve">required documentation </w:t>
      </w:r>
      <w:r>
        <w:rPr>
          <w:rFonts w:ascii="Arial" w:hAnsi="Arial" w:cs="Arial"/>
        </w:rPr>
        <w:t>or otherwise respond to the Company’s requests may</w:t>
      </w:r>
      <w:r w:rsidRPr="00F44812">
        <w:rPr>
          <w:rFonts w:ascii="Arial" w:hAnsi="Arial" w:cs="Arial"/>
        </w:rPr>
        <w:t xml:space="preserve"> </w:t>
      </w:r>
      <w:r w:rsidRPr="00F44812">
        <w:rPr>
          <w:rFonts w:ascii="Arial" w:hAnsi="Arial" w:cs="Arial"/>
        </w:rPr>
        <w:t xml:space="preserve">be </w:t>
      </w:r>
      <w:r w:rsidRPr="00F44812">
        <w:rPr>
          <w:rFonts w:ascii="Arial" w:hAnsi="Arial" w:cs="Arial"/>
        </w:rPr>
        <w:t>interpreted</w:t>
      </w:r>
      <w:r w:rsidRPr="00F44812">
        <w:rPr>
          <w:rFonts w:ascii="Arial" w:hAnsi="Arial" w:cs="Arial"/>
        </w:rPr>
        <w:t xml:space="preserve"> as a </w:t>
      </w:r>
      <w:r w:rsidRPr="00F44812">
        <w:rPr>
          <w:rFonts w:ascii="Arial" w:hAnsi="Arial" w:cs="Arial"/>
        </w:rPr>
        <w:t>withdrawal of</w:t>
      </w:r>
      <w:r w:rsidRPr="00F44812">
        <w:rPr>
          <w:rFonts w:ascii="Arial" w:hAnsi="Arial" w:cs="Arial"/>
        </w:rPr>
        <w:t xml:space="preserve"> the accommodation </w:t>
      </w:r>
      <w:r w:rsidRPr="00F44812">
        <w:rPr>
          <w:rFonts w:ascii="Arial" w:hAnsi="Arial" w:cs="Arial"/>
        </w:rPr>
        <w:t>request.</w:t>
      </w:r>
      <w:r w:rsidRPr="000B11B5">
        <w:rPr>
          <w:rFonts w:ascii="Arial" w:hAnsi="Arial" w:cs="Arial"/>
        </w:rPr>
        <w:t xml:space="preserve"> </w:t>
      </w:r>
    </w:p>
    <w:p w14:paraId="3B67FB73" w14:textId="77777777" w:rsidR="00C2214A" w:rsidRPr="003F072C" w:rsidRDefault="00C2214A" w:rsidP="00C2214A">
      <w:pPr>
        <w:jc w:val="both"/>
        <w:rPr>
          <w:rFonts w:ascii="Arial" w:hAnsi="Arial" w:cs="Arial"/>
          <w:b/>
          <w:bCs/>
        </w:rPr>
      </w:pPr>
      <w:r w:rsidRPr="003F072C">
        <w:rPr>
          <w:rFonts w:ascii="Arial" w:hAnsi="Arial" w:cs="Arial"/>
          <w:b/>
          <w:bCs/>
        </w:rPr>
        <w:t>CONFIDENTIALITY</w:t>
      </w:r>
    </w:p>
    <w:p w14:paraId="1F264ECF" w14:textId="77777777" w:rsidR="00C2214A" w:rsidRPr="00457CB0" w:rsidRDefault="00C2214A" w:rsidP="00C2214A">
      <w:pPr>
        <w:jc w:val="both"/>
        <w:rPr>
          <w:rFonts w:ascii="Arial" w:hAnsi="Arial" w:cs="Arial"/>
        </w:rPr>
      </w:pPr>
      <w:r w:rsidRPr="0005758E">
        <w:rPr>
          <w:rFonts w:ascii="Arial" w:hAnsi="Arial" w:cs="Arial"/>
        </w:rPr>
        <w:t xml:space="preserve">Requests for </w:t>
      </w:r>
      <w:proofErr w:type="gramStart"/>
      <w:r w:rsidRPr="0005758E">
        <w:rPr>
          <w:rFonts w:ascii="Arial" w:hAnsi="Arial" w:cs="Arial"/>
        </w:rPr>
        <w:t>a reasonable</w:t>
      </w:r>
      <w:proofErr w:type="gramEnd"/>
      <w:r w:rsidRPr="0005758E">
        <w:rPr>
          <w:rFonts w:ascii="Arial" w:hAnsi="Arial" w:cs="Arial"/>
        </w:rPr>
        <w:t xml:space="preserve"> accommodation for medical </w:t>
      </w:r>
      <w:r w:rsidRPr="0005758E">
        <w:rPr>
          <w:rFonts w:ascii="Arial" w:hAnsi="Arial" w:cs="Arial"/>
        </w:rPr>
        <w:t>conditions</w:t>
      </w:r>
      <w:r w:rsidRPr="0005758E">
        <w:rPr>
          <w:rFonts w:ascii="Arial" w:hAnsi="Arial" w:cs="Arial"/>
        </w:rPr>
        <w:t xml:space="preserve"> and any supporting documentation will be treated as confidential, maintained in a file separate from an employee’s o</w:t>
      </w:r>
      <w:r w:rsidRPr="00C14521">
        <w:rPr>
          <w:rFonts w:ascii="Arial" w:hAnsi="Arial" w:cs="Arial"/>
        </w:rPr>
        <w:t>the</w:t>
      </w:r>
      <w:r w:rsidRPr="0005758E">
        <w:rPr>
          <w:rFonts w:ascii="Arial" w:hAnsi="Arial" w:cs="Arial"/>
        </w:rPr>
        <w:t>r personnel documents and disclosed only as permitted by applicable law.</w:t>
      </w:r>
    </w:p>
    <w:p w14:paraId="1BAA217C" w14:textId="77777777" w:rsidR="00C2214A" w:rsidRDefault="00C2214A" w:rsidP="00C2214A">
      <w:pPr>
        <w:rPr>
          <w:rFonts w:ascii="Arial" w:hAnsi="Arial" w:cs="Arial"/>
          <w:b/>
        </w:rPr>
      </w:pPr>
      <w:bookmarkStart w:id="25" w:name="_Toc499906647"/>
    </w:p>
    <w:p w14:paraId="68D3540E" w14:textId="77777777" w:rsidR="00C2214A" w:rsidRPr="00457CB0" w:rsidRDefault="00C2214A" w:rsidP="00C2214A">
      <w:pPr>
        <w:jc w:val="both"/>
        <w:rPr>
          <w:rFonts w:ascii="Arial" w:hAnsi="Arial" w:cs="Arial"/>
        </w:rPr>
      </w:pPr>
      <w:r w:rsidRPr="0005758E">
        <w:rPr>
          <w:rFonts w:ascii="Arial" w:hAnsi="Arial" w:cs="Arial"/>
          <w:b/>
        </w:rPr>
        <w:t>DETERMINING APPROPRIATE ACCOMMODATIONS</w:t>
      </w:r>
      <w:bookmarkEnd w:id="25"/>
    </w:p>
    <w:p w14:paraId="0E4C9E44" w14:textId="77777777" w:rsidR="00C2214A" w:rsidRPr="000B11B5" w:rsidRDefault="00C2214A" w:rsidP="00C2214A">
      <w:pPr>
        <w:jc w:val="both"/>
        <w:rPr>
          <w:rFonts w:ascii="Arial" w:hAnsi="Arial" w:cs="Arial"/>
        </w:rPr>
      </w:pPr>
      <w:r w:rsidRPr="002A414B">
        <w:rPr>
          <w:rFonts w:ascii="Arial" w:hAnsi="Arial" w:cs="Arial"/>
        </w:rPr>
        <w:t xml:space="preserve">If </w:t>
      </w:r>
      <w:proofErr w:type="gramStart"/>
      <w:r w:rsidRPr="002A414B">
        <w:rPr>
          <w:rFonts w:ascii="Arial" w:hAnsi="Arial" w:cs="Arial"/>
        </w:rPr>
        <w:t>an</w:t>
      </w:r>
      <w:proofErr w:type="gramEnd"/>
      <w:r w:rsidRPr="002A414B">
        <w:rPr>
          <w:rFonts w:ascii="Arial" w:hAnsi="Arial" w:cs="Arial"/>
        </w:rPr>
        <w:t xml:space="preserve"> identified</w:t>
      </w:r>
      <w:r w:rsidRPr="002A414B">
        <w:rPr>
          <w:rFonts w:ascii="Arial" w:hAnsi="Arial" w:cs="Arial"/>
        </w:rPr>
        <w:t xml:space="preserve"> accommodation is </w:t>
      </w:r>
      <w:r w:rsidRPr="002A414B">
        <w:rPr>
          <w:rFonts w:ascii="Arial" w:hAnsi="Arial" w:cs="Arial"/>
        </w:rPr>
        <w:t xml:space="preserve">reasonable and will not impose an undue hardship on the </w:t>
      </w:r>
      <w:r w:rsidRPr="003F072C">
        <w:rPr>
          <w:rFonts w:ascii="Arial" w:hAnsi="Arial" w:cs="Arial"/>
          <w:b/>
          <w:bCs/>
        </w:rPr>
        <w:t xml:space="preserve">Company </w:t>
      </w:r>
      <w:r w:rsidRPr="002A414B">
        <w:rPr>
          <w:rFonts w:ascii="Arial" w:hAnsi="Arial" w:cs="Arial"/>
        </w:rPr>
        <w:t xml:space="preserve">and/or a direct threat to the health and/or safety of the individual or others, the </w:t>
      </w:r>
      <w:r w:rsidRPr="003F072C">
        <w:rPr>
          <w:rFonts w:ascii="Arial" w:hAnsi="Arial" w:cs="Arial"/>
          <w:b/>
          <w:bCs/>
        </w:rPr>
        <w:t>Company</w:t>
      </w:r>
      <w:r w:rsidRPr="002A414B">
        <w:rPr>
          <w:rFonts w:ascii="Arial" w:hAnsi="Arial" w:cs="Arial"/>
        </w:rPr>
        <w:t xml:space="preserve"> will generally provide the accommodation, or it</w:t>
      </w:r>
      <w:r w:rsidRPr="002A414B">
        <w:rPr>
          <w:rFonts w:ascii="Arial" w:hAnsi="Arial" w:cs="Arial"/>
        </w:rPr>
        <w:t xml:space="preserve"> may </w:t>
      </w:r>
      <w:r w:rsidRPr="002A414B">
        <w:rPr>
          <w:rFonts w:ascii="Arial" w:hAnsi="Arial" w:cs="Arial"/>
        </w:rPr>
        <w:t xml:space="preserve">propose another reasonable </w:t>
      </w:r>
      <w:r w:rsidRPr="002A414B">
        <w:rPr>
          <w:rFonts w:ascii="Arial" w:hAnsi="Arial" w:cs="Arial"/>
        </w:rPr>
        <w:t>accommodation</w:t>
      </w:r>
      <w:r w:rsidRPr="002A414B">
        <w:rPr>
          <w:rFonts w:ascii="Arial" w:hAnsi="Arial" w:cs="Arial"/>
        </w:rPr>
        <w:t xml:space="preserve">. Employees are required to cooperate with this process by providing all necessary documentation supporting the need for accommodation and consider alternative </w:t>
      </w:r>
      <w:proofErr w:type="gramStart"/>
      <w:r w:rsidRPr="002A414B">
        <w:rPr>
          <w:rFonts w:ascii="Arial" w:hAnsi="Arial" w:cs="Arial"/>
        </w:rPr>
        <w:t>accommodations</w:t>
      </w:r>
      <w:proofErr w:type="gramEnd"/>
      <w:r w:rsidRPr="002A414B">
        <w:rPr>
          <w:rFonts w:ascii="Arial" w:hAnsi="Arial" w:cs="Arial"/>
        </w:rPr>
        <w:t xml:space="preserve"> when applicable.</w:t>
      </w:r>
      <w:r>
        <w:rPr>
          <w:rFonts w:ascii="Arial" w:hAnsi="Arial" w:cs="Arial"/>
        </w:rPr>
        <w:t xml:space="preserve"> </w:t>
      </w:r>
      <w:r w:rsidRPr="00874286">
        <w:rPr>
          <w:rFonts w:ascii="Arial" w:hAnsi="Arial" w:cs="Arial"/>
        </w:rPr>
        <w:t>The final</w:t>
      </w:r>
      <w:r w:rsidRPr="00874286">
        <w:rPr>
          <w:rFonts w:ascii="Arial" w:hAnsi="Arial" w:cs="Arial"/>
        </w:rPr>
        <w:t xml:space="preserve"> decision </w:t>
      </w:r>
      <w:r w:rsidRPr="00874286">
        <w:rPr>
          <w:rFonts w:ascii="Arial" w:hAnsi="Arial" w:cs="Arial"/>
        </w:rPr>
        <w:t>about</w:t>
      </w:r>
      <w:r w:rsidRPr="00874286">
        <w:rPr>
          <w:rFonts w:ascii="Arial" w:hAnsi="Arial" w:cs="Arial"/>
        </w:rPr>
        <w:t xml:space="preserve"> whether </w:t>
      </w:r>
      <w:proofErr w:type="gramStart"/>
      <w:r w:rsidRPr="00874286">
        <w:rPr>
          <w:rFonts w:ascii="Arial" w:hAnsi="Arial" w:cs="Arial"/>
        </w:rPr>
        <w:t xml:space="preserve">a </w:t>
      </w:r>
      <w:r w:rsidRPr="00874286">
        <w:rPr>
          <w:rFonts w:ascii="Arial" w:hAnsi="Arial" w:cs="Arial"/>
        </w:rPr>
        <w:t>specific</w:t>
      </w:r>
      <w:proofErr w:type="gramEnd"/>
      <w:r w:rsidRPr="00874286">
        <w:rPr>
          <w:rFonts w:ascii="Arial" w:hAnsi="Arial" w:cs="Arial"/>
        </w:rPr>
        <w:t xml:space="preserve"> accommodation will be </w:t>
      </w:r>
      <w:r w:rsidRPr="00874286">
        <w:rPr>
          <w:rFonts w:ascii="Arial" w:hAnsi="Arial" w:cs="Arial"/>
        </w:rPr>
        <w:t>provided is up to</w:t>
      </w:r>
      <w:r>
        <w:rPr>
          <w:rFonts w:ascii="Arial" w:hAnsi="Arial" w:cs="Arial"/>
        </w:rPr>
        <w:t xml:space="preserve"> </w:t>
      </w:r>
      <w:r w:rsidRPr="000B11B5">
        <w:rPr>
          <w:rFonts w:ascii="Arial" w:hAnsi="Arial" w:cs="Arial"/>
        </w:rPr>
        <w:t xml:space="preserve">the </w:t>
      </w:r>
      <w:r w:rsidRPr="009A4E11">
        <w:rPr>
          <w:rFonts w:ascii="Arial" w:hAnsi="Arial" w:cs="Arial"/>
          <w:b/>
        </w:rPr>
        <w:t>Company</w:t>
      </w:r>
      <w:r w:rsidRPr="000B11B5">
        <w:rPr>
          <w:rFonts w:ascii="Arial" w:hAnsi="Arial" w:cs="Arial"/>
        </w:rPr>
        <w:t xml:space="preserve">. When the appropriate accommodation is not obvious, the </w:t>
      </w:r>
      <w:r w:rsidRPr="009A4E11">
        <w:rPr>
          <w:rFonts w:ascii="Arial" w:hAnsi="Arial" w:cs="Arial"/>
          <w:b/>
        </w:rPr>
        <w:t>Company</w:t>
      </w:r>
      <w:r w:rsidRPr="000B11B5">
        <w:rPr>
          <w:rFonts w:ascii="Arial" w:hAnsi="Arial" w:cs="Arial"/>
        </w:rPr>
        <w:t xml:space="preserve"> may assist the individual in identifying one. If more than one accommodation will enable the individual to perform the job, the </w:t>
      </w:r>
      <w:r w:rsidRPr="009A4E11">
        <w:rPr>
          <w:rFonts w:ascii="Arial" w:hAnsi="Arial" w:cs="Arial"/>
          <w:b/>
        </w:rPr>
        <w:t>Company</w:t>
      </w:r>
      <w:r w:rsidRPr="000B11B5">
        <w:rPr>
          <w:rFonts w:ascii="Arial" w:hAnsi="Arial" w:cs="Arial"/>
        </w:rPr>
        <w:t xml:space="preserve"> reserves the right to </w:t>
      </w:r>
      <w:r>
        <w:rPr>
          <w:rFonts w:ascii="Arial" w:hAnsi="Arial" w:cs="Arial"/>
        </w:rPr>
        <w:t>decide</w:t>
      </w:r>
      <w:r w:rsidRPr="000B11B5">
        <w:rPr>
          <w:rFonts w:ascii="Arial" w:hAnsi="Arial" w:cs="Arial"/>
        </w:rPr>
        <w:t xml:space="preserve"> which accommodation will </w:t>
      </w:r>
      <w:r>
        <w:rPr>
          <w:rFonts w:ascii="Arial" w:hAnsi="Arial" w:cs="Arial"/>
        </w:rPr>
        <w:t>be made</w:t>
      </w:r>
      <w:r w:rsidRPr="000B11B5">
        <w:rPr>
          <w:rFonts w:ascii="Arial" w:hAnsi="Arial" w:cs="Arial"/>
        </w:rPr>
        <w:t>.</w:t>
      </w:r>
    </w:p>
    <w:p w14:paraId="2C604FE0" w14:textId="77777777" w:rsidR="00C2214A" w:rsidRPr="000B11B5" w:rsidRDefault="00C2214A" w:rsidP="00C2214A">
      <w:pPr>
        <w:jc w:val="both"/>
        <w:rPr>
          <w:rFonts w:ascii="Arial" w:hAnsi="Arial" w:cs="Arial"/>
        </w:rPr>
      </w:pPr>
    </w:p>
    <w:p w14:paraId="05E50E8F" w14:textId="77777777" w:rsidR="00C2214A" w:rsidRPr="003F072C" w:rsidRDefault="00C2214A" w:rsidP="00C2214A">
      <w:pPr>
        <w:jc w:val="both"/>
        <w:rPr>
          <w:rFonts w:ascii="Arial" w:hAnsi="Arial" w:cs="Arial"/>
          <w:b/>
          <w:bCs/>
        </w:rPr>
      </w:pPr>
      <w:r w:rsidRPr="003F072C">
        <w:rPr>
          <w:rFonts w:ascii="Arial" w:hAnsi="Arial" w:cs="Arial"/>
          <w:b/>
          <w:bCs/>
        </w:rPr>
        <w:t>NON-RETALIATION</w:t>
      </w:r>
      <w:r>
        <w:rPr>
          <w:rFonts w:ascii="Arial" w:hAnsi="Arial" w:cs="Arial"/>
          <w:b/>
          <w:bCs/>
        </w:rPr>
        <w:t xml:space="preserve"> AND NON-DISCRIMINATION</w:t>
      </w:r>
    </w:p>
    <w:p w14:paraId="3F6C30AF" w14:textId="77777777" w:rsidR="00C2214A" w:rsidRDefault="00C2214A" w:rsidP="00C2214A">
      <w:pPr>
        <w:jc w:val="both"/>
        <w:rPr>
          <w:rFonts w:ascii="Arial" w:hAnsi="Arial" w:cs="Arial"/>
        </w:rPr>
      </w:pPr>
      <w:r w:rsidRPr="00833B77">
        <w:rPr>
          <w:rFonts w:ascii="Arial" w:hAnsi="Arial" w:cs="Arial"/>
        </w:rPr>
        <w:t xml:space="preserve">The </w:t>
      </w:r>
      <w:r w:rsidRPr="003F072C">
        <w:rPr>
          <w:rFonts w:ascii="Arial" w:hAnsi="Arial" w:cs="Arial"/>
          <w:b/>
          <w:bCs/>
        </w:rPr>
        <w:t>Company</w:t>
      </w:r>
      <w:r w:rsidRPr="00833B77">
        <w:rPr>
          <w:rFonts w:ascii="Arial" w:hAnsi="Arial" w:cs="Arial"/>
        </w:rPr>
        <w:t xml:space="preserve"> will not retaliate or otherwise discriminate against an employee or applicant</w:t>
      </w:r>
      <w:r w:rsidRPr="00833B77">
        <w:rPr>
          <w:rFonts w:ascii="Arial" w:hAnsi="Arial" w:cs="Arial"/>
        </w:rPr>
        <w:t xml:space="preserve"> who </w:t>
      </w:r>
      <w:r w:rsidRPr="00833B77">
        <w:rPr>
          <w:rFonts w:ascii="Arial" w:hAnsi="Arial" w:cs="Arial"/>
        </w:rPr>
        <w:t>requests</w:t>
      </w:r>
      <w:r w:rsidRPr="00833B77">
        <w:rPr>
          <w:rFonts w:ascii="Arial" w:hAnsi="Arial" w:cs="Arial"/>
        </w:rPr>
        <w:t xml:space="preserve"> </w:t>
      </w:r>
      <w:proofErr w:type="gramStart"/>
      <w:r w:rsidRPr="00833B77">
        <w:rPr>
          <w:rFonts w:ascii="Arial" w:hAnsi="Arial" w:cs="Arial"/>
        </w:rPr>
        <w:t>an accommodation</w:t>
      </w:r>
      <w:proofErr w:type="gramEnd"/>
      <w:r w:rsidRPr="00833B77">
        <w:rPr>
          <w:rFonts w:ascii="Arial" w:hAnsi="Arial" w:cs="Arial"/>
        </w:rPr>
        <w:t xml:space="preserve"> </w:t>
      </w:r>
      <w:r w:rsidRPr="00833B77">
        <w:rPr>
          <w:rFonts w:ascii="Arial" w:hAnsi="Arial" w:cs="Arial"/>
        </w:rPr>
        <w:t>in accordance with this policy.</w:t>
      </w:r>
    </w:p>
    <w:p w14:paraId="34946DE9" w14:textId="77777777" w:rsidR="00C2214A" w:rsidRDefault="00C2214A" w:rsidP="00C2214A">
      <w:pPr>
        <w:jc w:val="both"/>
        <w:rPr>
          <w:rFonts w:ascii="Arial" w:hAnsi="Arial" w:cs="Arial"/>
        </w:rPr>
      </w:pPr>
    </w:p>
    <w:p w14:paraId="3D49504C" w14:textId="77777777" w:rsidR="00C2214A" w:rsidRDefault="00C2214A" w:rsidP="00C2214A">
      <w:pPr>
        <w:jc w:val="both"/>
        <w:rPr>
          <w:rFonts w:ascii="Arial" w:hAnsi="Arial" w:cs="Arial"/>
        </w:rPr>
      </w:pPr>
      <w:r w:rsidRPr="000B11B5">
        <w:rPr>
          <w:rFonts w:ascii="Arial" w:hAnsi="Arial" w:cs="Arial"/>
        </w:rPr>
        <w:t>Employees</w:t>
      </w:r>
      <w:r w:rsidRPr="000B11B5">
        <w:rPr>
          <w:rFonts w:ascii="Arial" w:hAnsi="Arial" w:cs="Arial"/>
        </w:rPr>
        <w:t xml:space="preserve"> </w:t>
      </w:r>
      <w:r>
        <w:rPr>
          <w:rFonts w:ascii="Arial" w:hAnsi="Arial" w:cs="Arial"/>
        </w:rPr>
        <w:t xml:space="preserve">who have questions </w:t>
      </w:r>
      <w:r w:rsidRPr="0005758E">
        <w:rPr>
          <w:rFonts w:ascii="Arial" w:hAnsi="Arial" w:cs="Arial"/>
        </w:rPr>
        <w:t xml:space="preserve">concerning this policy should contact </w:t>
      </w:r>
      <w:r w:rsidRPr="00D23A59">
        <w:rPr>
          <w:rFonts w:ascii="Arial" w:hAnsi="Arial" w:cs="Arial"/>
          <w:b/>
        </w:rPr>
        <w:t>WHO</w:t>
      </w:r>
      <w:r w:rsidRPr="0005758E">
        <w:rPr>
          <w:rFonts w:ascii="Arial" w:hAnsi="Arial" w:cs="Arial"/>
        </w:rPr>
        <w:t>.</w:t>
      </w:r>
    </w:p>
    <w:p w14:paraId="409A467B" w14:textId="77777777" w:rsidR="00C2214A" w:rsidRDefault="00C2214A" w:rsidP="00C2214A">
      <w:pPr>
        <w:jc w:val="both"/>
        <w:rPr>
          <w:rFonts w:ascii="Arial" w:hAnsi="Arial" w:cs="Arial"/>
        </w:rPr>
      </w:pPr>
    </w:p>
    <w:p w14:paraId="798EB279" w14:textId="77777777" w:rsidR="00C2214A" w:rsidRDefault="00C2214A" w:rsidP="00C2214A">
      <w:pPr>
        <w:jc w:val="both"/>
        <w:rPr>
          <w:rFonts w:ascii="Arial" w:hAnsi="Arial" w:cs="Arial"/>
        </w:rPr>
      </w:pPr>
    </w:p>
    <w:p w14:paraId="7261CB55" w14:textId="77777777" w:rsidR="00C2214A" w:rsidRPr="00F319CA" w:rsidRDefault="00C2214A" w:rsidP="00C2214A">
      <w:pPr>
        <w:jc w:val="both"/>
        <w:rPr>
          <w:rFonts w:ascii="Arial" w:hAnsi="Arial" w:cs="Arial"/>
          <w:b/>
          <w:bCs/>
          <w:color w:val="FF0000"/>
        </w:rPr>
      </w:pPr>
      <w:r w:rsidRPr="00F319CA">
        <w:rPr>
          <w:rFonts w:ascii="Arial" w:hAnsi="Arial" w:cs="Arial"/>
          <w:b/>
          <w:bCs/>
          <w:color w:val="FF0000"/>
        </w:rPr>
        <w:t>Policy Note</w:t>
      </w:r>
    </w:p>
    <w:p w14:paraId="2CC273FE" w14:textId="77777777" w:rsidR="00C2214A" w:rsidRPr="00F319CA" w:rsidRDefault="00C2214A" w:rsidP="00C2214A">
      <w:pPr>
        <w:jc w:val="both"/>
        <w:rPr>
          <w:rFonts w:ascii="Arial" w:hAnsi="Arial" w:cs="Arial"/>
          <w:color w:val="FF0000"/>
        </w:rPr>
      </w:pPr>
      <w:r w:rsidRPr="00F319CA">
        <w:rPr>
          <w:rFonts w:ascii="Arial" w:hAnsi="Arial" w:cs="Arial"/>
          <w:b/>
          <w:bCs/>
          <w:color w:val="FF0000"/>
        </w:rPr>
        <w:t>New York City Employers.</w:t>
      </w:r>
      <w:r w:rsidRPr="00F319CA">
        <w:rPr>
          <w:rFonts w:ascii="Arial" w:hAnsi="Arial" w:cs="Arial"/>
          <w:color w:val="FF0000"/>
        </w:rPr>
        <w:t xml:space="preserve"> The New York City Human Rights Law requires employers to engage in a “cooperative dialogue” with employees or applicants who may be entitled to a reasonable accommodation. Employers are required to provide the individual requesting </w:t>
      </w:r>
      <w:proofErr w:type="gramStart"/>
      <w:r w:rsidRPr="00F319CA">
        <w:rPr>
          <w:rFonts w:ascii="Arial" w:hAnsi="Arial" w:cs="Arial"/>
          <w:color w:val="FF0000"/>
        </w:rPr>
        <w:t>an accommodation</w:t>
      </w:r>
      <w:proofErr w:type="gramEnd"/>
      <w:r w:rsidRPr="00F319CA">
        <w:rPr>
          <w:rFonts w:ascii="Arial" w:hAnsi="Arial" w:cs="Arial"/>
          <w:color w:val="FF0000"/>
        </w:rPr>
        <w:t xml:space="preserve"> a written final determination identifying any accommodation granted or denied. See the NYC Addendum for Cooperative Dialogue about Accommodation Needs </w:t>
      </w:r>
      <w:r>
        <w:rPr>
          <w:rFonts w:ascii="Arial" w:hAnsi="Arial" w:cs="Arial"/>
          <w:color w:val="FF0000"/>
        </w:rPr>
        <w:t>P</w:t>
      </w:r>
      <w:r w:rsidRPr="00F319CA">
        <w:rPr>
          <w:rFonts w:ascii="Arial" w:hAnsi="Arial" w:cs="Arial"/>
          <w:color w:val="FF0000"/>
        </w:rPr>
        <w:t>olicy.</w:t>
      </w:r>
    </w:p>
    <w:p w14:paraId="3AE89158" w14:textId="77777777" w:rsidR="00C2214A" w:rsidRPr="00494F7C" w:rsidRDefault="00C2214A" w:rsidP="00C2214A">
      <w:pPr>
        <w:jc w:val="both"/>
        <w:rPr>
          <w:rFonts w:ascii="Arial" w:hAnsi="Arial" w:cs="Arial"/>
          <w:color w:val="FF0000"/>
        </w:rPr>
      </w:pPr>
      <w:r>
        <w:br w:type="page"/>
      </w:r>
    </w:p>
    <w:p w14:paraId="071CAE0C" w14:textId="77777777" w:rsidR="00C2214A" w:rsidRPr="0068478D" w:rsidRDefault="00C2214A" w:rsidP="00C2214A">
      <w:pPr>
        <w:pStyle w:val="Heading2"/>
        <w:jc w:val="center"/>
        <w:rPr>
          <w:color w:val="FF0000"/>
          <w:sz w:val="40"/>
        </w:rPr>
      </w:pPr>
      <w:r w:rsidRPr="00FD0C04">
        <w:rPr>
          <w:bCs/>
          <w:sz w:val="40"/>
          <w:szCs w:val="40"/>
        </w:rPr>
        <w:lastRenderedPageBreak/>
        <w:t>DISABILITY ACCOMMODATION</w:t>
      </w:r>
      <w:r w:rsidRPr="0068478D">
        <w:rPr>
          <w:sz w:val="40"/>
        </w:rPr>
        <w:t xml:space="preserve"> </w:t>
      </w:r>
      <w:r w:rsidRPr="0068478D">
        <w:rPr>
          <w:color w:val="FF0000"/>
          <w:sz w:val="40"/>
        </w:rPr>
        <w:t>[</w:t>
      </w:r>
      <w:r>
        <w:rPr>
          <w:color w:val="FF0000"/>
          <w:sz w:val="40"/>
        </w:rPr>
        <w:t>FEDERAL</w:t>
      </w:r>
      <w:r w:rsidRPr="0068478D">
        <w:rPr>
          <w:color w:val="FF0000"/>
          <w:sz w:val="40"/>
        </w:rPr>
        <w:t>]</w:t>
      </w:r>
    </w:p>
    <w:p w14:paraId="724DA400" w14:textId="77777777" w:rsidR="00C2214A" w:rsidRDefault="00C2214A" w:rsidP="00C2214A">
      <w:pPr>
        <w:jc w:val="both"/>
        <w:rPr>
          <w:rFonts w:ascii="Arial" w:hAnsi="Arial" w:cs="Arial"/>
          <w:sz w:val="36"/>
          <w:szCs w:val="36"/>
        </w:rPr>
      </w:pPr>
    </w:p>
    <w:p w14:paraId="27998332" w14:textId="77777777" w:rsidR="00C2214A" w:rsidRPr="000B11B5" w:rsidRDefault="00C2214A" w:rsidP="00C2214A">
      <w:pPr>
        <w:jc w:val="both"/>
        <w:rPr>
          <w:rFonts w:ascii="Arial" w:hAnsi="Arial" w:cs="Arial"/>
        </w:rPr>
      </w:pPr>
      <w:r w:rsidRPr="009A4E11">
        <w:rPr>
          <w:rFonts w:ascii="Arial" w:hAnsi="Arial" w:cs="Arial"/>
          <w:b/>
        </w:rPr>
        <w:t>Company</w:t>
      </w:r>
      <w:r w:rsidRPr="00F94832">
        <w:rPr>
          <w:rFonts w:ascii="Arial" w:hAnsi="Arial" w:cs="Arial"/>
          <w:b/>
        </w:rPr>
        <w:t xml:space="preserve"> Name</w:t>
      </w:r>
      <w:r w:rsidRPr="000B11B5">
        <w:rPr>
          <w:rFonts w:ascii="Arial" w:hAnsi="Arial" w:cs="Arial"/>
        </w:rPr>
        <w:t xml:space="preserve"> </w:t>
      </w:r>
      <w:r w:rsidRPr="00FB534C">
        <w:rPr>
          <w:rFonts w:ascii="Arial" w:hAnsi="Arial" w:cs="Arial"/>
        </w:rPr>
        <w:t>ensur</w:t>
      </w:r>
      <w:r>
        <w:rPr>
          <w:rFonts w:ascii="Arial" w:hAnsi="Arial" w:cs="Arial"/>
        </w:rPr>
        <w:t>es</w:t>
      </w:r>
      <w:r w:rsidRPr="00FB534C">
        <w:rPr>
          <w:rFonts w:ascii="Arial" w:hAnsi="Arial" w:cs="Arial"/>
        </w:rPr>
        <w:t xml:space="preserve"> equal employment opportunities for individuals with disabilities</w:t>
      </w:r>
      <w:r>
        <w:rPr>
          <w:rFonts w:ascii="Arial" w:hAnsi="Arial" w:cs="Arial"/>
        </w:rPr>
        <w:t xml:space="preserve"> and</w:t>
      </w:r>
      <w:r>
        <w:rPr>
          <w:rFonts w:ascii="Arial" w:hAnsi="Arial" w:cs="Arial"/>
        </w:rPr>
        <w:t xml:space="preserve"> </w:t>
      </w:r>
      <w:r w:rsidRPr="000B11B5">
        <w:rPr>
          <w:rFonts w:ascii="Arial" w:hAnsi="Arial" w:cs="Arial"/>
        </w:rPr>
        <w:t xml:space="preserve">complies with </w:t>
      </w:r>
      <w:r w:rsidRPr="00DC5A0D">
        <w:rPr>
          <w:rFonts w:ascii="Arial" w:hAnsi="Arial" w:cs="Arial"/>
          <w:b/>
          <w:bCs/>
        </w:rPr>
        <w:t>[include if 15 or more employees:</w:t>
      </w:r>
      <w:r>
        <w:rPr>
          <w:rFonts w:ascii="Arial" w:hAnsi="Arial" w:cs="Arial"/>
        </w:rPr>
        <w:t xml:space="preserve"> </w:t>
      </w:r>
      <w:r w:rsidRPr="000B11B5">
        <w:rPr>
          <w:rFonts w:ascii="Arial" w:hAnsi="Arial" w:cs="Arial"/>
        </w:rPr>
        <w:t>the Americans with Disabilities Act (ADA)</w:t>
      </w:r>
      <w:r>
        <w:rPr>
          <w:rFonts w:ascii="Arial" w:hAnsi="Arial" w:cs="Arial"/>
        </w:rPr>
        <w:t xml:space="preserve"> and</w:t>
      </w:r>
      <w:r w:rsidRPr="000E2646">
        <w:rPr>
          <w:rFonts w:ascii="Arial" w:hAnsi="Arial" w:cs="Arial"/>
          <w:b/>
          <w:bCs/>
        </w:rPr>
        <w:t>]</w:t>
      </w:r>
      <w:r w:rsidRPr="000B11B5">
        <w:rPr>
          <w:rFonts w:ascii="Arial" w:hAnsi="Arial" w:cs="Arial"/>
        </w:rPr>
        <w:t xml:space="preserve"> </w:t>
      </w:r>
      <w:r>
        <w:rPr>
          <w:rFonts w:ascii="Arial" w:hAnsi="Arial" w:cs="Arial"/>
        </w:rPr>
        <w:t xml:space="preserve">state-specific </w:t>
      </w:r>
      <w:r w:rsidRPr="008A5F50">
        <w:rPr>
          <w:rFonts w:ascii="Arial" w:hAnsi="Arial" w:cs="Arial"/>
        </w:rPr>
        <w:t xml:space="preserve">human rights laws </w:t>
      </w:r>
      <w:r w:rsidRPr="000B11B5">
        <w:rPr>
          <w:rFonts w:ascii="Arial" w:hAnsi="Arial" w:cs="Arial"/>
        </w:rPr>
        <w:t xml:space="preserve">which make it unlawful to discriminate in employment against a qualified individual with a disability. The </w:t>
      </w:r>
      <w:r w:rsidRPr="009A4E11">
        <w:rPr>
          <w:rFonts w:ascii="Arial" w:hAnsi="Arial" w:cs="Arial"/>
          <w:b/>
        </w:rPr>
        <w:t>Company</w:t>
      </w:r>
      <w:r w:rsidRPr="000B11B5">
        <w:rPr>
          <w:rFonts w:ascii="Arial" w:hAnsi="Arial" w:cs="Arial"/>
        </w:rPr>
        <w:t xml:space="preserve"> prohibits discrimination against employees and applicants with disabilities in all aspects of employment. Our </w:t>
      </w:r>
      <w:r w:rsidRPr="009A4E11">
        <w:rPr>
          <w:rFonts w:ascii="Arial" w:hAnsi="Arial" w:cs="Arial"/>
          <w:b/>
        </w:rPr>
        <w:t>Company</w:t>
      </w:r>
      <w:r w:rsidRPr="000B11B5">
        <w:rPr>
          <w:rFonts w:ascii="Arial" w:hAnsi="Arial" w:cs="Arial"/>
        </w:rPr>
        <w:t>’s commitment to this policy includes making reasonable accommodations</w:t>
      </w:r>
      <w:r>
        <w:rPr>
          <w:rFonts w:ascii="Arial" w:hAnsi="Arial" w:cs="Arial"/>
        </w:rPr>
        <w:t xml:space="preserve"> </w:t>
      </w:r>
      <w:r>
        <w:rPr>
          <w:rFonts w:ascii="Arial" w:hAnsi="Arial" w:cs="Arial"/>
        </w:rPr>
        <w:t>for the known physical or mental limitations</w:t>
      </w:r>
      <w:r w:rsidRPr="000B11B5">
        <w:rPr>
          <w:rFonts w:ascii="Arial" w:hAnsi="Arial" w:cs="Arial"/>
        </w:rPr>
        <w:t xml:space="preserve"> </w:t>
      </w:r>
      <w:r>
        <w:rPr>
          <w:rFonts w:ascii="Arial" w:hAnsi="Arial" w:cs="Arial"/>
        </w:rPr>
        <w:t>of</w:t>
      </w:r>
      <w:r w:rsidRPr="000B11B5">
        <w:rPr>
          <w:rFonts w:ascii="Arial" w:hAnsi="Arial" w:cs="Arial"/>
        </w:rPr>
        <w:t xml:space="preserve"> otherwise qualified </w:t>
      </w:r>
      <w:r>
        <w:rPr>
          <w:rFonts w:ascii="Arial" w:hAnsi="Arial" w:cs="Arial"/>
        </w:rPr>
        <w:t>individuals</w:t>
      </w:r>
      <w:r w:rsidRPr="000B11B5">
        <w:rPr>
          <w:rFonts w:ascii="Arial" w:hAnsi="Arial" w:cs="Arial"/>
        </w:rPr>
        <w:t xml:space="preserve"> with disabilities to enable them to perform the essential functions of their jobs, unless doing so would pose an undue hardship on our business, would pose a direct threat of substantial harm to the employee or others</w:t>
      </w:r>
      <w:r>
        <w:rPr>
          <w:rFonts w:ascii="Arial" w:hAnsi="Arial" w:cs="Arial"/>
        </w:rPr>
        <w:t>,</w:t>
      </w:r>
      <w:r w:rsidRPr="000B11B5">
        <w:rPr>
          <w:rFonts w:ascii="Arial" w:hAnsi="Arial" w:cs="Arial"/>
        </w:rPr>
        <w:t xml:space="preserve"> or is otherwise not required by applicable law.</w:t>
      </w:r>
    </w:p>
    <w:p w14:paraId="474ADDEB" w14:textId="77777777" w:rsidR="00C2214A" w:rsidRPr="000B11B5" w:rsidRDefault="00C2214A" w:rsidP="00C2214A">
      <w:pPr>
        <w:jc w:val="both"/>
        <w:rPr>
          <w:rFonts w:ascii="Arial" w:hAnsi="Arial" w:cs="Arial"/>
        </w:rPr>
      </w:pPr>
    </w:p>
    <w:p w14:paraId="1E306886" w14:textId="77777777" w:rsidR="00C2214A" w:rsidRPr="000B11B5" w:rsidRDefault="00C2214A" w:rsidP="00C2214A">
      <w:pPr>
        <w:jc w:val="both"/>
        <w:rPr>
          <w:rFonts w:ascii="Arial" w:hAnsi="Arial" w:cs="Arial"/>
        </w:rPr>
      </w:pPr>
      <w:r w:rsidRPr="000B11B5">
        <w:rPr>
          <w:rFonts w:ascii="Arial" w:hAnsi="Arial" w:cs="Arial"/>
          <w:noProof/>
        </w:rPr>
        <mc:AlternateContent>
          <mc:Choice Requires="wps">
            <w:drawing>
              <wp:anchor distT="0" distB="0" distL="114300" distR="114300" simplePos="0" relativeHeight="251695124" behindDoc="0" locked="0" layoutInCell="1" allowOverlap="1" wp14:anchorId="10617A85" wp14:editId="06A5FF43">
                <wp:simplePos x="0" y="0"/>
                <wp:positionH relativeFrom="column">
                  <wp:posOffset>0</wp:posOffset>
                </wp:positionH>
                <wp:positionV relativeFrom="paragraph">
                  <wp:posOffset>26669</wp:posOffset>
                </wp:positionV>
                <wp:extent cx="59436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FEBB5" id="Straight Connector 25" o:spid="_x0000_s1026" style="position:absolute;z-index:251695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4226A297" w14:textId="77777777" w:rsidR="00C2214A" w:rsidRPr="000B11B5" w:rsidRDefault="00C2214A" w:rsidP="00C2214A">
      <w:pPr>
        <w:jc w:val="both"/>
        <w:rPr>
          <w:rFonts w:ascii="Arial" w:hAnsi="Arial" w:cs="Arial"/>
        </w:rPr>
      </w:pPr>
      <w:r w:rsidRPr="000B11B5">
        <w:rPr>
          <w:rFonts w:ascii="Arial" w:hAnsi="Arial" w:cs="Arial"/>
          <w:b/>
        </w:rPr>
        <w:t>OUR COMMITMENT</w:t>
      </w:r>
    </w:p>
    <w:p w14:paraId="5F384063" w14:textId="77777777" w:rsidR="00C2214A" w:rsidRPr="000B11B5" w:rsidRDefault="00C2214A" w:rsidP="00C2214A">
      <w:pPr>
        <w:jc w:val="both"/>
        <w:rPr>
          <w:rFonts w:ascii="Arial" w:hAnsi="Arial" w:cs="Arial"/>
        </w:rPr>
      </w:pPr>
      <w:r w:rsidRPr="000B11B5">
        <w:rPr>
          <w:rFonts w:ascii="Arial" w:hAnsi="Arial" w:cs="Arial"/>
        </w:rPr>
        <w:t xml:space="preserve">An employee or applicant in need of </w:t>
      </w:r>
      <w:proofErr w:type="gramStart"/>
      <w:r w:rsidRPr="000B11B5">
        <w:rPr>
          <w:rFonts w:ascii="Arial" w:hAnsi="Arial" w:cs="Arial"/>
        </w:rPr>
        <w:t>a reasonable</w:t>
      </w:r>
      <w:proofErr w:type="gramEnd"/>
      <w:r w:rsidRPr="000B11B5">
        <w:rPr>
          <w:rFonts w:ascii="Arial" w:hAnsi="Arial" w:cs="Arial"/>
        </w:rPr>
        <w:t xml:space="preserve"> accommodation should make the </w:t>
      </w:r>
      <w:r w:rsidRPr="009A4E11">
        <w:rPr>
          <w:rFonts w:ascii="Arial" w:hAnsi="Arial" w:cs="Arial"/>
          <w:b/>
        </w:rPr>
        <w:t>Company</w:t>
      </w:r>
      <w:r w:rsidRPr="000B11B5">
        <w:rPr>
          <w:rFonts w:ascii="Arial" w:hAnsi="Arial" w:cs="Arial"/>
        </w:rPr>
        <w:t xml:space="preserve"> aware of </w:t>
      </w:r>
      <w:r>
        <w:rPr>
          <w:rFonts w:ascii="Arial" w:hAnsi="Arial" w:cs="Arial"/>
        </w:rPr>
        <w:t>their</w:t>
      </w:r>
      <w:r w:rsidRPr="000B11B5">
        <w:rPr>
          <w:rFonts w:ascii="Arial" w:hAnsi="Arial" w:cs="Arial"/>
        </w:rPr>
        <w:t xml:space="preserve"> request by notifying </w:t>
      </w:r>
      <w:r w:rsidRPr="00D23A59">
        <w:rPr>
          <w:rFonts w:ascii="Arial" w:hAnsi="Arial" w:cs="Arial"/>
          <w:b/>
        </w:rPr>
        <w:t>WHO</w:t>
      </w:r>
      <w:r w:rsidRPr="000B11B5">
        <w:rPr>
          <w:rFonts w:ascii="Arial" w:hAnsi="Arial" w:cs="Arial"/>
        </w:rPr>
        <w:t xml:space="preserve">. The </w:t>
      </w:r>
      <w:r w:rsidRPr="009A4E11">
        <w:rPr>
          <w:rFonts w:ascii="Arial" w:hAnsi="Arial" w:cs="Arial"/>
          <w:b/>
        </w:rPr>
        <w:t>Company</w:t>
      </w:r>
      <w:r w:rsidRPr="000B11B5">
        <w:rPr>
          <w:rFonts w:ascii="Arial" w:hAnsi="Arial" w:cs="Arial"/>
        </w:rPr>
        <w:t xml:space="preserve"> will work with </w:t>
      </w:r>
      <w:proofErr w:type="gramStart"/>
      <w:r w:rsidRPr="000B11B5">
        <w:rPr>
          <w:rFonts w:ascii="Arial" w:hAnsi="Arial" w:cs="Arial"/>
        </w:rPr>
        <w:t>each individual</w:t>
      </w:r>
      <w:proofErr w:type="gramEnd"/>
      <w:r w:rsidRPr="000B11B5">
        <w:rPr>
          <w:rFonts w:ascii="Arial" w:hAnsi="Arial" w:cs="Arial"/>
        </w:rPr>
        <w:t xml:space="preserve"> to define </w:t>
      </w:r>
      <w:r>
        <w:rPr>
          <w:rFonts w:ascii="Arial" w:hAnsi="Arial" w:cs="Arial"/>
        </w:rPr>
        <w:t>their</w:t>
      </w:r>
      <w:r w:rsidRPr="000B11B5">
        <w:rPr>
          <w:rFonts w:ascii="Arial" w:hAnsi="Arial" w:cs="Arial"/>
        </w:rPr>
        <w:t xml:space="preserve"> job-related or application-related needs and to try to accommodate those needs.</w:t>
      </w:r>
    </w:p>
    <w:p w14:paraId="0C0B0563" w14:textId="77777777" w:rsidR="00C2214A" w:rsidRPr="000B11B5" w:rsidRDefault="00C2214A" w:rsidP="00C2214A">
      <w:pPr>
        <w:jc w:val="both"/>
        <w:rPr>
          <w:rFonts w:ascii="Arial" w:hAnsi="Arial" w:cs="Arial"/>
        </w:rPr>
      </w:pPr>
    </w:p>
    <w:p w14:paraId="1DDA5E44" w14:textId="77777777" w:rsidR="00C2214A" w:rsidRPr="00457CB0" w:rsidRDefault="00C2214A" w:rsidP="00C2214A">
      <w:pPr>
        <w:jc w:val="both"/>
        <w:rPr>
          <w:rFonts w:ascii="Arial" w:hAnsi="Arial" w:cs="Arial"/>
        </w:rPr>
      </w:pPr>
      <w:r w:rsidRPr="0005758E">
        <w:rPr>
          <w:rFonts w:ascii="Arial" w:hAnsi="Arial" w:cs="Arial"/>
          <w:b/>
        </w:rPr>
        <w:t>QUALIFIED INDIVIDUALS WITH DISABILITIES</w:t>
      </w:r>
    </w:p>
    <w:p w14:paraId="5D5F0C20" w14:textId="77777777" w:rsidR="00C2214A" w:rsidRPr="00457CB0" w:rsidRDefault="00C2214A" w:rsidP="00C2214A">
      <w:pPr>
        <w:jc w:val="both"/>
        <w:rPr>
          <w:rFonts w:ascii="Arial" w:hAnsi="Arial" w:cs="Arial"/>
        </w:rPr>
      </w:pPr>
      <w:r w:rsidRPr="0005758E">
        <w:rPr>
          <w:rFonts w:ascii="Arial" w:hAnsi="Arial" w:cs="Arial"/>
        </w:rPr>
        <w:t xml:space="preserve">Qualified individuals with disabilities are defined as individuals with disabilities who can perform </w:t>
      </w:r>
      <w:r w:rsidRPr="00C14521">
        <w:rPr>
          <w:rFonts w:ascii="Arial" w:hAnsi="Arial" w:cs="Arial"/>
        </w:rPr>
        <w:t>the</w:t>
      </w:r>
      <w:r w:rsidRPr="0005758E">
        <w:rPr>
          <w:rFonts w:ascii="Arial" w:hAnsi="Arial" w:cs="Arial"/>
        </w:rPr>
        <w:t xml:space="preserve"> essential functions of </w:t>
      </w:r>
      <w:r w:rsidRPr="00C14521">
        <w:rPr>
          <w:rFonts w:ascii="Arial" w:hAnsi="Arial" w:cs="Arial"/>
        </w:rPr>
        <w:t>the</w:t>
      </w:r>
      <w:r w:rsidRPr="0005758E">
        <w:rPr>
          <w:rFonts w:ascii="Arial" w:hAnsi="Arial" w:cs="Arial"/>
        </w:rPr>
        <w:t xml:space="preserve"> job in question with or without reasonable accommodation. </w:t>
      </w:r>
      <w:r w:rsidRPr="00C14521">
        <w:rPr>
          <w:rFonts w:ascii="Arial" w:hAnsi="Arial" w:cs="Arial"/>
        </w:rPr>
        <w:t>The</w:t>
      </w:r>
      <w:r w:rsidRPr="0005758E">
        <w:rPr>
          <w:rFonts w:ascii="Arial" w:hAnsi="Arial" w:cs="Arial"/>
        </w:rPr>
        <w:t xml:space="preserve"> term disability is defined by applicable law.</w:t>
      </w:r>
    </w:p>
    <w:p w14:paraId="22611506" w14:textId="77777777" w:rsidR="00C2214A" w:rsidRPr="00457CB0" w:rsidRDefault="00C2214A" w:rsidP="00C2214A">
      <w:pPr>
        <w:jc w:val="both"/>
        <w:rPr>
          <w:rFonts w:ascii="Arial" w:hAnsi="Arial" w:cs="Arial"/>
        </w:rPr>
      </w:pPr>
    </w:p>
    <w:p w14:paraId="01704227" w14:textId="77777777" w:rsidR="00C2214A" w:rsidRPr="00457CB0" w:rsidRDefault="00C2214A" w:rsidP="00C2214A">
      <w:pPr>
        <w:jc w:val="both"/>
        <w:rPr>
          <w:rFonts w:ascii="Arial" w:hAnsi="Arial" w:cs="Arial"/>
        </w:rPr>
      </w:pPr>
      <w:r w:rsidRPr="0005758E">
        <w:rPr>
          <w:rFonts w:ascii="Arial" w:hAnsi="Arial" w:cs="Arial"/>
          <w:b/>
        </w:rPr>
        <w:t>REASONABLE ACCOMMODATION</w:t>
      </w:r>
    </w:p>
    <w:p w14:paraId="4AA683C5" w14:textId="77777777" w:rsidR="00C2214A" w:rsidRPr="000B11B5" w:rsidRDefault="00C2214A" w:rsidP="00C2214A">
      <w:pPr>
        <w:jc w:val="both"/>
        <w:rPr>
          <w:rFonts w:ascii="Arial" w:hAnsi="Arial" w:cs="Arial"/>
        </w:rPr>
      </w:pPr>
      <w:r w:rsidRPr="0005758E">
        <w:rPr>
          <w:rFonts w:ascii="Arial" w:hAnsi="Arial" w:cs="Arial"/>
        </w:rPr>
        <w:t xml:space="preserve">A reasonable accommodation is any change or adjustment to a job, </w:t>
      </w:r>
      <w:r w:rsidRPr="00C14521">
        <w:rPr>
          <w:rFonts w:ascii="Arial" w:hAnsi="Arial" w:cs="Arial"/>
        </w:rPr>
        <w:t>the</w:t>
      </w:r>
      <w:r w:rsidRPr="0005758E">
        <w:rPr>
          <w:rFonts w:ascii="Arial" w:hAnsi="Arial" w:cs="Arial"/>
        </w:rPr>
        <w:t xml:space="preserve"> work environment or </w:t>
      </w:r>
      <w:r w:rsidRPr="00C14521">
        <w:rPr>
          <w:rFonts w:ascii="Arial" w:hAnsi="Arial" w:cs="Arial"/>
        </w:rPr>
        <w:t>the</w:t>
      </w:r>
      <w:r w:rsidRPr="0005758E">
        <w:rPr>
          <w:rFonts w:ascii="Arial" w:hAnsi="Arial" w:cs="Arial"/>
        </w:rPr>
        <w:t xml:space="preserve"> </w:t>
      </w:r>
      <w:r w:rsidRPr="000B11B5">
        <w:rPr>
          <w:rFonts w:ascii="Arial" w:hAnsi="Arial" w:cs="Arial"/>
        </w:rPr>
        <w:t xml:space="preserve">way things usually are done that enables a qualified individual with a disability to perform the essential functions of the job and that does not pose an undue hardship for the </w:t>
      </w:r>
      <w:r w:rsidRPr="009A4E11">
        <w:rPr>
          <w:rFonts w:ascii="Arial" w:hAnsi="Arial" w:cs="Arial"/>
          <w:b/>
        </w:rPr>
        <w:t>Company</w:t>
      </w:r>
      <w:r w:rsidRPr="000B11B5">
        <w:rPr>
          <w:rFonts w:ascii="Arial" w:hAnsi="Arial" w:cs="Arial"/>
        </w:rPr>
        <w:t xml:space="preserve"> or create a direct threat to health or safety.</w:t>
      </w:r>
    </w:p>
    <w:p w14:paraId="7119FFD8" w14:textId="77777777" w:rsidR="00C2214A" w:rsidRPr="000B11B5" w:rsidRDefault="00C2214A" w:rsidP="00C2214A">
      <w:pPr>
        <w:jc w:val="both"/>
        <w:rPr>
          <w:rFonts w:ascii="Arial" w:hAnsi="Arial" w:cs="Arial"/>
        </w:rPr>
      </w:pPr>
    </w:p>
    <w:p w14:paraId="0D7900A0" w14:textId="77777777" w:rsidR="00C2214A" w:rsidRDefault="00C2214A" w:rsidP="00C2214A">
      <w:pPr>
        <w:jc w:val="both"/>
        <w:rPr>
          <w:rFonts w:ascii="Arial" w:hAnsi="Arial" w:cs="Arial"/>
        </w:rPr>
      </w:pPr>
      <w:r w:rsidRPr="002374FE">
        <w:rPr>
          <w:rFonts w:ascii="Arial" w:hAnsi="Arial" w:cs="Arial"/>
        </w:rPr>
        <w:t xml:space="preserve">Employees who need </w:t>
      </w:r>
      <w:proofErr w:type="gramStart"/>
      <w:r w:rsidRPr="002374FE">
        <w:rPr>
          <w:rFonts w:ascii="Arial" w:hAnsi="Arial" w:cs="Arial"/>
        </w:rPr>
        <w:t>an accommodation</w:t>
      </w:r>
      <w:proofErr w:type="gramEnd"/>
      <w:r w:rsidRPr="002374FE">
        <w:rPr>
          <w:rFonts w:ascii="Arial" w:hAnsi="Arial" w:cs="Arial"/>
        </w:rPr>
        <w:t xml:space="preserve"> to perform the essential functions of their job, access equal employment opportunities, or receive equal job benefits should contact </w:t>
      </w:r>
      <w:r w:rsidRPr="005E7881">
        <w:rPr>
          <w:rFonts w:ascii="Arial" w:hAnsi="Arial" w:cs="Arial"/>
          <w:b/>
          <w:bCs/>
        </w:rPr>
        <w:t>WHO</w:t>
      </w:r>
      <w:r w:rsidRPr="002374FE">
        <w:rPr>
          <w:rFonts w:ascii="Arial" w:hAnsi="Arial" w:cs="Arial"/>
        </w:rPr>
        <w:t xml:space="preserve"> to request </w:t>
      </w:r>
      <w:proofErr w:type="gramStart"/>
      <w:r w:rsidRPr="002374FE">
        <w:rPr>
          <w:rFonts w:ascii="Arial" w:hAnsi="Arial" w:cs="Arial"/>
        </w:rPr>
        <w:t>an accommodation</w:t>
      </w:r>
      <w:proofErr w:type="gramEnd"/>
      <w:r w:rsidRPr="002374FE">
        <w:rPr>
          <w:rFonts w:ascii="Arial" w:hAnsi="Arial" w:cs="Arial"/>
        </w:rPr>
        <w:t xml:space="preserve">. </w:t>
      </w:r>
      <w:r w:rsidRPr="005E7881">
        <w:rPr>
          <w:rFonts w:ascii="Arial" w:hAnsi="Arial" w:cs="Arial"/>
          <w:b/>
          <w:bCs/>
        </w:rPr>
        <w:t>WHO</w:t>
      </w:r>
      <w:r w:rsidRPr="002374FE">
        <w:rPr>
          <w:rFonts w:ascii="Arial" w:hAnsi="Arial" w:cs="Arial"/>
        </w:rPr>
        <w:t xml:space="preserve"> will work with the employee in an interactive process to understand the situation and determine whether </w:t>
      </w:r>
      <w:r>
        <w:rPr>
          <w:rFonts w:ascii="Arial" w:hAnsi="Arial" w:cs="Arial"/>
        </w:rPr>
        <w:t xml:space="preserve">and what type of </w:t>
      </w:r>
      <w:r w:rsidRPr="002374FE">
        <w:rPr>
          <w:rFonts w:ascii="Arial" w:hAnsi="Arial" w:cs="Arial"/>
        </w:rPr>
        <w:t xml:space="preserve">reasonable accommodation is appropriate. </w:t>
      </w:r>
      <w:r w:rsidRPr="000B11B5">
        <w:rPr>
          <w:rFonts w:ascii="Arial" w:hAnsi="Arial" w:cs="Arial"/>
        </w:rPr>
        <w:t xml:space="preserve"> </w:t>
      </w:r>
    </w:p>
    <w:p w14:paraId="7619B70A" w14:textId="77777777" w:rsidR="00C2214A" w:rsidRDefault="00C2214A" w:rsidP="00C2214A">
      <w:pPr>
        <w:jc w:val="both"/>
        <w:rPr>
          <w:rFonts w:ascii="Arial" w:hAnsi="Arial" w:cs="Arial"/>
        </w:rPr>
      </w:pPr>
    </w:p>
    <w:p w14:paraId="538FEE52" w14:textId="77777777" w:rsidR="00C2214A" w:rsidRPr="003F072C" w:rsidRDefault="00C2214A" w:rsidP="00C2214A">
      <w:pPr>
        <w:jc w:val="both"/>
        <w:rPr>
          <w:rFonts w:ascii="Arial" w:hAnsi="Arial" w:cs="Arial"/>
          <w:b/>
          <w:bCs/>
        </w:rPr>
      </w:pPr>
      <w:r w:rsidRPr="003F072C">
        <w:rPr>
          <w:rFonts w:ascii="Arial" w:hAnsi="Arial" w:cs="Arial"/>
          <w:b/>
          <w:bCs/>
        </w:rPr>
        <w:t>DOCUMENTATION</w:t>
      </w:r>
    </w:p>
    <w:p w14:paraId="53B6AB03" w14:textId="77777777" w:rsidR="00C2214A" w:rsidRDefault="00C2214A" w:rsidP="00C2214A">
      <w:pPr>
        <w:jc w:val="both"/>
        <w:rPr>
          <w:rFonts w:ascii="Arial" w:hAnsi="Arial" w:cs="Arial"/>
        </w:rPr>
      </w:pPr>
      <w:r w:rsidRPr="0071583A">
        <w:rPr>
          <w:rFonts w:ascii="Arial" w:hAnsi="Arial" w:cs="Arial"/>
        </w:rPr>
        <w:t xml:space="preserve">Employees who believe they need </w:t>
      </w:r>
      <w:proofErr w:type="gramStart"/>
      <w:r w:rsidRPr="0071583A">
        <w:rPr>
          <w:rFonts w:ascii="Arial" w:hAnsi="Arial" w:cs="Arial"/>
        </w:rPr>
        <w:t>an accommodation</w:t>
      </w:r>
      <w:proofErr w:type="gramEnd"/>
      <w:r w:rsidRPr="0071583A">
        <w:rPr>
          <w:rFonts w:ascii="Arial" w:hAnsi="Arial" w:cs="Arial"/>
        </w:rPr>
        <w:t xml:space="preserve"> </w:t>
      </w:r>
      <w:r>
        <w:rPr>
          <w:rFonts w:ascii="Arial" w:hAnsi="Arial" w:cs="Arial"/>
        </w:rPr>
        <w:t>should</w:t>
      </w:r>
      <w:r w:rsidRPr="0071583A">
        <w:rPr>
          <w:rFonts w:ascii="Arial" w:hAnsi="Arial" w:cs="Arial"/>
        </w:rPr>
        <w:t xml:space="preserve"> specify, preferably in writing, what barriers or limitations prompted the request. The </w:t>
      </w:r>
      <w:r w:rsidRPr="003F072C">
        <w:rPr>
          <w:rFonts w:ascii="Arial" w:hAnsi="Arial" w:cs="Arial"/>
          <w:b/>
          <w:bCs/>
        </w:rPr>
        <w:t>Company</w:t>
      </w:r>
      <w:r w:rsidRPr="0071583A">
        <w:rPr>
          <w:rFonts w:ascii="Arial" w:hAnsi="Arial" w:cs="Arial"/>
        </w:rPr>
        <w:t xml:space="preserve"> will evaluate information obtained from the employee, and possibly their health care </w:t>
      </w:r>
      <w:r>
        <w:rPr>
          <w:rFonts w:ascii="Arial" w:hAnsi="Arial" w:cs="Arial"/>
        </w:rPr>
        <w:t>provider</w:t>
      </w:r>
      <w:r w:rsidRPr="0071583A">
        <w:rPr>
          <w:rFonts w:ascii="Arial" w:hAnsi="Arial" w:cs="Arial"/>
        </w:rPr>
        <w:t xml:space="preserve">, regarding any reported or apparent barriers or limitations and work with the employee to identify possible accommodation, if any, that will help to eliminate or address the </w:t>
      </w:r>
      <w:proofErr w:type="gramStart"/>
      <w:r w:rsidRPr="0071583A">
        <w:rPr>
          <w:rFonts w:ascii="Arial" w:hAnsi="Arial" w:cs="Arial"/>
        </w:rPr>
        <w:t>barrier(s)</w:t>
      </w:r>
      <w:proofErr w:type="gramEnd"/>
      <w:r w:rsidRPr="0071583A">
        <w:rPr>
          <w:rFonts w:ascii="Arial" w:hAnsi="Arial" w:cs="Arial"/>
        </w:rPr>
        <w:t xml:space="preserve"> or </w:t>
      </w:r>
      <w:proofErr w:type="gramStart"/>
      <w:r w:rsidRPr="0071583A">
        <w:rPr>
          <w:rFonts w:ascii="Arial" w:hAnsi="Arial" w:cs="Arial"/>
        </w:rPr>
        <w:t>limitation</w:t>
      </w:r>
      <w:proofErr w:type="gramEnd"/>
      <w:r w:rsidRPr="0071583A">
        <w:rPr>
          <w:rFonts w:ascii="Arial" w:hAnsi="Arial" w:cs="Arial"/>
        </w:rPr>
        <w:t>(s).</w:t>
      </w:r>
    </w:p>
    <w:p w14:paraId="21CB6929" w14:textId="77777777" w:rsidR="00C2214A" w:rsidRDefault="00C2214A" w:rsidP="00C2214A">
      <w:pPr>
        <w:jc w:val="both"/>
        <w:rPr>
          <w:rFonts w:ascii="Arial" w:hAnsi="Arial" w:cs="Arial"/>
        </w:rPr>
      </w:pPr>
    </w:p>
    <w:p w14:paraId="138DFFEC" w14:textId="77777777" w:rsidR="00C2214A" w:rsidRDefault="00C2214A" w:rsidP="00C2214A">
      <w:pPr>
        <w:jc w:val="both"/>
        <w:rPr>
          <w:rFonts w:ascii="Arial" w:hAnsi="Arial" w:cs="Arial"/>
        </w:rPr>
      </w:pPr>
      <w:r>
        <w:rPr>
          <w:rFonts w:ascii="Arial" w:hAnsi="Arial" w:cs="Arial"/>
        </w:rPr>
        <w:t>If the</w:t>
      </w:r>
      <w:r w:rsidRPr="000B11B5">
        <w:rPr>
          <w:rFonts w:ascii="Arial" w:hAnsi="Arial" w:cs="Arial"/>
        </w:rPr>
        <w:t xml:space="preserve"> </w:t>
      </w:r>
      <w:r w:rsidRPr="009A4E11">
        <w:rPr>
          <w:rFonts w:ascii="Arial" w:hAnsi="Arial" w:cs="Arial"/>
          <w:b/>
        </w:rPr>
        <w:t>Company</w:t>
      </w:r>
      <w:r w:rsidRPr="000B11B5">
        <w:rPr>
          <w:rFonts w:ascii="Arial" w:hAnsi="Arial" w:cs="Arial"/>
        </w:rPr>
        <w:t xml:space="preserve"> ask</w:t>
      </w:r>
      <w:r>
        <w:rPr>
          <w:rFonts w:ascii="Arial" w:hAnsi="Arial" w:cs="Arial"/>
        </w:rPr>
        <w:t>s</w:t>
      </w:r>
      <w:r w:rsidRPr="000B11B5">
        <w:rPr>
          <w:rFonts w:ascii="Arial" w:hAnsi="Arial" w:cs="Arial"/>
        </w:rPr>
        <w:t xml:space="preserve"> for medical documentation </w:t>
      </w:r>
      <w:r>
        <w:rPr>
          <w:rFonts w:ascii="Arial" w:hAnsi="Arial" w:cs="Arial"/>
        </w:rPr>
        <w:t xml:space="preserve">to </w:t>
      </w:r>
      <w:r w:rsidRPr="000B11B5">
        <w:rPr>
          <w:rFonts w:ascii="Arial" w:hAnsi="Arial" w:cs="Arial"/>
        </w:rPr>
        <w:t xml:space="preserve">support the need for </w:t>
      </w:r>
      <w:proofErr w:type="gramStart"/>
      <w:r w:rsidRPr="000B11B5">
        <w:rPr>
          <w:rFonts w:ascii="Arial" w:hAnsi="Arial" w:cs="Arial"/>
        </w:rPr>
        <w:t>an accommodation</w:t>
      </w:r>
      <w:proofErr w:type="gramEnd"/>
      <w:r>
        <w:rPr>
          <w:rFonts w:ascii="Arial" w:hAnsi="Arial" w:cs="Arial"/>
        </w:rPr>
        <w:t xml:space="preserve">, employees </w:t>
      </w:r>
      <w:r>
        <w:rPr>
          <w:rFonts w:ascii="Arial" w:hAnsi="Arial" w:cs="Arial"/>
        </w:rPr>
        <w:t>must provide the requested information by the specific date to avoid delays in the interactive process.</w:t>
      </w:r>
      <w:r w:rsidRPr="000B11B5">
        <w:rPr>
          <w:rFonts w:ascii="Arial" w:hAnsi="Arial" w:cs="Arial"/>
        </w:rPr>
        <w:t xml:space="preserve"> </w:t>
      </w:r>
      <w:r w:rsidRPr="00F44812">
        <w:rPr>
          <w:rFonts w:ascii="Arial" w:hAnsi="Arial" w:cs="Arial"/>
        </w:rPr>
        <w:t xml:space="preserve">Unless there </w:t>
      </w:r>
      <w:r w:rsidRPr="00F44812">
        <w:rPr>
          <w:rFonts w:ascii="Arial" w:hAnsi="Arial" w:cs="Arial"/>
        </w:rPr>
        <w:t xml:space="preserve">are </w:t>
      </w:r>
      <w:r w:rsidRPr="00F44812">
        <w:rPr>
          <w:rFonts w:ascii="Arial" w:hAnsi="Arial" w:cs="Arial"/>
        </w:rPr>
        <w:t xml:space="preserve">extenuating circumstances, failure to provide the </w:t>
      </w:r>
      <w:r w:rsidRPr="00F44812">
        <w:rPr>
          <w:rFonts w:ascii="Arial" w:hAnsi="Arial" w:cs="Arial"/>
        </w:rPr>
        <w:t xml:space="preserve">required documentation </w:t>
      </w:r>
      <w:r>
        <w:rPr>
          <w:rFonts w:ascii="Arial" w:hAnsi="Arial" w:cs="Arial"/>
        </w:rPr>
        <w:t>or otherwise respond to the Company’s requests may</w:t>
      </w:r>
      <w:r w:rsidRPr="00F44812">
        <w:rPr>
          <w:rFonts w:ascii="Arial" w:hAnsi="Arial" w:cs="Arial"/>
        </w:rPr>
        <w:t xml:space="preserve"> </w:t>
      </w:r>
      <w:r w:rsidRPr="00F44812">
        <w:rPr>
          <w:rFonts w:ascii="Arial" w:hAnsi="Arial" w:cs="Arial"/>
        </w:rPr>
        <w:t xml:space="preserve">be </w:t>
      </w:r>
      <w:r w:rsidRPr="00F44812">
        <w:rPr>
          <w:rFonts w:ascii="Arial" w:hAnsi="Arial" w:cs="Arial"/>
        </w:rPr>
        <w:t>interpreted</w:t>
      </w:r>
      <w:r w:rsidRPr="00F44812">
        <w:rPr>
          <w:rFonts w:ascii="Arial" w:hAnsi="Arial" w:cs="Arial"/>
        </w:rPr>
        <w:t xml:space="preserve"> as a </w:t>
      </w:r>
      <w:r w:rsidRPr="00F44812">
        <w:rPr>
          <w:rFonts w:ascii="Arial" w:hAnsi="Arial" w:cs="Arial"/>
        </w:rPr>
        <w:t>withdrawal of</w:t>
      </w:r>
      <w:r w:rsidRPr="00F44812">
        <w:rPr>
          <w:rFonts w:ascii="Arial" w:hAnsi="Arial" w:cs="Arial"/>
        </w:rPr>
        <w:t xml:space="preserve"> the accommodation </w:t>
      </w:r>
      <w:r w:rsidRPr="00F44812">
        <w:rPr>
          <w:rFonts w:ascii="Arial" w:hAnsi="Arial" w:cs="Arial"/>
        </w:rPr>
        <w:t>request.</w:t>
      </w:r>
      <w:r w:rsidRPr="000B11B5">
        <w:rPr>
          <w:rFonts w:ascii="Arial" w:hAnsi="Arial" w:cs="Arial"/>
        </w:rPr>
        <w:t xml:space="preserve"> </w:t>
      </w:r>
    </w:p>
    <w:p w14:paraId="499FB2C9" w14:textId="77777777" w:rsidR="00C2214A" w:rsidRPr="00457CB0" w:rsidRDefault="00C2214A" w:rsidP="00C2214A">
      <w:pPr>
        <w:jc w:val="both"/>
        <w:rPr>
          <w:rFonts w:ascii="Arial" w:hAnsi="Arial" w:cs="Arial"/>
        </w:rPr>
      </w:pPr>
    </w:p>
    <w:p w14:paraId="0E9AAFC0" w14:textId="77777777" w:rsidR="00C2214A" w:rsidRPr="003F072C" w:rsidRDefault="00C2214A" w:rsidP="00C2214A">
      <w:pPr>
        <w:jc w:val="both"/>
        <w:rPr>
          <w:rFonts w:ascii="Arial" w:hAnsi="Arial" w:cs="Arial"/>
          <w:b/>
          <w:bCs/>
        </w:rPr>
      </w:pPr>
      <w:r w:rsidRPr="003F072C">
        <w:rPr>
          <w:rFonts w:ascii="Arial" w:hAnsi="Arial" w:cs="Arial"/>
          <w:b/>
          <w:bCs/>
        </w:rPr>
        <w:t>CONFIDENTIALITY</w:t>
      </w:r>
    </w:p>
    <w:p w14:paraId="5F550D59" w14:textId="77777777" w:rsidR="00C2214A" w:rsidRPr="00457CB0" w:rsidRDefault="00C2214A" w:rsidP="00C2214A">
      <w:pPr>
        <w:jc w:val="both"/>
        <w:rPr>
          <w:rFonts w:ascii="Arial" w:hAnsi="Arial" w:cs="Arial"/>
        </w:rPr>
      </w:pPr>
      <w:r w:rsidRPr="0005758E">
        <w:rPr>
          <w:rFonts w:ascii="Arial" w:hAnsi="Arial" w:cs="Arial"/>
        </w:rPr>
        <w:t xml:space="preserve">Requests for </w:t>
      </w:r>
      <w:proofErr w:type="gramStart"/>
      <w:r w:rsidRPr="0005758E">
        <w:rPr>
          <w:rFonts w:ascii="Arial" w:hAnsi="Arial" w:cs="Arial"/>
        </w:rPr>
        <w:t>a reasonable</w:t>
      </w:r>
      <w:proofErr w:type="gramEnd"/>
      <w:r w:rsidRPr="0005758E">
        <w:rPr>
          <w:rFonts w:ascii="Arial" w:hAnsi="Arial" w:cs="Arial"/>
        </w:rPr>
        <w:t xml:space="preserve"> accommodation for medical </w:t>
      </w:r>
      <w:r w:rsidRPr="0005758E">
        <w:rPr>
          <w:rFonts w:ascii="Arial" w:hAnsi="Arial" w:cs="Arial"/>
        </w:rPr>
        <w:t>conditions</w:t>
      </w:r>
      <w:r w:rsidRPr="0005758E">
        <w:rPr>
          <w:rFonts w:ascii="Arial" w:hAnsi="Arial" w:cs="Arial"/>
        </w:rPr>
        <w:t xml:space="preserve"> and any supporting documentation will be treated as confidential, maintained in a file separate from an employee’s o</w:t>
      </w:r>
      <w:r w:rsidRPr="00C14521">
        <w:rPr>
          <w:rFonts w:ascii="Arial" w:hAnsi="Arial" w:cs="Arial"/>
        </w:rPr>
        <w:t>the</w:t>
      </w:r>
      <w:r w:rsidRPr="0005758E">
        <w:rPr>
          <w:rFonts w:ascii="Arial" w:hAnsi="Arial" w:cs="Arial"/>
        </w:rPr>
        <w:t>r personnel documents and disclosed only as permitted by applicable law.</w:t>
      </w:r>
    </w:p>
    <w:p w14:paraId="5CEDFCCD" w14:textId="77777777" w:rsidR="00C2214A" w:rsidRDefault="00C2214A" w:rsidP="00C2214A">
      <w:pPr>
        <w:rPr>
          <w:rFonts w:ascii="Arial" w:hAnsi="Arial" w:cs="Arial"/>
          <w:b/>
        </w:rPr>
      </w:pPr>
    </w:p>
    <w:p w14:paraId="31082CC6" w14:textId="77777777" w:rsidR="00C2214A" w:rsidRPr="00457CB0" w:rsidRDefault="00C2214A" w:rsidP="00C2214A">
      <w:pPr>
        <w:jc w:val="both"/>
        <w:rPr>
          <w:rFonts w:ascii="Arial" w:hAnsi="Arial" w:cs="Arial"/>
        </w:rPr>
      </w:pPr>
      <w:r w:rsidRPr="0005758E">
        <w:rPr>
          <w:rFonts w:ascii="Arial" w:hAnsi="Arial" w:cs="Arial"/>
          <w:b/>
        </w:rPr>
        <w:t>DETERMINING APPROPRIATE ACCOMMODATIONS</w:t>
      </w:r>
    </w:p>
    <w:p w14:paraId="21AA7BC7" w14:textId="77777777" w:rsidR="00C2214A" w:rsidRPr="000B11B5" w:rsidRDefault="00C2214A" w:rsidP="00C2214A">
      <w:pPr>
        <w:jc w:val="both"/>
        <w:rPr>
          <w:rFonts w:ascii="Arial" w:hAnsi="Arial" w:cs="Arial"/>
        </w:rPr>
      </w:pPr>
      <w:r w:rsidRPr="002A414B">
        <w:rPr>
          <w:rFonts w:ascii="Arial" w:hAnsi="Arial" w:cs="Arial"/>
        </w:rPr>
        <w:t xml:space="preserve">If </w:t>
      </w:r>
      <w:proofErr w:type="gramStart"/>
      <w:r w:rsidRPr="002A414B">
        <w:rPr>
          <w:rFonts w:ascii="Arial" w:hAnsi="Arial" w:cs="Arial"/>
        </w:rPr>
        <w:t>an</w:t>
      </w:r>
      <w:proofErr w:type="gramEnd"/>
      <w:r w:rsidRPr="002A414B">
        <w:rPr>
          <w:rFonts w:ascii="Arial" w:hAnsi="Arial" w:cs="Arial"/>
        </w:rPr>
        <w:t xml:space="preserve"> identified</w:t>
      </w:r>
      <w:r w:rsidRPr="002A414B">
        <w:rPr>
          <w:rFonts w:ascii="Arial" w:hAnsi="Arial" w:cs="Arial"/>
        </w:rPr>
        <w:t xml:space="preserve"> accommodation is </w:t>
      </w:r>
      <w:r w:rsidRPr="002A414B">
        <w:rPr>
          <w:rFonts w:ascii="Arial" w:hAnsi="Arial" w:cs="Arial"/>
        </w:rPr>
        <w:t xml:space="preserve">reasonable and will not impose an undue hardship on the </w:t>
      </w:r>
      <w:r w:rsidRPr="003F072C">
        <w:rPr>
          <w:rFonts w:ascii="Arial" w:hAnsi="Arial" w:cs="Arial"/>
          <w:b/>
          <w:bCs/>
        </w:rPr>
        <w:t xml:space="preserve">Company </w:t>
      </w:r>
      <w:r w:rsidRPr="002A414B">
        <w:rPr>
          <w:rFonts w:ascii="Arial" w:hAnsi="Arial" w:cs="Arial"/>
        </w:rPr>
        <w:t xml:space="preserve">and/or a direct threat to the health and/or safety of the individual or others, the </w:t>
      </w:r>
      <w:r w:rsidRPr="003F072C">
        <w:rPr>
          <w:rFonts w:ascii="Arial" w:hAnsi="Arial" w:cs="Arial"/>
          <w:b/>
          <w:bCs/>
        </w:rPr>
        <w:t>Company</w:t>
      </w:r>
      <w:r w:rsidRPr="002A414B">
        <w:rPr>
          <w:rFonts w:ascii="Arial" w:hAnsi="Arial" w:cs="Arial"/>
        </w:rPr>
        <w:t xml:space="preserve"> will generally provide the accommodation, or it</w:t>
      </w:r>
      <w:r w:rsidRPr="002A414B">
        <w:rPr>
          <w:rFonts w:ascii="Arial" w:hAnsi="Arial" w:cs="Arial"/>
        </w:rPr>
        <w:t xml:space="preserve"> may </w:t>
      </w:r>
      <w:r w:rsidRPr="002A414B">
        <w:rPr>
          <w:rFonts w:ascii="Arial" w:hAnsi="Arial" w:cs="Arial"/>
        </w:rPr>
        <w:t xml:space="preserve">propose another reasonable </w:t>
      </w:r>
      <w:r w:rsidRPr="002A414B">
        <w:rPr>
          <w:rFonts w:ascii="Arial" w:hAnsi="Arial" w:cs="Arial"/>
        </w:rPr>
        <w:t>accommodation</w:t>
      </w:r>
      <w:r w:rsidRPr="002A414B">
        <w:rPr>
          <w:rFonts w:ascii="Arial" w:hAnsi="Arial" w:cs="Arial"/>
        </w:rPr>
        <w:t xml:space="preserve">. Employees are required to cooperate with this process by providing all necessary documentation supporting the need for accommodation and consider alternative </w:t>
      </w:r>
      <w:proofErr w:type="gramStart"/>
      <w:r w:rsidRPr="002A414B">
        <w:rPr>
          <w:rFonts w:ascii="Arial" w:hAnsi="Arial" w:cs="Arial"/>
        </w:rPr>
        <w:t>accommodations</w:t>
      </w:r>
      <w:proofErr w:type="gramEnd"/>
      <w:r w:rsidRPr="002A414B">
        <w:rPr>
          <w:rFonts w:ascii="Arial" w:hAnsi="Arial" w:cs="Arial"/>
        </w:rPr>
        <w:t xml:space="preserve"> when applicable.</w:t>
      </w:r>
      <w:r>
        <w:rPr>
          <w:rFonts w:ascii="Arial" w:hAnsi="Arial" w:cs="Arial"/>
        </w:rPr>
        <w:t xml:space="preserve"> </w:t>
      </w:r>
      <w:r w:rsidRPr="00874286">
        <w:rPr>
          <w:rFonts w:ascii="Arial" w:hAnsi="Arial" w:cs="Arial"/>
        </w:rPr>
        <w:t>The final</w:t>
      </w:r>
      <w:r w:rsidRPr="00874286">
        <w:rPr>
          <w:rFonts w:ascii="Arial" w:hAnsi="Arial" w:cs="Arial"/>
        </w:rPr>
        <w:t xml:space="preserve"> decision </w:t>
      </w:r>
      <w:r w:rsidRPr="00874286">
        <w:rPr>
          <w:rFonts w:ascii="Arial" w:hAnsi="Arial" w:cs="Arial"/>
        </w:rPr>
        <w:t>about</w:t>
      </w:r>
      <w:r w:rsidRPr="00874286">
        <w:rPr>
          <w:rFonts w:ascii="Arial" w:hAnsi="Arial" w:cs="Arial"/>
        </w:rPr>
        <w:t xml:space="preserve"> whether </w:t>
      </w:r>
      <w:proofErr w:type="gramStart"/>
      <w:r w:rsidRPr="00874286">
        <w:rPr>
          <w:rFonts w:ascii="Arial" w:hAnsi="Arial" w:cs="Arial"/>
        </w:rPr>
        <w:t xml:space="preserve">a </w:t>
      </w:r>
      <w:r w:rsidRPr="00874286">
        <w:rPr>
          <w:rFonts w:ascii="Arial" w:hAnsi="Arial" w:cs="Arial"/>
        </w:rPr>
        <w:t>specific</w:t>
      </w:r>
      <w:proofErr w:type="gramEnd"/>
      <w:r w:rsidRPr="00874286">
        <w:rPr>
          <w:rFonts w:ascii="Arial" w:hAnsi="Arial" w:cs="Arial"/>
        </w:rPr>
        <w:t xml:space="preserve"> accommodation will be </w:t>
      </w:r>
      <w:r w:rsidRPr="00874286">
        <w:rPr>
          <w:rFonts w:ascii="Arial" w:hAnsi="Arial" w:cs="Arial"/>
        </w:rPr>
        <w:t>provided is up to</w:t>
      </w:r>
      <w:r>
        <w:rPr>
          <w:rFonts w:ascii="Arial" w:hAnsi="Arial" w:cs="Arial"/>
        </w:rPr>
        <w:t xml:space="preserve"> </w:t>
      </w:r>
      <w:r w:rsidRPr="000B11B5">
        <w:rPr>
          <w:rFonts w:ascii="Arial" w:hAnsi="Arial" w:cs="Arial"/>
        </w:rPr>
        <w:t xml:space="preserve">the </w:t>
      </w:r>
      <w:r w:rsidRPr="009A4E11">
        <w:rPr>
          <w:rFonts w:ascii="Arial" w:hAnsi="Arial" w:cs="Arial"/>
          <w:b/>
        </w:rPr>
        <w:t>Company</w:t>
      </w:r>
      <w:r w:rsidRPr="000B11B5">
        <w:rPr>
          <w:rFonts w:ascii="Arial" w:hAnsi="Arial" w:cs="Arial"/>
        </w:rPr>
        <w:t xml:space="preserve">. When the appropriate accommodation is not obvious, the </w:t>
      </w:r>
      <w:r w:rsidRPr="009A4E11">
        <w:rPr>
          <w:rFonts w:ascii="Arial" w:hAnsi="Arial" w:cs="Arial"/>
          <w:b/>
        </w:rPr>
        <w:t>Company</w:t>
      </w:r>
      <w:r w:rsidRPr="000B11B5">
        <w:rPr>
          <w:rFonts w:ascii="Arial" w:hAnsi="Arial" w:cs="Arial"/>
        </w:rPr>
        <w:t xml:space="preserve"> may assist the individual in identifying one. If more than one accommodation will enable the individual to perform the job, the </w:t>
      </w:r>
      <w:r w:rsidRPr="009A4E11">
        <w:rPr>
          <w:rFonts w:ascii="Arial" w:hAnsi="Arial" w:cs="Arial"/>
          <w:b/>
        </w:rPr>
        <w:t>Company</w:t>
      </w:r>
      <w:r w:rsidRPr="000B11B5">
        <w:rPr>
          <w:rFonts w:ascii="Arial" w:hAnsi="Arial" w:cs="Arial"/>
        </w:rPr>
        <w:t xml:space="preserve"> reserves the right to </w:t>
      </w:r>
      <w:r>
        <w:rPr>
          <w:rFonts w:ascii="Arial" w:hAnsi="Arial" w:cs="Arial"/>
        </w:rPr>
        <w:t>decide</w:t>
      </w:r>
      <w:r w:rsidRPr="000B11B5">
        <w:rPr>
          <w:rFonts w:ascii="Arial" w:hAnsi="Arial" w:cs="Arial"/>
        </w:rPr>
        <w:t xml:space="preserve"> which accommodation will </w:t>
      </w:r>
      <w:r>
        <w:rPr>
          <w:rFonts w:ascii="Arial" w:hAnsi="Arial" w:cs="Arial"/>
        </w:rPr>
        <w:t>be made</w:t>
      </w:r>
      <w:r w:rsidRPr="000B11B5">
        <w:rPr>
          <w:rFonts w:ascii="Arial" w:hAnsi="Arial" w:cs="Arial"/>
        </w:rPr>
        <w:t>.</w:t>
      </w:r>
    </w:p>
    <w:p w14:paraId="245B3E96" w14:textId="77777777" w:rsidR="00C2214A" w:rsidRPr="000B11B5" w:rsidRDefault="00C2214A" w:rsidP="00C2214A">
      <w:pPr>
        <w:jc w:val="both"/>
        <w:rPr>
          <w:rFonts w:ascii="Arial" w:hAnsi="Arial" w:cs="Arial"/>
        </w:rPr>
      </w:pPr>
    </w:p>
    <w:p w14:paraId="5B7CCA4C" w14:textId="77777777" w:rsidR="00C2214A" w:rsidRPr="003F072C" w:rsidRDefault="00C2214A" w:rsidP="00C2214A">
      <w:pPr>
        <w:jc w:val="both"/>
        <w:rPr>
          <w:rFonts w:ascii="Arial" w:hAnsi="Arial" w:cs="Arial"/>
          <w:b/>
          <w:bCs/>
        </w:rPr>
      </w:pPr>
      <w:r w:rsidRPr="003F072C">
        <w:rPr>
          <w:rFonts w:ascii="Arial" w:hAnsi="Arial" w:cs="Arial"/>
          <w:b/>
          <w:bCs/>
        </w:rPr>
        <w:t>NON-RETALIATION</w:t>
      </w:r>
      <w:r>
        <w:rPr>
          <w:rFonts w:ascii="Arial" w:hAnsi="Arial" w:cs="Arial"/>
          <w:b/>
          <w:bCs/>
        </w:rPr>
        <w:t xml:space="preserve"> AND NON-DISCRIMINATION</w:t>
      </w:r>
    </w:p>
    <w:p w14:paraId="5D699C3A" w14:textId="77777777" w:rsidR="00C2214A" w:rsidRDefault="00C2214A" w:rsidP="00C2214A">
      <w:pPr>
        <w:jc w:val="both"/>
        <w:rPr>
          <w:rFonts w:ascii="Arial" w:hAnsi="Arial" w:cs="Arial"/>
        </w:rPr>
      </w:pPr>
      <w:r w:rsidRPr="00833B77">
        <w:rPr>
          <w:rFonts w:ascii="Arial" w:hAnsi="Arial" w:cs="Arial"/>
        </w:rPr>
        <w:t xml:space="preserve">The </w:t>
      </w:r>
      <w:r w:rsidRPr="003F072C">
        <w:rPr>
          <w:rFonts w:ascii="Arial" w:hAnsi="Arial" w:cs="Arial"/>
          <w:b/>
          <w:bCs/>
        </w:rPr>
        <w:t>Company</w:t>
      </w:r>
      <w:r w:rsidRPr="00833B77">
        <w:rPr>
          <w:rFonts w:ascii="Arial" w:hAnsi="Arial" w:cs="Arial"/>
        </w:rPr>
        <w:t xml:space="preserve"> will not retaliate or otherwise discriminate against an employee or applicant</w:t>
      </w:r>
      <w:r w:rsidRPr="00833B77">
        <w:rPr>
          <w:rFonts w:ascii="Arial" w:hAnsi="Arial" w:cs="Arial"/>
        </w:rPr>
        <w:t xml:space="preserve"> who </w:t>
      </w:r>
      <w:r w:rsidRPr="00833B77">
        <w:rPr>
          <w:rFonts w:ascii="Arial" w:hAnsi="Arial" w:cs="Arial"/>
        </w:rPr>
        <w:t>requests</w:t>
      </w:r>
      <w:r w:rsidRPr="00833B77">
        <w:rPr>
          <w:rFonts w:ascii="Arial" w:hAnsi="Arial" w:cs="Arial"/>
        </w:rPr>
        <w:t xml:space="preserve"> </w:t>
      </w:r>
      <w:proofErr w:type="gramStart"/>
      <w:r w:rsidRPr="00833B77">
        <w:rPr>
          <w:rFonts w:ascii="Arial" w:hAnsi="Arial" w:cs="Arial"/>
        </w:rPr>
        <w:t>an accommodation</w:t>
      </w:r>
      <w:proofErr w:type="gramEnd"/>
      <w:r w:rsidRPr="00833B77">
        <w:rPr>
          <w:rFonts w:ascii="Arial" w:hAnsi="Arial" w:cs="Arial"/>
        </w:rPr>
        <w:t xml:space="preserve"> </w:t>
      </w:r>
      <w:r w:rsidRPr="00833B77">
        <w:rPr>
          <w:rFonts w:ascii="Arial" w:hAnsi="Arial" w:cs="Arial"/>
        </w:rPr>
        <w:t>in accordance with this policy.</w:t>
      </w:r>
    </w:p>
    <w:p w14:paraId="379B3603" w14:textId="77777777" w:rsidR="00C2214A" w:rsidRDefault="00C2214A" w:rsidP="00C2214A">
      <w:pPr>
        <w:jc w:val="both"/>
        <w:rPr>
          <w:rFonts w:ascii="Arial" w:hAnsi="Arial" w:cs="Arial"/>
        </w:rPr>
      </w:pPr>
    </w:p>
    <w:p w14:paraId="5873DBDE" w14:textId="77777777" w:rsidR="00C2214A" w:rsidRDefault="00C2214A" w:rsidP="00C2214A">
      <w:pPr>
        <w:jc w:val="both"/>
        <w:rPr>
          <w:rFonts w:ascii="Arial" w:hAnsi="Arial" w:cs="Arial"/>
        </w:rPr>
      </w:pPr>
      <w:r w:rsidRPr="000B11B5">
        <w:rPr>
          <w:rFonts w:ascii="Arial" w:hAnsi="Arial" w:cs="Arial"/>
        </w:rPr>
        <w:t>Employees</w:t>
      </w:r>
      <w:r w:rsidRPr="000B11B5">
        <w:rPr>
          <w:rFonts w:ascii="Arial" w:hAnsi="Arial" w:cs="Arial"/>
        </w:rPr>
        <w:t xml:space="preserve"> </w:t>
      </w:r>
      <w:r>
        <w:rPr>
          <w:rFonts w:ascii="Arial" w:hAnsi="Arial" w:cs="Arial"/>
        </w:rPr>
        <w:t xml:space="preserve">who have questions </w:t>
      </w:r>
      <w:r w:rsidRPr="0005758E">
        <w:rPr>
          <w:rFonts w:ascii="Arial" w:hAnsi="Arial" w:cs="Arial"/>
        </w:rPr>
        <w:t xml:space="preserve">concerning this policy should contact </w:t>
      </w:r>
      <w:r w:rsidRPr="00D23A59">
        <w:rPr>
          <w:rFonts w:ascii="Arial" w:hAnsi="Arial" w:cs="Arial"/>
          <w:b/>
        </w:rPr>
        <w:t>WHO</w:t>
      </w:r>
      <w:r w:rsidRPr="0005758E">
        <w:rPr>
          <w:rFonts w:ascii="Arial" w:hAnsi="Arial" w:cs="Arial"/>
        </w:rPr>
        <w:t>.</w:t>
      </w:r>
    </w:p>
    <w:p w14:paraId="6FC6B820" w14:textId="77777777" w:rsidR="00C2214A" w:rsidRDefault="00C2214A" w:rsidP="00C2214A">
      <w:pPr>
        <w:jc w:val="both"/>
        <w:rPr>
          <w:rFonts w:ascii="Arial" w:hAnsi="Arial" w:cs="Arial"/>
        </w:rPr>
      </w:pPr>
    </w:p>
    <w:p w14:paraId="359293B8" w14:textId="77777777" w:rsidR="00C2214A" w:rsidRDefault="00C2214A" w:rsidP="00C2214A">
      <w:pPr>
        <w:rPr>
          <w:rFonts w:ascii="Arial" w:hAnsi="Arial" w:cs="Arial"/>
        </w:rPr>
      </w:pPr>
    </w:p>
    <w:p w14:paraId="5339C97E" w14:textId="77777777" w:rsidR="00C2214A" w:rsidRDefault="00C2214A" w:rsidP="00C2214A">
      <w:pPr>
        <w:spacing w:after="160" w:line="259" w:lineRule="auto"/>
        <w:rPr>
          <w:rFonts w:ascii="Arial" w:hAnsi="Arial" w:cs="Arial"/>
          <w:iCs/>
        </w:rPr>
      </w:pPr>
      <w:r>
        <w:rPr>
          <w:rFonts w:ascii="Arial" w:hAnsi="Arial" w:cs="Arial"/>
          <w:iCs/>
        </w:rPr>
        <w:br w:type="page"/>
      </w:r>
    </w:p>
    <w:p w14:paraId="516BA565" w14:textId="77777777" w:rsidR="00C311BE" w:rsidRPr="006A18F0" w:rsidRDefault="00C311BE" w:rsidP="00C311BE">
      <w:pPr>
        <w:pStyle w:val="Heading2"/>
        <w:jc w:val="center"/>
      </w:pPr>
      <w:bookmarkStart w:id="26" w:name="_Toc213685896"/>
      <w:bookmarkStart w:id="27" w:name="_Hlk535387122"/>
      <w:bookmarkStart w:id="28" w:name="_Hlk535323731"/>
      <w:r w:rsidRPr="00F4210D">
        <w:lastRenderedPageBreak/>
        <w:t>STANDARDS OF CONDUCT</w:t>
      </w:r>
      <w:bookmarkEnd w:id="26"/>
    </w:p>
    <w:p w14:paraId="29B4F0FB" w14:textId="77777777" w:rsidR="00C311BE" w:rsidRPr="006A18F0" w:rsidRDefault="00C311BE" w:rsidP="00C311BE">
      <w:pPr>
        <w:rPr>
          <w:rFonts w:ascii="Arial" w:hAnsi="Arial" w:cs="Arial"/>
          <w:sz w:val="36"/>
          <w:szCs w:val="36"/>
        </w:rPr>
      </w:pPr>
    </w:p>
    <w:p w14:paraId="1D8D8622" w14:textId="77777777" w:rsidR="00C311BE" w:rsidRPr="006A18F0" w:rsidRDefault="00C311BE" w:rsidP="00C311BE">
      <w:pPr>
        <w:jc w:val="both"/>
        <w:rPr>
          <w:rFonts w:ascii="Arial" w:hAnsi="Arial" w:cs="Arial"/>
        </w:rPr>
      </w:pPr>
      <w:bookmarkStart w:id="29" w:name="_Hlk30517054"/>
      <w:r>
        <w:rPr>
          <w:rFonts w:ascii="Arial" w:hAnsi="Arial" w:cs="Arial"/>
        </w:rPr>
        <w:t xml:space="preserve">The </w:t>
      </w:r>
      <w:r w:rsidRPr="00D04864">
        <w:rPr>
          <w:rFonts w:ascii="Arial" w:hAnsi="Arial" w:cs="Arial"/>
          <w:b/>
          <w:bCs/>
        </w:rPr>
        <w:t>Company</w:t>
      </w:r>
      <w:r>
        <w:rPr>
          <w:rFonts w:ascii="Arial" w:hAnsi="Arial" w:cs="Arial"/>
        </w:rPr>
        <w:t xml:space="preserve"> </w:t>
      </w:r>
      <w:r w:rsidRPr="006A18F0">
        <w:rPr>
          <w:rFonts w:ascii="Arial" w:hAnsi="Arial" w:cs="Arial"/>
        </w:rPr>
        <w:t>expect</w:t>
      </w:r>
      <w:r>
        <w:rPr>
          <w:rFonts w:ascii="Arial" w:hAnsi="Arial" w:cs="Arial"/>
        </w:rPr>
        <w:t>s</w:t>
      </w:r>
      <w:r w:rsidRPr="006A18F0">
        <w:rPr>
          <w:rFonts w:ascii="Arial" w:hAnsi="Arial" w:cs="Arial"/>
        </w:rPr>
        <w:t xml:space="preserve"> </w:t>
      </w:r>
      <w:r>
        <w:rPr>
          <w:rFonts w:ascii="Arial" w:hAnsi="Arial" w:cs="Arial"/>
        </w:rPr>
        <w:t xml:space="preserve">all </w:t>
      </w:r>
      <w:r w:rsidRPr="006A18F0">
        <w:rPr>
          <w:rFonts w:ascii="Arial" w:hAnsi="Arial" w:cs="Arial"/>
        </w:rPr>
        <w:t xml:space="preserve">employees to follow basic, common-sense rules of conduct that protect </w:t>
      </w:r>
      <w:r>
        <w:rPr>
          <w:rFonts w:ascii="Arial" w:hAnsi="Arial" w:cs="Arial"/>
        </w:rPr>
        <w:t>the safety, security, and well-being of everyone</w:t>
      </w:r>
      <w:r w:rsidRPr="006A18F0">
        <w:rPr>
          <w:rFonts w:ascii="Arial" w:hAnsi="Arial" w:cs="Arial"/>
        </w:rPr>
        <w:t>.</w:t>
      </w:r>
    </w:p>
    <w:p w14:paraId="595F7BA0" w14:textId="77777777" w:rsidR="00C311BE" w:rsidRPr="006A18F0" w:rsidRDefault="00C311BE" w:rsidP="00C311BE">
      <w:pPr>
        <w:jc w:val="both"/>
        <w:rPr>
          <w:rFonts w:ascii="Arial" w:hAnsi="Arial" w:cs="Arial"/>
        </w:rPr>
      </w:pPr>
    </w:p>
    <w:p w14:paraId="3F168896" w14:textId="77777777" w:rsidR="00C311BE" w:rsidRPr="006A18F0" w:rsidRDefault="00C311BE" w:rsidP="00C311BE">
      <w:pPr>
        <w:jc w:val="both"/>
        <w:rPr>
          <w:rFonts w:ascii="Arial" w:hAnsi="Arial" w:cs="Arial"/>
        </w:rPr>
      </w:pPr>
      <w:r w:rsidRPr="006A18F0">
        <w:rPr>
          <w:rFonts w:ascii="Arial" w:hAnsi="Arial" w:cs="Arial"/>
          <w:noProof/>
        </w:rPr>
        <mc:AlternateContent>
          <mc:Choice Requires="wps">
            <w:drawing>
              <wp:anchor distT="4294967294" distB="4294967294" distL="114300" distR="114300" simplePos="0" relativeHeight="251673620" behindDoc="0" locked="0" layoutInCell="1" allowOverlap="1" wp14:anchorId="07BC48A6" wp14:editId="5D3BC119">
                <wp:simplePos x="0" y="0"/>
                <wp:positionH relativeFrom="column">
                  <wp:posOffset>0</wp:posOffset>
                </wp:positionH>
                <wp:positionV relativeFrom="paragraph">
                  <wp:posOffset>26669</wp:posOffset>
                </wp:positionV>
                <wp:extent cx="5943600" cy="0"/>
                <wp:effectExtent l="0" t="0" r="0" b="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D16C0" id="Straight Connector 66" o:spid="_x0000_s1026" style="position:absolute;z-index:2516736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5E82A5B4" w14:textId="77777777" w:rsidR="00C311BE" w:rsidRPr="006A18F0" w:rsidRDefault="00C311BE" w:rsidP="00C311BE">
      <w:pPr>
        <w:jc w:val="both"/>
        <w:rPr>
          <w:rFonts w:ascii="Arial" w:hAnsi="Arial" w:cs="Arial"/>
        </w:rPr>
      </w:pPr>
      <w:r>
        <w:rPr>
          <w:rFonts w:ascii="Arial" w:hAnsi="Arial" w:cs="Arial"/>
          <w:b/>
        </w:rPr>
        <w:t>FORMS OF UNACCEPTABLE BEHAVIOR</w:t>
      </w:r>
    </w:p>
    <w:p w14:paraId="551BC19B" w14:textId="77777777" w:rsidR="00C311BE" w:rsidRPr="00003D04" w:rsidRDefault="00C311BE" w:rsidP="00C311BE">
      <w:pPr>
        <w:jc w:val="both"/>
        <w:rPr>
          <w:rFonts w:ascii="Arial" w:hAnsi="Arial" w:cs="Arial"/>
        </w:rPr>
      </w:pPr>
      <w:r w:rsidRPr="006F260C">
        <w:rPr>
          <w:rFonts w:ascii="Arial" w:hAnsi="Arial" w:cs="Arial"/>
        </w:rPr>
        <w:t>While it is not possible to list all forms of behavior that are considered unacceptable in the workplace, the following examples illustrate behaviors that may lead to disciplinary</w:t>
      </w:r>
      <w:r w:rsidRPr="00003D04">
        <w:rPr>
          <w:rFonts w:ascii="Arial" w:hAnsi="Arial" w:cs="Arial"/>
        </w:rPr>
        <w:t xml:space="preserve"> action, including suspension, demotion or termination of employment:</w:t>
      </w:r>
    </w:p>
    <w:p w14:paraId="24DF41A2" w14:textId="77777777" w:rsidR="00C311BE" w:rsidRPr="006A18F0" w:rsidRDefault="00C311BE" w:rsidP="00C311BE">
      <w:pPr>
        <w:jc w:val="both"/>
        <w:rPr>
          <w:rFonts w:ascii="Arial" w:hAnsi="Arial" w:cs="Arial"/>
        </w:rPr>
      </w:pPr>
    </w:p>
    <w:p w14:paraId="23E5B407"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Falsification of employment records, employment information or other records or work-related information of the </w:t>
      </w:r>
      <w:proofErr w:type="gramStart"/>
      <w:r w:rsidRPr="00FF0227">
        <w:rPr>
          <w:rFonts w:ascii="Arial" w:hAnsi="Arial" w:cs="Arial"/>
          <w:b/>
          <w:bCs/>
        </w:rPr>
        <w:t>Company</w:t>
      </w:r>
      <w:r w:rsidRPr="00FF0227">
        <w:rPr>
          <w:rFonts w:ascii="Arial" w:hAnsi="Arial" w:cs="Arial"/>
        </w:rPr>
        <w:t>;</w:t>
      </w:r>
      <w:proofErr w:type="gramEnd"/>
    </w:p>
    <w:p w14:paraId="3E3831A8"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Recording the work time of another employee, allowing any employee to record another employee's work time, or allowing falsification of any </w:t>
      </w:r>
      <w:bookmarkStart w:id="30" w:name="_Hlk33765993"/>
      <w:proofErr w:type="gramStart"/>
      <w:r w:rsidRPr="00FF0227">
        <w:rPr>
          <w:rFonts w:ascii="Arial" w:hAnsi="Arial" w:cs="Arial"/>
          <w:b/>
        </w:rPr>
        <w:t>timesheet</w:t>
      </w:r>
      <w:proofErr w:type="gramEnd"/>
      <w:r w:rsidRPr="00FF0227">
        <w:rPr>
          <w:rFonts w:ascii="Arial" w:hAnsi="Arial" w:cs="Arial"/>
          <w:b/>
        </w:rPr>
        <w:t>/time record</w:t>
      </w:r>
      <w:bookmarkEnd w:id="30"/>
      <w:r w:rsidRPr="00FF0227">
        <w:rPr>
          <w:rFonts w:ascii="Arial" w:hAnsi="Arial" w:cs="Arial"/>
          <w:b/>
        </w:rPr>
        <w:t>/time report</w:t>
      </w:r>
      <w:r w:rsidRPr="00FF0227">
        <w:rPr>
          <w:rFonts w:ascii="Arial" w:hAnsi="Arial" w:cs="Arial"/>
        </w:rPr>
        <w:t xml:space="preserve">, whether the employee’s or another </w:t>
      </w:r>
      <w:proofErr w:type="gramStart"/>
      <w:r w:rsidRPr="00FF0227">
        <w:rPr>
          <w:rFonts w:ascii="Arial" w:hAnsi="Arial" w:cs="Arial"/>
        </w:rPr>
        <w:t>employee's;</w:t>
      </w:r>
      <w:proofErr w:type="gramEnd"/>
    </w:p>
    <w:p w14:paraId="0CD5CDF4"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Theft or damage of any </w:t>
      </w:r>
      <w:r w:rsidRPr="00FF0227">
        <w:rPr>
          <w:rFonts w:ascii="Arial" w:hAnsi="Arial" w:cs="Arial"/>
          <w:b/>
        </w:rPr>
        <w:t>Company</w:t>
      </w:r>
      <w:r w:rsidRPr="00FF0227">
        <w:rPr>
          <w:rFonts w:ascii="Arial" w:hAnsi="Arial" w:cs="Arial"/>
        </w:rPr>
        <w:t xml:space="preserve"> property or the property of any employee or </w:t>
      </w:r>
      <w:r w:rsidRPr="00FF0227">
        <w:rPr>
          <w:rFonts w:ascii="Arial" w:hAnsi="Arial" w:cs="Arial"/>
          <w:b/>
          <w:bCs/>
        </w:rPr>
        <w:t>customer/client,</w:t>
      </w:r>
      <w:r w:rsidRPr="00FF0227">
        <w:rPr>
          <w:rFonts w:ascii="Arial" w:hAnsi="Arial" w:cs="Arial"/>
        </w:rPr>
        <w:t xml:space="preserve"> contractor or </w:t>
      </w:r>
      <w:proofErr w:type="gramStart"/>
      <w:r w:rsidRPr="00FF0227">
        <w:rPr>
          <w:rFonts w:ascii="Arial" w:hAnsi="Arial" w:cs="Arial"/>
        </w:rPr>
        <w:t>visitor;</w:t>
      </w:r>
      <w:proofErr w:type="gramEnd"/>
    </w:p>
    <w:p w14:paraId="014ACDE8" w14:textId="77777777" w:rsidR="00C311BE" w:rsidRPr="006A18F0"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Use of </w:t>
      </w:r>
      <w:r w:rsidRPr="00FF0227">
        <w:rPr>
          <w:rFonts w:ascii="Arial" w:hAnsi="Arial" w:cs="Arial"/>
          <w:b/>
        </w:rPr>
        <w:t>Company</w:t>
      </w:r>
      <w:r w:rsidRPr="00FF0227">
        <w:rPr>
          <w:rFonts w:ascii="Arial" w:hAnsi="Arial" w:cs="Arial"/>
        </w:rPr>
        <w:t xml:space="preserve"> materials, resources</w:t>
      </w:r>
      <w:r w:rsidRPr="006A18F0">
        <w:rPr>
          <w:rFonts w:ascii="Arial" w:hAnsi="Arial" w:cs="Arial"/>
        </w:rPr>
        <w:t xml:space="preserve">, supplies, tools or products for personal reasons without advance permission from </w:t>
      </w:r>
      <w:proofErr w:type="gramStart"/>
      <w:r w:rsidRPr="006A18F0">
        <w:rPr>
          <w:rFonts w:ascii="Arial" w:hAnsi="Arial" w:cs="Arial"/>
          <w:b/>
        </w:rPr>
        <w:t>WHO</w:t>
      </w:r>
      <w:r w:rsidRPr="006A18F0">
        <w:rPr>
          <w:rFonts w:ascii="Arial" w:hAnsi="Arial" w:cs="Arial"/>
        </w:rPr>
        <w:t>;</w:t>
      </w:r>
      <w:proofErr w:type="gramEnd"/>
    </w:p>
    <w:p w14:paraId="2DC9DC9A" w14:textId="77777777" w:rsidR="00C311BE" w:rsidRPr="006A18F0" w:rsidRDefault="00C311BE" w:rsidP="00A355EA">
      <w:pPr>
        <w:pStyle w:val="ListParagraph"/>
        <w:numPr>
          <w:ilvl w:val="0"/>
          <w:numId w:val="12"/>
        </w:numPr>
        <w:ind w:left="720"/>
        <w:jc w:val="both"/>
        <w:rPr>
          <w:rFonts w:ascii="Arial" w:hAnsi="Arial" w:cs="Arial"/>
        </w:rPr>
      </w:pPr>
      <w:r>
        <w:rPr>
          <w:rFonts w:ascii="Arial" w:hAnsi="Arial" w:cs="Arial"/>
        </w:rPr>
        <w:t>Violation</w:t>
      </w:r>
      <w:r w:rsidRPr="006A18F0">
        <w:rPr>
          <w:rFonts w:ascii="Arial" w:hAnsi="Arial" w:cs="Arial"/>
        </w:rPr>
        <w:t xml:space="preserve"> of the </w:t>
      </w:r>
      <w:r w:rsidRPr="009A4E11">
        <w:rPr>
          <w:rFonts w:ascii="Arial" w:hAnsi="Arial" w:cs="Arial"/>
          <w:b/>
        </w:rPr>
        <w:t>Company</w:t>
      </w:r>
      <w:r w:rsidRPr="006A18F0">
        <w:rPr>
          <w:rFonts w:ascii="Arial" w:hAnsi="Arial" w:cs="Arial"/>
        </w:rPr>
        <w:t xml:space="preserve">'s </w:t>
      </w:r>
      <w:r>
        <w:rPr>
          <w:rFonts w:ascii="Arial" w:hAnsi="Arial" w:cs="Arial"/>
        </w:rPr>
        <w:t xml:space="preserve">Business Equipment and Information Systems </w:t>
      </w:r>
      <w:r w:rsidRPr="006A18F0">
        <w:rPr>
          <w:rFonts w:ascii="Arial" w:hAnsi="Arial" w:cs="Arial"/>
        </w:rPr>
        <w:t>in a manner that interferes with the employee's work performance</w:t>
      </w:r>
      <w:r>
        <w:rPr>
          <w:rFonts w:ascii="Arial" w:hAnsi="Arial" w:cs="Arial"/>
        </w:rPr>
        <w:t xml:space="preserve"> or violates a </w:t>
      </w:r>
      <w:r w:rsidRPr="00203C4D">
        <w:rPr>
          <w:rFonts w:ascii="Arial" w:hAnsi="Arial" w:cs="Arial"/>
          <w:b/>
          <w:bCs/>
        </w:rPr>
        <w:t>Company</w:t>
      </w:r>
      <w:r>
        <w:rPr>
          <w:rFonts w:ascii="Arial" w:hAnsi="Arial" w:cs="Arial"/>
        </w:rPr>
        <w:t xml:space="preserve"> </w:t>
      </w:r>
      <w:proofErr w:type="gramStart"/>
      <w:r>
        <w:rPr>
          <w:rFonts w:ascii="Arial" w:hAnsi="Arial" w:cs="Arial"/>
        </w:rPr>
        <w:t>policy</w:t>
      </w:r>
      <w:r w:rsidRPr="006A18F0">
        <w:rPr>
          <w:rFonts w:ascii="Arial" w:hAnsi="Arial" w:cs="Arial"/>
        </w:rPr>
        <w:t>;</w:t>
      </w:r>
      <w:proofErr w:type="gramEnd"/>
    </w:p>
    <w:p w14:paraId="3420D6F0" w14:textId="77777777" w:rsidR="00C311BE" w:rsidRPr="006A18F0" w:rsidRDefault="00C311BE" w:rsidP="00A355EA">
      <w:pPr>
        <w:pStyle w:val="ListParagraph"/>
        <w:numPr>
          <w:ilvl w:val="0"/>
          <w:numId w:val="12"/>
        </w:numPr>
        <w:ind w:left="720"/>
        <w:jc w:val="both"/>
        <w:rPr>
          <w:rFonts w:ascii="Arial" w:hAnsi="Arial" w:cs="Arial"/>
        </w:rPr>
      </w:pPr>
      <w:r w:rsidRPr="006A18F0">
        <w:rPr>
          <w:rFonts w:ascii="Arial" w:hAnsi="Arial" w:cs="Arial"/>
        </w:rPr>
        <w:t xml:space="preserve">Possessing, distributing, selling, transferring, using or being under the influence of alcohol or illegal drugs in the </w:t>
      </w:r>
      <w:proofErr w:type="gramStart"/>
      <w:r w:rsidRPr="006A18F0">
        <w:rPr>
          <w:rFonts w:ascii="Arial" w:hAnsi="Arial" w:cs="Arial"/>
        </w:rPr>
        <w:t>workplace;</w:t>
      </w:r>
      <w:proofErr w:type="gramEnd"/>
    </w:p>
    <w:p w14:paraId="6AE2961B" w14:textId="77777777" w:rsidR="00C311BE" w:rsidRPr="006A18F0" w:rsidRDefault="00C311BE" w:rsidP="00A355EA">
      <w:pPr>
        <w:pStyle w:val="ListParagraph"/>
        <w:numPr>
          <w:ilvl w:val="0"/>
          <w:numId w:val="12"/>
        </w:numPr>
        <w:ind w:left="720"/>
        <w:jc w:val="both"/>
        <w:rPr>
          <w:rFonts w:ascii="Arial" w:hAnsi="Arial" w:cs="Arial"/>
        </w:rPr>
      </w:pPr>
      <w:r w:rsidRPr="006A18F0">
        <w:rPr>
          <w:rFonts w:ascii="Arial" w:hAnsi="Arial" w:cs="Arial"/>
        </w:rPr>
        <w:t xml:space="preserve">Provoking a physical fight or engaging in physical fighting </w:t>
      </w:r>
      <w:r>
        <w:rPr>
          <w:rFonts w:ascii="Arial" w:hAnsi="Arial" w:cs="Arial"/>
        </w:rPr>
        <w:t xml:space="preserve">in the work environment, </w:t>
      </w:r>
      <w:r w:rsidRPr="006A18F0">
        <w:rPr>
          <w:rFonts w:ascii="Arial" w:hAnsi="Arial" w:cs="Arial"/>
        </w:rPr>
        <w:t>during working hours</w:t>
      </w:r>
      <w:r>
        <w:rPr>
          <w:rFonts w:ascii="Arial" w:hAnsi="Arial" w:cs="Arial"/>
        </w:rPr>
        <w:t>, at a work event</w:t>
      </w:r>
      <w:r w:rsidRPr="006A18F0">
        <w:rPr>
          <w:rFonts w:ascii="Arial" w:hAnsi="Arial" w:cs="Arial"/>
        </w:rPr>
        <w:t xml:space="preserve"> or on premises owned or occupied by the </w:t>
      </w:r>
      <w:proofErr w:type="gramStart"/>
      <w:r w:rsidRPr="009A4E11">
        <w:rPr>
          <w:rFonts w:ascii="Arial" w:hAnsi="Arial" w:cs="Arial"/>
          <w:b/>
        </w:rPr>
        <w:t>Company</w:t>
      </w:r>
      <w:r w:rsidRPr="006A18F0">
        <w:rPr>
          <w:rFonts w:ascii="Arial" w:hAnsi="Arial" w:cs="Arial"/>
        </w:rPr>
        <w:t>;</w:t>
      </w:r>
      <w:proofErr w:type="gramEnd"/>
    </w:p>
    <w:p w14:paraId="11A574FF" w14:textId="77777777" w:rsidR="00C311BE" w:rsidRPr="006A18F0" w:rsidRDefault="00C311BE" w:rsidP="00A355EA">
      <w:pPr>
        <w:pStyle w:val="ListParagraph"/>
        <w:numPr>
          <w:ilvl w:val="0"/>
          <w:numId w:val="12"/>
        </w:numPr>
        <w:ind w:left="720"/>
        <w:jc w:val="both"/>
        <w:rPr>
          <w:rFonts w:ascii="Arial" w:hAnsi="Arial" w:cs="Arial"/>
        </w:rPr>
      </w:pPr>
      <w:r w:rsidRPr="006A18F0">
        <w:rPr>
          <w:rFonts w:ascii="Arial" w:hAnsi="Arial" w:cs="Arial"/>
        </w:rPr>
        <w:t xml:space="preserve">Carrying firearms, weapons or dangerous substances at any time, on premises owned or occupied by the </w:t>
      </w:r>
      <w:r w:rsidRPr="009A4E11">
        <w:rPr>
          <w:rFonts w:ascii="Arial" w:hAnsi="Arial" w:cs="Arial"/>
          <w:b/>
        </w:rPr>
        <w:t>Company</w:t>
      </w:r>
      <w:r w:rsidRPr="006A18F0">
        <w:rPr>
          <w:rFonts w:ascii="Arial" w:hAnsi="Arial" w:cs="Arial"/>
        </w:rPr>
        <w:t xml:space="preserve">, unless state law provides </w:t>
      </w:r>
      <w:proofErr w:type="gramStart"/>
      <w:r w:rsidRPr="006A18F0">
        <w:rPr>
          <w:rFonts w:ascii="Arial" w:hAnsi="Arial" w:cs="Arial"/>
        </w:rPr>
        <w:t>otherwise</w:t>
      </w:r>
      <w:r>
        <w:rPr>
          <w:rFonts w:ascii="Arial" w:hAnsi="Arial" w:cs="Arial"/>
        </w:rPr>
        <w:t>;</w:t>
      </w:r>
      <w:proofErr w:type="gramEnd"/>
      <w:r w:rsidRPr="006A18F0">
        <w:rPr>
          <w:rFonts w:ascii="Arial" w:hAnsi="Arial" w:cs="Arial"/>
        </w:rPr>
        <w:t xml:space="preserve"> </w:t>
      </w:r>
    </w:p>
    <w:p w14:paraId="13861B27"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Using violent, threatening or unlawfully harassing language at any time in the work environment, during working hours or while on premises owned or occupied by the </w:t>
      </w:r>
      <w:proofErr w:type="gramStart"/>
      <w:r w:rsidRPr="00FF0227">
        <w:rPr>
          <w:rFonts w:ascii="Arial" w:hAnsi="Arial" w:cs="Arial"/>
          <w:b/>
        </w:rPr>
        <w:t>Company</w:t>
      </w:r>
      <w:r w:rsidRPr="00FF0227">
        <w:rPr>
          <w:rFonts w:ascii="Arial" w:hAnsi="Arial" w:cs="Arial"/>
        </w:rPr>
        <w:t>;</w:t>
      </w:r>
      <w:proofErr w:type="gramEnd"/>
    </w:p>
    <w:p w14:paraId="1ACC69B5" w14:textId="77777777" w:rsidR="00C311BE" w:rsidRDefault="00C311BE" w:rsidP="00A355EA">
      <w:pPr>
        <w:numPr>
          <w:ilvl w:val="0"/>
          <w:numId w:val="12"/>
        </w:numPr>
        <w:ind w:left="720"/>
        <w:jc w:val="both"/>
        <w:rPr>
          <w:rFonts w:ascii="Arial" w:hAnsi="Arial" w:cs="Arial"/>
        </w:rPr>
      </w:pPr>
      <w:r w:rsidRPr="00FF0227">
        <w:rPr>
          <w:rFonts w:ascii="Arial" w:hAnsi="Arial" w:cs="Arial"/>
        </w:rPr>
        <w:t xml:space="preserve">Making knowingly false statements concerning the </w:t>
      </w:r>
      <w:r w:rsidRPr="00FF0227">
        <w:rPr>
          <w:rFonts w:ascii="Arial" w:hAnsi="Arial" w:cs="Arial"/>
          <w:b/>
          <w:bCs/>
        </w:rPr>
        <w:t>Company</w:t>
      </w:r>
      <w:r w:rsidRPr="00FF0227">
        <w:rPr>
          <w:rFonts w:ascii="Arial" w:hAnsi="Arial" w:cs="Arial"/>
        </w:rPr>
        <w:t xml:space="preserve"> or any employee, client, contractor or </w:t>
      </w:r>
      <w:proofErr w:type="gramStart"/>
      <w:r w:rsidRPr="00FF0227">
        <w:rPr>
          <w:rFonts w:ascii="Arial" w:hAnsi="Arial" w:cs="Arial"/>
        </w:rPr>
        <w:t>visitor;</w:t>
      </w:r>
      <w:proofErr w:type="gramEnd"/>
    </w:p>
    <w:p w14:paraId="2F00039F" w14:textId="77777777" w:rsidR="00C311BE" w:rsidRDefault="00C311BE" w:rsidP="00A355EA">
      <w:pPr>
        <w:pStyle w:val="ListParagraph"/>
        <w:numPr>
          <w:ilvl w:val="0"/>
          <w:numId w:val="12"/>
        </w:numPr>
        <w:ind w:left="720"/>
        <w:jc w:val="both"/>
        <w:rPr>
          <w:rFonts w:ascii="Arial" w:hAnsi="Arial" w:cs="Arial"/>
        </w:rPr>
      </w:pPr>
      <w:r>
        <w:rPr>
          <w:rFonts w:ascii="Arial" w:hAnsi="Arial" w:cs="Arial"/>
        </w:rPr>
        <w:t>F</w:t>
      </w:r>
      <w:r w:rsidRPr="000C78CD">
        <w:rPr>
          <w:rFonts w:ascii="Arial" w:hAnsi="Arial" w:cs="Arial"/>
        </w:rPr>
        <w:t xml:space="preserve">ailing to comply with reasonable job-related instructions from a </w:t>
      </w:r>
      <w:r>
        <w:rPr>
          <w:rFonts w:ascii="Arial" w:hAnsi="Arial" w:cs="Arial"/>
          <w:b/>
          <w:bCs/>
        </w:rPr>
        <w:t>manager/supervisor</w:t>
      </w:r>
      <w:r w:rsidRPr="000C78CD">
        <w:rPr>
          <w:rFonts w:ascii="Arial" w:hAnsi="Arial" w:cs="Arial"/>
        </w:rPr>
        <w:t xml:space="preserve">, unless the employee has a good-faith belief that compliance would conflict with </w:t>
      </w:r>
      <w:r w:rsidRPr="000C78CD">
        <w:rPr>
          <w:rFonts w:ascii="Arial" w:hAnsi="Arial" w:cs="Arial"/>
          <w:b/>
          <w:bCs/>
        </w:rPr>
        <w:t>Company</w:t>
      </w:r>
      <w:r w:rsidRPr="000C78CD">
        <w:rPr>
          <w:rFonts w:ascii="Arial" w:hAnsi="Arial" w:cs="Arial"/>
        </w:rPr>
        <w:t xml:space="preserve"> policy or violate a law. </w:t>
      </w:r>
      <w:r>
        <w:rPr>
          <w:rFonts w:ascii="Arial" w:hAnsi="Arial" w:cs="Arial"/>
        </w:rPr>
        <w:t>In such cases, t</w:t>
      </w:r>
      <w:r w:rsidRPr="000C78CD">
        <w:rPr>
          <w:rFonts w:ascii="Arial" w:hAnsi="Arial" w:cs="Arial"/>
        </w:rPr>
        <w:t xml:space="preserve">he employee must </w:t>
      </w:r>
      <w:r>
        <w:rPr>
          <w:rFonts w:ascii="Arial" w:hAnsi="Arial" w:cs="Arial"/>
        </w:rPr>
        <w:t>immediately</w:t>
      </w:r>
      <w:r w:rsidRPr="000C78CD">
        <w:rPr>
          <w:rFonts w:ascii="Arial" w:hAnsi="Arial" w:cs="Arial"/>
        </w:rPr>
        <w:t xml:space="preserve"> contact </w:t>
      </w:r>
      <w:r w:rsidRPr="000C78CD">
        <w:rPr>
          <w:rFonts w:ascii="Arial" w:hAnsi="Arial" w:cs="Arial"/>
          <w:b/>
          <w:bCs/>
        </w:rPr>
        <w:t>WHO</w:t>
      </w:r>
      <w:r w:rsidRPr="000C78CD">
        <w:rPr>
          <w:rFonts w:ascii="Arial" w:hAnsi="Arial" w:cs="Arial"/>
        </w:rPr>
        <w:t xml:space="preserve"> for </w:t>
      </w:r>
      <w:r>
        <w:rPr>
          <w:rFonts w:ascii="Arial" w:hAnsi="Arial" w:cs="Arial"/>
        </w:rPr>
        <w:t>guidance</w:t>
      </w:r>
      <w:r w:rsidRPr="000C78CD">
        <w:rPr>
          <w:rFonts w:ascii="Arial" w:hAnsi="Arial" w:cs="Arial"/>
        </w:rPr>
        <w:t>.</w:t>
      </w:r>
    </w:p>
    <w:p w14:paraId="2E97AD73" w14:textId="77777777" w:rsidR="00C311BE" w:rsidRPr="00FF0227" w:rsidRDefault="00C311BE" w:rsidP="00A355EA">
      <w:pPr>
        <w:pStyle w:val="ListParagraph"/>
        <w:numPr>
          <w:ilvl w:val="0"/>
          <w:numId w:val="12"/>
        </w:numPr>
        <w:ind w:left="720"/>
        <w:jc w:val="both"/>
        <w:rPr>
          <w:rFonts w:ascii="Arial" w:hAnsi="Arial" w:cs="Arial"/>
        </w:rPr>
      </w:pPr>
      <w:r>
        <w:rPr>
          <w:rFonts w:ascii="Arial" w:hAnsi="Arial" w:cs="Arial"/>
        </w:rPr>
        <w:t>Leaving work or being offline during schedule working time without permission</w:t>
      </w:r>
      <w:r w:rsidRPr="00FF0227">
        <w:rPr>
          <w:rFonts w:ascii="Arial" w:hAnsi="Arial" w:cs="Arial"/>
        </w:rPr>
        <w:t xml:space="preserve"> (not including unpaid meal and rest breaks) unless the reason is legally </w:t>
      </w:r>
      <w:proofErr w:type="gramStart"/>
      <w:r w:rsidRPr="00FF0227">
        <w:rPr>
          <w:rFonts w:ascii="Arial" w:hAnsi="Arial" w:cs="Arial"/>
        </w:rPr>
        <w:t>protected;</w:t>
      </w:r>
      <w:proofErr w:type="gramEnd"/>
    </w:p>
    <w:p w14:paraId="0BE5E195"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Working overtime without authorization or refusing to work assigned </w:t>
      </w:r>
      <w:proofErr w:type="gramStart"/>
      <w:r w:rsidRPr="00FF0227">
        <w:rPr>
          <w:rFonts w:ascii="Arial" w:hAnsi="Arial" w:cs="Arial"/>
        </w:rPr>
        <w:t>hours;</w:t>
      </w:r>
      <w:proofErr w:type="gramEnd"/>
    </w:p>
    <w:p w14:paraId="0D0BCB94"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Violating any policy, rule or procedure of the </w:t>
      </w:r>
      <w:proofErr w:type="gramStart"/>
      <w:r w:rsidRPr="00FF0227">
        <w:rPr>
          <w:rFonts w:ascii="Arial" w:hAnsi="Arial" w:cs="Arial"/>
          <w:b/>
        </w:rPr>
        <w:t>Company</w:t>
      </w:r>
      <w:r w:rsidRPr="00FF0227">
        <w:rPr>
          <w:rFonts w:ascii="Arial" w:hAnsi="Arial" w:cs="Arial"/>
        </w:rPr>
        <w:t>;</w:t>
      </w:r>
      <w:proofErr w:type="gramEnd"/>
    </w:p>
    <w:p w14:paraId="188D93F5"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Failure to demonstrate immediate</w:t>
      </w:r>
      <w:r w:rsidRPr="00FF0227">
        <w:rPr>
          <w:rFonts w:ascii="Arial" w:hAnsi="Arial"/>
        </w:rPr>
        <w:t xml:space="preserve"> and</w:t>
      </w:r>
      <w:r w:rsidRPr="00FF0227">
        <w:rPr>
          <w:rFonts w:ascii="Arial" w:hAnsi="Arial" w:cs="Arial"/>
        </w:rPr>
        <w:t xml:space="preserve"> consistent improvement in poor work </w:t>
      </w:r>
      <w:proofErr w:type="gramStart"/>
      <w:r w:rsidRPr="00FF0227">
        <w:rPr>
          <w:rFonts w:ascii="Arial" w:hAnsi="Arial" w:cs="Arial"/>
        </w:rPr>
        <w:t>performance;</w:t>
      </w:r>
      <w:proofErr w:type="gramEnd"/>
      <w:r w:rsidRPr="00FF0227">
        <w:rPr>
          <w:rFonts w:ascii="Arial" w:hAnsi="Arial" w:cs="Arial"/>
        </w:rPr>
        <w:t xml:space="preserve"> </w:t>
      </w:r>
    </w:p>
    <w:p w14:paraId="0A71D169"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lastRenderedPageBreak/>
        <w:t>Committing a fraudulent act or intentional breach of trust under any circumstances; and</w:t>
      </w:r>
    </w:p>
    <w:p w14:paraId="4B7B4D7C" w14:textId="77777777" w:rsidR="00C311BE" w:rsidRPr="00FF0227" w:rsidRDefault="00C311BE" w:rsidP="00A355EA">
      <w:pPr>
        <w:pStyle w:val="ListParagraph"/>
        <w:numPr>
          <w:ilvl w:val="0"/>
          <w:numId w:val="12"/>
        </w:numPr>
        <w:ind w:left="720"/>
        <w:jc w:val="both"/>
        <w:rPr>
          <w:rFonts w:ascii="Arial" w:hAnsi="Arial" w:cs="Arial"/>
        </w:rPr>
      </w:pPr>
      <w:r w:rsidRPr="00FF0227">
        <w:rPr>
          <w:rFonts w:ascii="Arial" w:hAnsi="Arial" w:cs="Arial"/>
        </w:rPr>
        <w:t xml:space="preserve">Discrimination or harassment in violation of the </w:t>
      </w:r>
      <w:r w:rsidRPr="00FF0227">
        <w:rPr>
          <w:rFonts w:ascii="Arial" w:hAnsi="Arial" w:cs="Arial"/>
          <w:b/>
          <w:bCs/>
        </w:rPr>
        <w:t>Company</w:t>
      </w:r>
      <w:r w:rsidRPr="00FF0227">
        <w:rPr>
          <w:rFonts w:ascii="Arial" w:hAnsi="Arial" w:cs="Arial"/>
        </w:rPr>
        <w:t xml:space="preserve">'s </w:t>
      </w:r>
      <w:r w:rsidRPr="00FF0227">
        <w:rPr>
          <w:rFonts w:ascii="Arial" w:hAnsi="Arial" w:cs="Arial"/>
          <w:b/>
          <w:bCs/>
        </w:rPr>
        <w:t>Equal Employment Opportunity (EEO)</w:t>
      </w:r>
      <w:r w:rsidRPr="00FF0227">
        <w:rPr>
          <w:rFonts w:ascii="Arial" w:hAnsi="Arial" w:cs="Arial"/>
        </w:rPr>
        <w:t xml:space="preserve"> or </w:t>
      </w:r>
      <w:r w:rsidRPr="00FF0227">
        <w:rPr>
          <w:rFonts w:ascii="Arial" w:hAnsi="Arial" w:cs="Arial"/>
          <w:b/>
          <w:bCs/>
        </w:rPr>
        <w:t>Harassment &amp; Discrimination Prevention</w:t>
      </w:r>
      <w:r w:rsidRPr="00FF0227">
        <w:rPr>
          <w:rFonts w:ascii="Arial" w:hAnsi="Arial" w:cs="Arial"/>
        </w:rPr>
        <w:t xml:space="preserve"> </w:t>
      </w:r>
      <w:r>
        <w:rPr>
          <w:rFonts w:ascii="Arial" w:hAnsi="Arial" w:cs="Arial"/>
        </w:rPr>
        <w:t>P</w:t>
      </w:r>
      <w:r w:rsidRPr="00FF0227">
        <w:rPr>
          <w:rFonts w:ascii="Arial" w:hAnsi="Arial" w:cs="Arial"/>
        </w:rPr>
        <w:t xml:space="preserve">olicies </w:t>
      </w:r>
      <w:r w:rsidRPr="00FF0227">
        <w:rPr>
          <w:rStyle w:val="Strong"/>
          <w:rFonts w:cs="Arial"/>
        </w:rPr>
        <w:t>[</w:t>
      </w:r>
      <w:r w:rsidRPr="00FF0227">
        <w:rPr>
          <w:rFonts w:ascii="Arial" w:hAnsi="Arial" w:cs="Arial"/>
          <w:b/>
          <w:bCs/>
        </w:rPr>
        <w:t>or insert name of applicable policy or policies</w:t>
      </w:r>
      <w:r w:rsidRPr="000E2646">
        <w:rPr>
          <w:rStyle w:val="Strong"/>
          <w:rFonts w:cs="Arial"/>
        </w:rPr>
        <w:t>]</w:t>
      </w:r>
      <w:r>
        <w:rPr>
          <w:rFonts w:ascii="Arial" w:hAnsi="Arial" w:cs="Arial"/>
        </w:rPr>
        <w:t xml:space="preserve"> </w:t>
      </w:r>
      <w:r w:rsidRPr="00FF0227">
        <w:rPr>
          <w:rFonts w:ascii="Arial" w:hAnsi="Arial" w:cs="Arial"/>
        </w:rPr>
        <w:t>against</w:t>
      </w:r>
      <w:r w:rsidRPr="00FF0227">
        <w:rPr>
          <w:rFonts w:ascii="Arial" w:hAnsi="Arial"/>
        </w:rPr>
        <w:t xml:space="preserve"> any </w:t>
      </w:r>
      <w:r w:rsidRPr="00FF0227">
        <w:rPr>
          <w:rFonts w:ascii="Arial" w:hAnsi="Arial" w:cs="Arial"/>
        </w:rPr>
        <w:t xml:space="preserve">employee, client, contractor, visitor or other individual involved in the operations of the </w:t>
      </w:r>
      <w:r w:rsidRPr="00FF0227">
        <w:rPr>
          <w:rFonts w:ascii="Arial" w:hAnsi="Arial" w:cs="Arial"/>
          <w:b/>
          <w:bCs/>
        </w:rPr>
        <w:t>Company</w:t>
      </w:r>
      <w:r w:rsidRPr="00FF0227">
        <w:rPr>
          <w:rFonts w:ascii="Arial" w:hAnsi="Arial" w:cs="Arial"/>
        </w:rPr>
        <w:t xml:space="preserve"> based upon race, religion, age, sex, national origin, disability or any other protected characteristic under applicable federal, state or local law.</w:t>
      </w:r>
    </w:p>
    <w:p w14:paraId="54586B8E" w14:textId="77777777" w:rsidR="00C311BE" w:rsidRPr="00FF0227" w:rsidRDefault="00C311BE" w:rsidP="00C311BE">
      <w:pPr>
        <w:ind w:left="720" w:hanging="360"/>
        <w:rPr>
          <w:rFonts w:ascii="Arial" w:hAnsi="Arial" w:cs="Arial"/>
          <w:b/>
        </w:rPr>
      </w:pPr>
    </w:p>
    <w:p w14:paraId="5F231ACC" w14:textId="77777777" w:rsidR="00C311BE" w:rsidRPr="006A18F0" w:rsidRDefault="00C311BE" w:rsidP="00C311BE">
      <w:pPr>
        <w:jc w:val="both"/>
        <w:rPr>
          <w:rFonts w:ascii="Arial" w:hAnsi="Arial" w:cs="Arial"/>
        </w:rPr>
      </w:pPr>
      <w:r w:rsidRPr="006A18F0">
        <w:rPr>
          <w:rFonts w:ascii="Arial" w:hAnsi="Arial" w:cs="Arial"/>
          <w:b/>
        </w:rPr>
        <w:t>CORRECTIVE ACTION</w:t>
      </w:r>
    </w:p>
    <w:p w14:paraId="60C7F9BF" w14:textId="77777777" w:rsidR="00C311BE" w:rsidRPr="006A18F0" w:rsidRDefault="00C311BE" w:rsidP="00C311BE">
      <w:pPr>
        <w:jc w:val="both"/>
        <w:rPr>
          <w:rFonts w:ascii="Arial" w:hAnsi="Arial" w:cs="Arial"/>
        </w:rPr>
      </w:pPr>
      <w:r w:rsidRPr="006A18F0">
        <w:rPr>
          <w:rFonts w:ascii="Arial" w:hAnsi="Arial" w:cs="Arial"/>
        </w:rPr>
        <w:t xml:space="preserve">Before taking corrective action, the </w:t>
      </w:r>
      <w:r>
        <w:rPr>
          <w:rFonts w:ascii="Arial" w:hAnsi="Arial" w:cs="Arial"/>
          <w:b/>
        </w:rPr>
        <w:t>manager/supervisor</w:t>
      </w:r>
      <w:r w:rsidRPr="006A18F0">
        <w:rPr>
          <w:rFonts w:ascii="Arial" w:hAnsi="Arial" w:cs="Arial"/>
          <w:b/>
        </w:rPr>
        <w:t xml:space="preserve"> </w:t>
      </w:r>
      <w:r>
        <w:rPr>
          <w:rFonts w:ascii="Arial" w:hAnsi="Arial" w:cs="Arial"/>
        </w:rPr>
        <w:t>may</w:t>
      </w:r>
      <w:r w:rsidRPr="006A18F0">
        <w:rPr>
          <w:rFonts w:ascii="Arial" w:hAnsi="Arial" w:cs="Arial"/>
        </w:rPr>
        <w:t xml:space="preserve"> meet with the employee to explain </w:t>
      </w:r>
      <w:r>
        <w:rPr>
          <w:rFonts w:ascii="Arial" w:hAnsi="Arial" w:cs="Arial"/>
        </w:rPr>
        <w:t>the reason for the action</w:t>
      </w:r>
      <w:r w:rsidRPr="006A18F0">
        <w:rPr>
          <w:rFonts w:ascii="Arial" w:hAnsi="Arial" w:cs="Arial"/>
        </w:rPr>
        <w:t>.</w:t>
      </w:r>
    </w:p>
    <w:p w14:paraId="72C4F4F7" w14:textId="77777777" w:rsidR="00C311BE" w:rsidRPr="006A18F0" w:rsidRDefault="00C311BE" w:rsidP="00C311BE">
      <w:pPr>
        <w:jc w:val="both"/>
        <w:rPr>
          <w:rFonts w:ascii="Arial" w:hAnsi="Arial" w:cs="Arial"/>
        </w:rPr>
      </w:pPr>
    </w:p>
    <w:p w14:paraId="08F6AD1B" w14:textId="77777777" w:rsidR="00C311BE" w:rsidRPr="006A18F0" w:rsidRDefault="00C311BE" w:rsidP="00C311BE">
      <w:pPr>
        <w:jc w:val="both"/>
        <w:rPr>
          <w:rFonts w:ascii="Arial" w:hAnsi="Arial" w:cs="Arial"/>
        </w:rPr>
      </w:pPr>
      <w:r w:rsidRPr="006A18F0">
        <w:rPr>
          <w:rFonts w:ascii="Arial" w:hAnsi="Arial" w:cs="Arial"/>
        </w:rPr>
        <w:t xml:space="preserve">Depending upon the severity of the </w:t>
      </w:r>
      <w:r>
        <w:rPr>
          <w:rFonts w:ascii="Arial" w:hAnsi="Arial" w:cs="Arial"/>
        </w:rPr>
        <w:t>issue</w:t>
      </w:r>
      <w:r w:rsidRPr="006A18F0">
        <w:rPr>
          <w:rFonts w:ascii="Arial" w:hAnsi="Arial" w:cs="Arial"/>
        </w:rPr>
        <w:t xml:space="preserve">, disciplinary measures may include counseling, verbal warning, written warning, suspension, demotion, transfer or termination. The </w:t>
      </w:r>
      <w:r w:rsidRPr="009A4E11">
        <w:rPr>
          <w:rFonts w:ascii="Arial" w:hAnsi="Arial" w:cs="Arial"/>
          <w:b/>
        </w:rPr>
        <w:t>Company</w:t>
      </w:r>
      <w:r w:rsidRPr="006A18F0">
        <w:rPr>
          <w:rFonts w:ascii="Arial" w:hAnsi="Arial" w:cs="Arial"/>
        </w:rPr>
        <w:t xml:space="preserve"> will determine the appropriate corrective action and</w:t>
      </w:r>
      <w:r>
        <w:rPr>
          <w:rFonts w:ascii="Arial" w:hAnsi="Arial" w:cs="Arial"/>
        </w:rPr>
        <w:t xml:space="preserve"> </w:t>
      </w:r>
      <w:r w:rsidRPr="00BF0B94">
        <w:rPr>
          <w:rFonts w:ascii="Arial" w:hAnsi="Arial" w:cs="Arial"/>
        </w:rPr>
        <w:t>disciplinary steps may be applied in any order as circumstances require</w:t>
      </w:r>
      <w:r>
        <w:rPr>
          <w:rFonts w:ascii="Arial" w:hAnsi="Arial" w:cs="Arial"/>
        </w:rPr>
        <w:t xml:space="preserve">. </w:t>
      </w:r>
    </w:p>
    <w:p w14:paraId="7A5BA492" w14:textId="77777777" w:rsidR="00C311BE" w:rsidRPr="006A18F0" w:rsidRDefault="00C311BE" w:rsidP="00C311BE">
      <w:pPr>
        <w:jc w:val="both"/>
        <w:rPr>
          <w:rFonts w:ascii="Arial" w:hAnsi="Arial" w:cs="Arial"/>
        </w:rPr>
      </w:pPr>
    </w:p>
    <w:p w14:paraId="28C564FC" w14:textId="77777777" w:rsidR="00C311BE" w:rsidRDefault="00C311BE" w:rsidP="00C311BE">
      <w:pPr>
        <w:jc w:val="both"/>
        <w:rPr>
          <w:rFonts w:ascii="Arial" w:hAnsi="Arial" w:cs="Arial"/>
          <w:b/>
        </w:rPr>
      </w:pPr>
      <w:r>
        <w:rPr>
          <w:rFonts w:ascii="Arial" w:hAnsi="Arial" w:cs="Arial"/>
          <w:b/>
        </w:rPr>
        <w:t>[Insert, except for Montana:</w:t>
      </w:r>
    </w:p>
    <w:p w14:paraId="37BFD969" w14:textId="77777777" w:rsidR="00C311BE" w:rsidRDefault="00C311BE" w:rsidP="00C311BE">
      <w:pPr>
        <w:jc w:val="both"/>
        <w:rPr>
          <w:rFonts w:ascii="Arial" w:hAnsi="Arial" w:cs="Arial"/>
          <w:b/>
        </w:rPr>
      </w:pPr>
      <w:r w:rsidRPr="006A18F0">
        <w:rPr>
          <w:rFonts w:ascii="Arial" w:hAnsi="Arial" w:cs="Arial"/>
          <w:b/>
        </w:rPr>
        <w:t>AT-WILL EMPLOYMENT</w:t>
      </w:r>
    </w:p>
    <w:p w14:paraId="56045E05" w14:textId="77777777" w:rsidR="00C311BE" w:rsidRPr="006A18F0" w:rsidRDefault="00C311BE" w:rsidP="00C311BE">
      <w:pPr>
        <w:jc w:val="both"/>
        <w:rPr>
          <w:rFonts w:ascii="Arial" w:hAnsi="Arial" w:cs="Arial"/>
        </w:rPr>
      </w:pPr>
      <w:r w:rsidRPr="006A18F0">
        <w:rPr>
          <w:rFonts w:ascii="Arial" w:hAnsi="Arial" w:cs="Arial"/>
        </w:rPr>
        <w:t>This statement of prohibited conduct does not alter or limit the policy of at-will employment</w:t>
      </w:r>
      <w:r>
        <w:rPr>
          <w:rFonts w:ascii="Arial" w:hAnsi="Arial" w:cs="Arial"/>
        </w:rPr>
        <w:t>, where applicable</w:t>
      </w:r>
      <w:r w:rsidRPr="006A18F0">
        <w:rPr>
          <w:rFonts w:ascii="Arial" w:hAnsi="Arial" w:cs="Arial"/>
        </w:rPr>
        <w:t xml:space="preserve">. Either the employee or the </w:t>
      </w:r>
      <w:r w:rsidRPr="009A4E11">
        <w:rPr>
          <w:rFonts w:ascii="Arial" w:hAnsi="Arial" w:cs="Arial"/>
          <w:b/>
        </w:rPr>
        <w:t>Company</w:t>
      </w:r>
      <w:r w:rsidRPr="006A18F0">
        <w:rPr>
          <w:rFonts w:ascii="Arial" w:hAnsi="Arial" w:cs="Arial"/>
        </w:rPr>
        <w:t xml:space="preserve"> may terminate the employment relationship at any time for any reason, with or without cause, and with or without notice.</w:t>
      </w:r>
      <w:r w:rsidRPr="000E2646">
        <w:rPr>
          <w:rFonts w:ascii="Arial" w:hAnsi="Arial" w:cs="Arial"/>
          <w:b/>
        </w:rPr>
        <w:t>]</w:t>
      </w:r>
    </w:p>
    <w:p w14:paraId="0097CD99" w14:textId="77777777" w:rsidR="00C311BE" w:rsidRPr="006A18F0" w:rsidRDefault="00C311BE" w:rsidP="00C311BE">
      <w:pPr>
        <w:jc w:val="both"/>
        <w:rPr>
          <w:rFonts w:ascii="Arial" w:hAnsi="Arial" w:cs="Arial"/>
        </w:rPr>
      </w:pPr>
    </w:p>
    <w:p w14:paraId="5AB709A6" w14:textId="77777777" w:rsidR="00C311BE" w:rsidRDefault="00C311BE" w:rsidP="00C311BE">
      <w:pPr>
        <w:jc w:val="both"/>
        <w:rPr>
          <w:rFonts w:ascii="Arial" w:hAnsi="Arial" w:cs="Arial"/>
          <w:b/>
        </w:rPr>
      </w:pPr>
      <w:r>
        <w:rPr>
          <w:rFonts w:ascii="Arial" w:hAnsi="Arial" w:cs="Arial"/>
          <w:b/>
        </w:rPr>
        <w:t xml:space="preserve">[Include for covered </w:t>
      </w:r>
      <w:proofErr w:type="gramStart"/>
      <w:r>
        <w:rPr>
          <w:rFonts w:ascii="Arial" w:hAnsi="Arial" w:cs="Arial"/>
          <w:b/>
        </w:rPr>
        <w:t>employers</w:t>
      </w:r>
      <w:proofErr w:type="gramEnd"/>
      <w:r>
        <w:rPr>
          <w:rFonts w:ascii="Arial" w:hAnsi="Arial" w:cs="Arial"/>
          <w:b/>
        </w:rPr>
        <w:t xml:space="preserve">: </w:t>
      </w:r>
    </w:p>
    <w:p w14:paraId="3AF9FF72" w14:textId="77777777" w:rsidR="00C311BE" w:rsidRPr="008E63E1" w:rsidRDefault="00C311BE" w:rsidP="00C311BE">
      <w:pPr>
        <w:jc w:val="both"/>
        <w:rPr>
          <w:rFonts w:ascii="Arial" w:hAnsi="Arial" w:cs="Arial"/>
          <w:b/>
          <w:bCs/>
        </w:rPr>
      </w:pPr>
      <w:r>
        <w:rPr>
          <w:rFonts w:ascii="Arial" w:hAnsi="Arial" w:cs="Arial"/>
          <w:b/>
          <w:bCs/>
        </w:rPr>
        <w:t xml:space="preserve">NATIONAL LABOR RELATIONS ACT </w:t>
      </w:r>
      <w:r w:rsidRPr="008E63E1">
        <w:rPr>
          <w:rFonts w:ascii="Arial" w:hAnsi="Arial" w:cs="Arial"/>
          <w:b/>
          <w:bCs/>
        </w:rPr>
        <w:t>DISCLAIMER</w:t>
      </w:r>
    </w:p>
    <w:p w14:paraId="23C98B10" w14:textId="77777777" w:rsidR="00C311BE" w:rsidRPr="001F1D97" w:rsidRDefault="00C311BE" w:rsidP="00C311BE">
      <w:pPr>
        <w:pStyle w:val="NormalWeb"/>
        <w:spacing w:before="0" w:beforeAutospacing="0" w:after="0" w:afterAutospacing="0"/>
        <w:jc w:val="both"/>
        <w:rPr>
          <w:rFonts w:ascii="Arial" w:hAnsi="Arial" w:cs="Arial"/>
        </w:rPr>
      </w:pPr>
      <w:r w:rsidRPr="001F1D97">
        <w:rPr>
          <w:rFonts w:ascii="Arial" w:hAnsi="Arial" w:cs="Arial"/>
        </w:rPr>
        <w:t xml:space="preserve">As more fully described in the </w:t>
      </w:r>
      <w:r w:rsidRPr="001F1D97">
        <w:rPr>
          <w:rFonts w:ascii="Arial" w:hAnsi="Arial" w:cs="Arial"/>
          <w:b/>
          <w:bCs/>
        </w:rPr>
        <w:t>Company</w:t>
      </w:r>
      <w:r w:rsidRPr="001F1D97">
        <w:rPr>
          <w:rFonts w:ascii="Arial" w:hAnsi="Arial" w:cs="Arial"/>
        </w:rPr>
        <w:t>’s Statement of Rights Under the NLRA, this policy in no way prohibits employee affiliations or activities that are protected under applicable local, state and federal laws, including but not limited to any activity that is protected under Section 7 of the National Labor Relations Act (NLRA), which includes the right of employees to organize collectively and to speak with others about their terms and conditions of employment.</w:t>
      </w:r>
      <w:r w:rsidRPr="000E2646">
        <w:rPr>
          <w:rFonts w:ascii="Arial" w:hAnsi="Arial" w:cs="Arial"/>
          <w:b/>
        </w:rPr>
        <w:t>]</w:t>
      </w:r>
    </w:p>
    <w:bookmarkEnd w:id="27"/>
    <w:bookmarkEnd w:id="28"/>
    <w:bookmarkEnd w:id="29"/>
    <w:p w14:paraId="05E8A5B4" w14:textId="77777777" w:rsidR="00C311BE" w:rsidRDefault="00C311BE" w:rsidP="00C311BE">
      <w:pPr>
        <w:jc w:val="both"/>
        <w:rPr>
          <w:rFonts w:ascii="Arial" w:hAnsi="Arial" w:cs="Arial"/>
        </w:rPr>
      </w:pPr>
    </w:p>
    <w:p w14:paraId="4929A968" w14:textId="77777777" w:rsidR="00C311BE" w:rsidRDefault="00C311BE" w:rsidP="00C311BE">
      <w:pPr>
        <w:jc w:val="both"/>
        <w:rPr>
          <w:rFonts w:ascii="Arial" w:hAnsi="Arial" w:cs="Arial"/>
        </w:rPr>
      </w:pPr>
    </w:p>
    <w:p w14:paraId="5E54CB67" w14:textId="77777777" w:rsidR="00C311BE" w:rsidRPr="005652D0" w:rsidRDefault="00C311BE" w:rsidP="00C311BE">
      <w:pPr>
        <w:jc w:val="both"/>
        <w:rPr>
          <w:rFonts w:ascii="Arial" w:hAnsi="Arial" w:cs="Arial"/>
          <w:b/>
          <w:bCs/>
          <w:color w:val="FF0000"/>
          <w:shd w:val="clear" w:color="auto" w:fill="FFFFFF"/>
        </w:rPr>
      </w:pPr>
      <w:r w:rsidRPr="005652D0">
        <w:rPr>
          <w:rFonts w:ascii="Arial" w:hAnsi="Arial" w:cs="Arial"/>
          <w:b/>
          <w:bCs/>
          <w:color w:val="FF0000"/>
          <w:shd w:val="clear" w:color="auto" w:fill="FFFFFF"/>
        </w:rPr>
        <w:t>Policy Notes</w:t>
      </w:r>
    </w:p>
    <w:p w14:paraId="760C1956" w14:textId="77777777" w:rsidR="00C311BE" w:rsidRDefault="00C311BE" w:rsidP="00C311BE">
      <w:pPr>
        <w:jc w:val="both"/>
        <w:rPr>
          <w:rFonts w:ascii="Arial" w:hAnsi="Arial" w:cs="Arial"/>
          <w:color w:val="FF0000"/>
          <w:shd w:val="clear" w:color="auto" w:fill="FFFFFF"/>
        </w:rPr>
      </w:pPr>
      <w:r w:rsidRPr="00134491">
        <w:rPr>
          <w:rFonts w:ascii="Arial" w:hAnsi="Arial" w:cs="Arial"/>
          <w:b/>
          <w:bCs/>
          <w:color w:val="FF0000"/>
          <w:shd w:val="clear" w:color="auto" w:fill="FFFFFF"/>
        </w:rPr>
        <w:t>EAW and Montana.</w:t>
      </w:r>
      <w:r w:rsidRPr="00134491">
        <w:rPr>
          <w:rFonts w:ascii="Arial" w:hAnsi="Arial" w:cs="Arial"/>
          <w:color w:val="FF0000"/>
          <w:shd w:val="clear" w:color="auto" w:fill="FFFFFF"/>
        </w:rPr>
        <w:t xml:space="preserve"> In Montana, there is no presumption of </w:t>
      </w:r>
      <w:r w:rsidRPr="00134491">
        <w:rPr>
          <w:rStyle w:val="highlight"/>
          <w:rFonts w:ascii="Arial" w:hAnsi="Arial" w:cs="Arial"/>
          <w:color w:val="FF0000"/>
          <w:shd w:val="clear" w:color="auto" w:fill="FFFFFF"/>
        </w:rPr>
        <w:t>at-will employment</w:t>
      </w:r>
      <w:r w:rsidRPr="00134491">
        <w:rPr>
          <w:rFonts w:ascii="Arial" w:hAnsi="Arial" w:cs="Arial"/>
          <w:color w:val="FF0000"/>
          <w:shd w:val="clear" w:color="auto" w:fill="FFFFFF"/>
        </w:rPr>
        <w:t xml:space="preserve"> after employees have completed </w:t>
      </w:r>
      <w:proofErr w:type="gramStart"/>
      <w:r w:rsidRPr="00134491">
        <w:rPr>
          <w:rFonts w:ascii="Arial" w:hAnsi="Arial" w:cs="Arial"/>
          <w:color w:val="FF0000"/>
          <w:shd w:val="clear" w:color="auto" w:fill="FFFFFF"/>
        </w:rPr>
        <w:t>a required</w:t>
      </w:r>
      <w:proofErr w:type="gramEnd"/>
      <w:r w:rsidRPr="00134491">
        <w:rPr>
          <w:rFonts w:ascii="Arial" w:hAnsi="Arial" w:cs="Arial"/>
          <w:color w:val="FF0000"/>
          <w:shd w:val="clear" w:color="auto" w:fill="FFFFFF"/>
        </w:rPr>
        <w:t xml:space="preserve"> probationary period. Employers must demonstrate "good cause" to substantiate a decision to terminate an employee. Montana's Wrongful Discharge </w:t>
      </w:r>
      <w:proofErr w:type="gramStart"/>
      <w:r w:rsidRPr="00134491">
        <w:rPr>
          <w:rFonts w:ascii="Arial" w:hAnsi="Arial" w:cs="Arial"/>
          <w:color w:val="FF0000"/>
          <w:shd w:val="clear" w:color="auto" w:fill="FFFFFF"/>
        </w:rPr>
        <w:t>From</w:t>
      </w:r>
      <w:proofErr w:type="gramEnd"/>
      <w:r w:rsidRPr="00134491">
        <w:rPr>
          <w:rFonts w:ascii="Arial" w:hAnsi="Arial" w:cs="Arial"/>
          <w:color w:val="FF0000"/>
          <w:shd w:val="clear" w:color="auto" w:fill="FFFFFF"/>
        </w:rPr>
        <w:t xml:space="preserve"> Employment Act (WDEA) is the primary remedy for individuals who claim they were wrongfully discharged from employment.</w:t>
      </w:r>
      <w:r>
        <w:rPr>
          <w:rFonts w:ascii="Arial" w:hAnsi="Arial" w:cs="Arial"/>
          <w:color w:val="FF0000"/>
          <w:shd w:val="clear" w:color="auto" w:fill="FFFFFF"/>
        </w:rPr>
        <w:t xml:space="preserve"> </w:t>
      </w:r>
    </w:p>
    <w:p w14:paraId="49350029" w14:textId="77777777" w:rsidR="00C311BE" w:rsidRPr="00370EF4" w:rsidRDefault="00C311BE" w:rsidP="00C311BE">
      <w:pPr>
        <w:jc w:val="both"/>
        <w:rPr>
          <w:rFonts w:ascii="Arial" w:hAnsi="Arial" w:cs="Arial"/>
          <w:color w:val="FF0000"/>
          <w:shd w:val="clear" w:color="auto" w:fill="FFFFFF"/>
        </w:rPr>
      </w:pPr>
    </w:p>
    <w:p w14:paraId="115411EB" w14:textId="77777777" w:rsidR="00C311BE" w:rsidRDefault="00C311BE" w:rsidP="00C311BE">
      <w:pPr>
        <w:jc w:val="both"/>
        <w:rPr>
          <w:rFonts w:ascii="Arial" w:hAnsi="Arial" w:cs="Arial"/>
          <w:color w:val="FF0000"/>
          <w:shd w:val="clear" w:color="auto" w:fill="FFFFFF"/>
        </w:rPr>
      </w:pPr>
      <w:r w:rsidRPr="00370EF4">
        <w:rPr>
          <w:rFonts w:ascii="Arial" w:hAnsi="Arial" w:cs="Arial"/>
          <w:color w:val="FF0000"/>
          <w:shd w:val="clear" w:color="auto" w:fill="FFFFFF"/>
        </w:rPr>
        <w:t xml:space="preserve">If </w:t>
      </w:r>
      <w:r>
        <w:rPr>
          <w:rFonts w:ascii="Arial" w:hAnsi="Arial" w:cs="Arial"/>
          <w:color w:val="FF0000"/>
          <w:shd w:val="clear" w:color="auto" w:fill="FFFFFF"/>
        </w:rPr>
        <w:t xml:space="preserve">the </w:t>
      </w:r>
      <w:r w:rsidRPr="00370EF4">
        <w:rPr>
          <w:rFonts w:ascii="Arial" w:hAnsi="Arial" w:cs="Arial"/>
          <w:color w:val="FF0000"/>
          <w:shd w:val="clear" w:color="auto" w:fill="FFFFFF"/>
        </w:rPr>
        <w:t xml:space="preserve">client is in other states, in addition to Montana, they can indicate the exception in Montana. For example, they can add a footnote to the at-will policy and direct Montana employees to look at the Montana Supplement on this issue or note in their handbook </w:t>
      </w:r>
      <w:r w:rsidRPr="00370EF4">
        <w:rPr>
          <w:rFonts w:ascii="Arial" w:hAnsi="Arial" w:cs="Arial"/>
          <w:color w:val="FF0000"/>
          <w:shd w:val="clear" w:color="auto" w:fill="FFFFFF"/>
        </w:rPr>
        <w:lastRenderedPageBreak/>
        <w:t>that the at-will policy applies "to the extent not inconsistent with state law" and then cover at-will status in the Montana Supplement and employee orientation and training.</w:t>
      </w:r>
    </w:p>
    <w:p w14:paraId="614022DC" w14:textId="77777777" w:rsidR="00C311BE" w:rsidRDefault="00C311BE" w:rsidP="00C311BE">
      <w:pPr>
        <w:jc w:val="both"/>
        <w:rPr>
          <w:rFonts w:ascii="Arial" w:hAnsi="Arial" w:cs="Arial"/>
          <w:color w:val="FF0000"/>
          <w:shd w:val="clear" w:color="auto" w:fill="FFFFFF"/>
        </w:rPr>
      </w:pPr>
    </w:p>
    <w:p w14:paraId="74863E7D" w14:textId="77777777" w:rsidR="00C311BE" w:rsidRDefault="00C311BE" w:rsidP="00C311BE">
      <w:pPr>
        <w:jc w:val="both"/>
        <w:rPr>
          <w:rFonts w:ascii="Arial" w:hAnsi="Arial" w:cs="Arial"/>
          <w:color w:val="FF0000"/>
        </w:rPr>
      </w:pPr>
      <w:r w:rsidRPr="009B7E5F">
        <w:rPr>
          <w:rFonts w:ascii="Arial" w:hAnsi="Arial" w:cs="Arial"/>
          <w:b/>
          <w:bCs/>
          <w:color w:val="FF0000"/>
        </w:rPr>
        <w:t>National Labor Relations Act.</w:t>
      </w:r>
      <w:r>
        <w:rPr>
          <w:rFonts w:ascii="Arial" w:hAnsi="Arial" w:cs="Arial"/>
          <w:b/>
          <w:bCs/>
          <w:color w:val="FF0000"/>
        </w:rPr>
        <w:t xml:space="preserve"> </w:t>
      </w:r>
      <w:r w:rsidRPr="009B7E5F">
        <w:rPr>
          <w:rFonts w:ascii="Arial" w:hAnsi="Arial" w:cs="Arial"/>
          <w:color w:val="FF0000"/>
        </w:rPr>
        <w:t xml:space="preserve">The </w:t>
      </w:r>
      <w:hyperlink r:id="rId25" w:anchor="t38n3208" w:history="1">
        <w:r w:rsidRPr="00E1481B">
          <w:rPr>
            <w:rStyle w:val="Hyperlink"/>
            <w:rFonts w:ascii="Arial" w:hAnsi="Arial" w:cs="Arial"/>
          </w:rPr>
          <w:t>NLRA</w:t>
        </w:r>
      </w:hyperlink>
      <w:r w:rsidRPr="009B7E5F">
        <w:rPr>
          <w:rFonts w:ascii="Arial" w:hAnsi="Arial" w:cs="Arial"/>
          <w:color w:val="FF0000"/>
        </w:rPr>
        <w:t xml:space="preserve"> does not apply to federal, state or local governments including public schools, libraries, and parks, Federal Reserve banks, and wholly</w:t>
      </w:r>
      <w:r>
        <w:rPr>
          <w:rFonts w:ascii="Arial" w:hAnsi="Arial" w:cs="Arial"/>
          <w:color w:val="FF0000"/>
        </w:rPr>
        <w:t>-</w:t>
      </w:r>
      <w:r w:rsidRPr="009B7E5F">
        <w:rPr>
          <w:rFonts w:ascii="Arial" w:hAnsi="Arial" w:cs="Arial"/>
          <w:color w:val="FF0000"/>
        </w:rPr>
        <w:t xml:space="preserve">owned government corporations. See this </w:t>
      </w:r>
      <w:hyperlink r:id="rId26" w:history="1">
        <w:r w:rsidRPr="00E1481B">
          <w:rPr>
            <w:rStyle w:val="Hyperlink"/>
            <w:rFonts w:ascii="Arial" w:hAnsi="Arial" w:cs="Arial"/>
          </w:rPr>
          <w:t>Jurisdictional Standards page</w:t>
        </w:r>
      </w:hyperlink>
      <w:r w:rsidRPr="009B7E5F">
        <w:rPr>
          <w:rFonts w:ascii="Arial" w:hAnsi="Arial" w:cs="Arial"/>
          <w:color w:val="FF0000"/>
        </w:rPr>
        <w:t xml:space="preserve"> for more information.</w:t>
      </w:r>
    </w:p>
    <w:p w14:paraId="5D18492E" w14:textId="77777777" w:rsidR="00C311BE" w:rsidRPr="00370EF4" w:rsidRDefault="00C311BE" w:rsidP="00C311BE">
      <w:pPr>
        <w:jc w:val="both"/>
        <w:rPr>
          <w:rFonts w:ascii="Arial" w:hAnsi="Arial" w:cs="Arial"/>
          <w:color w:val="FF0000"/>
        </w:rPr>
      </w:pPr>
    </w:p>
    <w:p w14:paraId="1BEAAA10" w14:textId="77777777" w:rsidR="002E1AE6" w:rsidRDefault="002E1AE6">
      <w:pPr>
        <w:spacing w:after="160" w:line="259" w:lineRule="auto"/>
        <w:rPr>
          <w:rFonts w:ascii="Arial" w:hAnsi="Arial" w:cs="Arial"/>
          <w:iCs/>
        </w:rPr>
      </w:pPr>
      <w:r>
        <w:rPr>
          <w:rFonts w:ascii="Arial" w:hAnsi="Arial" w:cs="Arial"/>
          <w:iCs/>
        </w:rPr>
        <w:br w:type="page"/>
      </w:r>
    </w:p>
    <w:p w14:paraId="0489323A" w14:textId="77777777" w:rsidR="00CD719A" w:rsidRPr="00225CED" w:rsidRDefault="00CD719A" w:rsidP="00CD719A">
      <w:pPr>
        <w:pStyle w:val="Heading2"/>
        <w:jc w:val="center"/>
      </w:pPr>
      <w:bookmarkStart w:id="31" w:name="_Toc535568436"/>
      <w:bookmarkStart w:id="32" w:name="_Toc24377156"/>
      <w:bookmarkStart w:id="33" w:name="_Toc536427254"/>
      <w:bookmarkStart w:id="34" w:name="_Toc213685917"/>
      <w:bookmarkStart w:id="35" w:name="_Toc183589615"/>
      <w:r w:rsidRPr="00C65F2B">
        <w:lastRenderedPageBreak/>
        <w:t xml:space="preserve">FAMILY &amp; MEDICAL LEAVE ACT </w:t>
      </w:r>
      <w:r w:rsidRPr="00C65F2B">
        <w:rPr>
          <w:color w:val="FF0000"/>
        </w:rPr>
        <w:t>[NEW YORK]</w:t>
      </w:r>
      <w:bookmarkEnd w:id="35"/>
    </w:p>
    <w:p w14:paraId="1E589C7C" w14:textId="77777777" w:rsidR="00CD719A" w:rsidRDefault="00CD719A" w:rsidP="00CD719A">
      <w:pPr>
        <w:rPr>
          <w:rFonts w:ascii="Arial" w:hAnsi="Arial" w:cs="Arial"/>
          <w:sz w:val="36"/>
          <w:szCs w:val="36"/>
        </w:rPr>
      </w:pPr>
    </w:p>
    <w:p w14:paraId="48780A7A" w14:textId="77777777" w:rsidR="00CD719A" w:rsidRPr="004F4135" w:rsidRDefault="00CD719A" w:rsidP="00CD719A">
      <w:pPr>
        <w:jc w:val="both"/>
        <w:rPr>
          <w:rFonts w:ascii="Arial" w:hAnsi="Arial" w:cs="Arial"/>
        </w:rPr>
      </w:pPr>
      <w:r w:rsidRPr="009A4E11">
        <w:rPr>
          <w:rFonts w:ascii="Arial" w:hAnsi="Arial" w:cs="Arial"/>
          <w:b/>
        </w:rPr>
        <w:t>Company</w:t>
      </w:r>
      <w:r w:rsidRPr="00F94832">
        <w:rPr>
          <w:rFonts w:ascii="Arial" w:hAnsi="Arial" w:cs="Arial"/>
          <w:b/>
        </w:rPr>
        <w:t xml:space="preserve"> Name</w:t>
      </w:r>
      <w:r w:rsidRPr="004F4135">
        <w:rPr>
          <w:rFonts w:ascii="Arial" w:hAnsi="Arial" w:cs="Arial"/>
        </w:rPr>
        <w:t xml:space="preserve"> provides eligible employees with </w:t>
      </w:r>
      <w:r>
        <w:rPr>
          <w:rFonts w:ascii="Arial" w:hAnsi="Arial" w:cs="Arial"/>
        </w:rPr>
        <w:t>leave</w:t>
      </w:r>
      <w:r w:rsidRPr="004F4135">
        <w:rPr>
          <w:rFonts w:ascii="Arial" w:hAnsi="Arial" w:cs="Arial"/>
        </w:rPr>
        <w:t xml:space="preserve"> when qualifying family or medical </w:t>
      </w:r>
      <w:bookmarkStart w:id="36" w:name="_Toc499906886"/>
      <w:r>
        <w:rPr>
          <w:rFonts w:ascii="Arial" w:hAnsi="Arial" w:cs="Arial"/>
        </w:rPr>
        <w:t>needs arise</w:t>
      </w:r>
      <w:r w:rsidRPr="004F4135">
        <w:rPr>
          <w:rFonts w:ascii="Arial" w:hAnsi="Arial" w:cs="Arial"/>
        </w:rPr>
        <w:t>.</w:t>
      </w:r>
    </w:p>
    <w:p w14:paraId="4036C476" w14:textId="77777777" w:rsidR="00CD719A" w:rsidRPr="004F4135" w:rsidRDefault="00CD719A" w:rsidP="00CD719A">
      <w:pPr>
        <w:jc w:val="both"/>
        <w:rPr>
          <w:rFonts w:ascii="Arial" w:hAnsi="Arial" w:cs="Arial"/>
        </w:rPr>
      </w:pPr>
    </w:p>
    <w:p w14:paraId="101BAA0D" w14:textId="77777777" w:rsidR="00CD719A" w:rsidRPr="004F4135" w:rsidRDefault="00CD719A" w:rsidP="00CD719A">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97172" behindDoc="0" locked="0" layoutInCell="1" allowOverlap="1" wp14:anchorId="6CC82263" wp14:editId="54DC2693">
                <wp:simplePos x="0" y="0"/>
                <wp:positionH relativeFrom="column">
                  <wp:posOffset>0</wp:posOffset>
                </wp:positionH>
                <wp:positionV relativeFrom="paragraph">
                  <wp:posOffset>26669</wp:posOffset>
                </wp:positionV>
                <wp:extent cx="5943600"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3C8D7" id="Straight Connector 159" o:spid="_x0000_s1026" style="position:absolute;z-index:2516971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10577DA2" w14:textId="77777777" w:rsidR="00CD719A" w:rsidRPr="004F4135" w:rsidRDefault="00CD719A" w:rsidP="00CD719A">
      <w:pPr>
        <w:jc w:val="both"/>
        <w:rPr>
          <w:rFonts w:ascii="Arial" w:hAnsi="Arial" w:cs="Arial"/>
        </w:rPr>
      </w:pPr>
      <w:r w:rsidRPr="004F4135">
        <w:rPr>
          <w:rFonts w:ascii="Arial" w:hAnsi="Arial" w:cs="Arial"/>
          <w:b/>
        </w:rPr>
        <w:t>ELIGIBILITY</w:t>
      </w:r>
      <w:bookmarkEnd w:id="36"/>
    </w:p>
    <w:p w14:paraId="077B5937" w14:textId="77777777" w:rsidR="00CD719A" w:rsidRDefault="00CD719A" w:rsidP="00CD719A">
      <w:pPr>
        <w:jc w:val="both"/>
        <w:rPr>
          <w:rFonts w:ascii="Arial" w:hAnsi="Arial" w:cs="Arial"/>
        </w:rPr>
      </w:pPr>
      <w:r>
        <w:rPr>
          <w:rFonts w:ascii="Arial" w:hAnsi="Arial" w:cs="Arial"/>
        </w:rPr>
        <w:t>Employees</w:t>
      </w:r>
      <w:r w:rsidRPr="009D5392">
        <w:rPr>
          <w:rFonts w:ascii="Arial" w:hAnsi="Arial" w:cs="Arial"/>
        </w:rPr>
        <w:t xml:space="preserve"> must meet three criteria to be eligible for FMLA leave. The employee must:</w:t>
      </w:r>
    </w:p>
    <w:p w14:paraId="221A50A6" w14:textId="77777777" w:rsidR="00CD719A" w:rsidRPr="009D5392" w:rsidRDefault="00CD719A" w:rsidP="00CD719A">
      <w:pPr>
        <w:jc w:val="both"/>
        <w:rPr>
          <w:rFonts w:ascii="Arial" w:hAnsi="Arial" w:cs="Arial"/>
        </w:rPr>
      </w:pPr>
    </w:p>
    <w:p w14:paraId="6694B696" w14:textId="77777777" w:rsidR="00CD719A" w:rsidRPr="009D5392" w:rsidRDefault="00CD719A" w:rsidP="00CD719A">
      <w:pPr>
        <w:pStyle w:val="ListParagraph"/>
        <w:numPr>
          <w:ilvl w:val="0"/>
          <w:numId w:val="15"/>
        </w:numPr>
        <w:ind w:left="720"/>
        <w:jc w:val="both"/>
        <w:rPr>
          <w:rFonts w:ascii="Arial" w:hAnsi="Arial" w:cs="Arial"/>
        </w:rPr>
      </w:pPr>
      <w:proofErr w:type="gramStart"/>
      <w:r w:rsidRPr="009D5392">
        <w:rPr>
          <w:rFonts w:ascii="Arial" w:hAnsi="Arial" w:cs="Arial"/>
        </w:rPr>
        <w:t>Have</w:t>
      </w:r>
      <w:proofErr w:type="gramEnd"/>
      <w:r w:rsidRPr="009D5392">
        <w:rPr>
          <w:rFonts w:ascii="Arial" w:hAnsi="Arial" w:cs="Arial"/>
        </w:rPr>
        <w:t xml:space="preserve"> worked for the employer for at least 12 </w:t>
      </w:r>
      <w:proofErr w:type="gramStart"/>
      <w:r w:rsidRPr="009D5392">
        <w:rPr>
          <w:rFonts w:ascii="Arial" w:hAnsi="Arial" w:cs="Arial"/>
        </w:rPr>
        <w:t>months;</w:t>
      </w:r>
      <w:proofErr w:type="gramEnd"/>
    </w:p>
    <w:p w14:paraId="722D80DD" w14:textId="77777777" w:rsidR="00CD719A" w:rsidRPr="009D5392" w:rsidRDefault="00CD719A" w:rsidP="00CD719A">
      <w:pPr>
        <w:pStyle w:val="ListParagraph"/>
        <w:numPr>
          <w:ilvl w:val="0"/>
          <w:numId w:val="15"/>
        </w:numPr>
        <w:ind w:left="720"/>
        <w:jc w:val="both"/>
        <w:rPr>
          <w:rFonts w:ascii="Arial" w:hAnsi="Arial" w:cs="Arial"/>
        </w:rPr>
      </w:pPr>
      <w:r w:rsidRPr="009D5392">
        <w:rPr>
          <w:rFonts w:ascii="Arial" w:hAnsi="Arial" w:cs="Arial"/>
        </w:rPr>
        <w:t xml:space="preserve">Have at least 1,250 hours of service in the 12 months before taking leave; </w:t>
      </w:r>
      <w:proofErr w:type="gramStart"/>
      <w:r w:rsidRPr="009D5392">
        <w:rPr>
          <w:rFonts w:ascii="Arial" w:hAnsi="Arial" w:cs="Arial"/>
        </w:rPr>
        <w:t>and</w:t>
      </w:r>
      <w:r>
        <w:rPr>
          <w:rFonts w:ascii="Arial" w:hAnsi="Arial" w:cs="Arial"/>
        </w:rPr>
        <w:t>;</w:t>
      </w:r>
      <w:proofErr w:type="gramEnd"/>
    </w:p>
    <w:p w14:paraId="56B59F76" w14:textId="77777777" w:rsidR="00CD719A" w:rsidRPr="003876AD" w:rsidRDefault="00CD719A" w:rsidP="00CD719A">
      <w:pPr>
        <w:pStyle w:val="ListParagraph"/>
        <w:numPr>
          <w:ilvl w:val="0"/>
          <w:numId w:val="15"/>
        </w:numPr>
        <w:ind w:left="720"/>
        <w:jc w:val="both"/>
        <w:rPr>
          <w:rFonts w:ascii="Arial" w:hAnsi="Arial" w:cs="Arial"/>
        </w:rPr>
      </w:pPr>
      <w:r w:rsidRPr="003876AD">
        <w:rPr>
          <w:rFonts w:ascii="Arial" w:hAnsi="Arial" w:cs="Arial"/>
        </w:rPr>
        <w:t>Work at a location where the employer has at least 50 employees within 75 miles of the employee’s worksite.</w:t>
      </w:r>
    </w:p>
    <w:p w14:paraId="10B35167" w14:textId="77777777" w:rsidR="00CD719A" w:rsidRPr="004F4135" w:rsidRDefault="00CD719A" w:rsidP="00CD719A">
      <w:pPr>
        <w:ind w:left="720"/>
        <w:jc w:val="both"/>
        <w:rPr>
          <w:rFonts w:ascii="Arial" w:hAnsi="Arial" w:cs="Arial"/>
        </w:rPr>
      </w:pPr>
    </w:p>
    <w:p w14:paraId="4A46A699" w14:textId="77777777" w:rsidR="00CD719A" w:rsidRPr="004F4135" w:rsidRDefault="00CD719A" w:rsidP="00CD719A">
      <w:pPr>
        <w:jc w:val="both"/>
        <w:rPr>
          <w:rFonts w:ascii="Arial" w:hAnsi="Arial" w:cs="Arial"/>
        </w:rPr>
      </w:pPr>
      <w:r>
        <w:rPr>
          <w:rFonts w:ascii="Arial" w:hAnsi="Arial" w:cs="Arial"/>
          <w:b/>
        </w:rPr>
        <w:t>LEAVE ENTITLEMENT</w:t>
      </w:r>
    </w:p>
    <w:p w14:paraId="13720EAE" w14:textId="77777777" w:rsidR="00CD719A" w:rsidRDefault="00CD719A" w:rsidP="00CD719A">
      <w:pPr>
        <w:jc w:val="both"/>
        <w:rPr>
          <w:rFonts w:ascii="Arial" w:hAnsi="Arial" w:cs="Arial"/>
        </w:rPr>
      </w:pPr>
      <w:r w:rsidRPr="00695C35">
        <w:rPr>
          <w:rFonts w:ascii="Arial" w:hAnsi="Arial" w:cs="Arial"/>
        </w:rPr>
        <w:t>Eligible employees who work for a covered employer can take up to 12 weeks of unpaid, job-protected leave in a 12-month period</w:t>
      </w:r>
      <w:r>
        <w:rPr>
          <w:rFonts w:ascii="Arial" w:hAnsi="Arial" w:cs="Arial"/>
        </w:rPr>
        <w:t xml:space="preserve"> </w:t>
      </w:r>
      <w:r w:rsidRPr="00695C35">
        <w:rPr>
          <w:rFonts w:ascii="Arial" w:hAnsi="Arial" w:cs="Arial"/>
        </w:rPr>
        <w:t>for the following reasons:</w:t>
      </w:r>
    </w:p>
    <w:p w14:paraId="19A9ED8C" w14:textId="77777777" w:rsidR="00CD719A" w:rsidRPr="00695C35" w:rsidRDefault="00CD719A" w:rsidP="00CD719A">
      <w:pPr>
        <w:jc w:val="both"/>
        <w:rPr>
          <w:rFonts w:ascii="Arial" w:hAnsi="Arial" w:cs="Arial"/>
        </w:rPr>
      </w:pPr>
    </w:p>
    <w:p w14:paraId="270AE083" w14:textId="77777777" w:rsidR="00CD719A" w:rsidRPr="00F743D1" w:rsidRDefault="00CD719A" w:rsidP="00CD719A">
      <w:pPr>
        <w:pStyle w:val="ListParagraph"/>
        <w:numPr>
          <w:ilvl w:val="0"/>
          <w:numId w:val="13"/>
        </w:numPr>
        <w:ind w:left="720"/>
        <w:jc w:val="both"/>
        <w:rPr>
          <w:rFonts w:ascii="Arial" w:hAnsi="Arial" w:cs="Arial"/>
        </w:rPr>
      </w:pPr>
      <w:r w:rsidRPr="00695C35">
        <w:rPr>
          <w:rFonts w:ascii="Arial" w:hAnsi="Arial" w:cs="Arial"/>
        </w:rPr>
        <w:t xml:space="preserve">The birth of a child </w:t>
      </w:r>
      <w:r w:rsidRPr="00F743D1">
        <w:rPr>
          <w:rFonts w:ascii="Arial" w:hAnsi="Arial" w:cs="Arial"/>
        </w:rPr>
        <w:t xml:space="preserve">or placement of a child for adoption or foster </w:t>
      </w:r>
      <w:proofErr w:type="gramStart"/>
      <w:r w:rsidRPr="00F743D1">
        <w:rPr>
          <w:rFonts w:ascii="Arial" w:hAnsi="Arial" w:cs="Arial"/>
        </w:rPr>
        <w:t>care;</w:t>
      </w:r>
      <w:proofErr w:type="gramEnd"/>
    </w:p>
    <w:p w14:paraId="6753D475" w14:textId="77777777" w:rsidR="00CD719A" w:rsidRPr="00695C35" w:rsidRDefault="00CD719A" w:rsidP="00CD719A">
      <w:pPr>
        <w:pStyle w:val="ListParagraph"/>
        <w:numPr>
          <w:ilvl w:val="0"/>
          <w:numId w:val="16"/>
        </w:numPr>
        <w:ind w:left="720"/>
        <w:jc w:val="both"/>
        <w:rPr>
          <w:rFonts w:ascii="Arial" w:hAnsi="Arial" w:cs="Arial"/>
        </w:rPr>
      </w:pPr>
      <w:r w:rsidRPr="00695C35">
        <w:rPr>
          <w:rFonts w:ascii="Arial" w:hAnsi="Arial" w:cs="Arial"/>
        </w:rPr>
        <w:t>To bond with a child (leave must be taken within one year of the child’s birth or placement</w:t>
      </w:r>
      <w:proofErr w:type="gramStart"/>
      <w:r w:rsidRPr="00695C35">
        <w:rPr>
          <w:rFonts w:ascii="Arial" w:hAnsi="Arial" w:cs="Arial"/>
        </w:rPr>
        <w:t>);</w:t>
      </w:r>
      <w:proofErr w:type="gramEnd"/>
    </w:p>
    <w:p w14:paraId="160A88AA" w14:textId="77777777" w:rsidR="00CD719A" w:rsidRPr="00695C35" w:rsidRDefault="00CD719A" w:rsidP="00CD719A">
      <w:pPr>
        <w:pStyle w:val="ListParagraph"/>
        <w:numPr>
          <w:ilvl w:val="0"/>
          <w:numId w:val="16"/>
        </w:numPr>
        <w:ind w:left="720"/>
        <w:jc w:val="both"/>
        <w:rPr>
          <w:rFonts w:ascii="Arial" w:hAnsi="Arial" w:cs="Arial"/>
        </w:rPr>
      </w:pPr>
      <w:r w:rsidRPr="00695C35">
        <w:rPr>
          <w:rFonts w:ascii="Arial" w:hAnsi="Arial" w:cs="Arial"/>
        </w:rPr>
        <w:t xml:space="preserve">To care for the employee’s spouse, child or parent who has a qualifying serious health </w:t>
      </w:r>
      <w:proofErr w:type="gramStart"/>
      <w:r w:rsidRPr="00695C35">
        <w:rPr>
          <w:rFonts w:ascii="Arial" w:hAnsi="Arial" w:cs="Arial"/>
        </w:rPr>
        <w:t>condition;</w:t>
      </w:r>
      <w:proofErr w:type="gramEnd"/>
    </w:p>
    <w:p w14:paraId="2D299469" w14:textId="77777777" w:rsidR="00CD719A" w:rsidRPr="00695C35" w:rsidRDefault="00CD719A" w:rsidP="00CD719A">
      <w:pPr>
        <w:pStyle w:val="ListParagraph"/>
        <w:numPr>
          <w:ilvl w:val="0"/>
          <w:numId w:val="16"/>
        </w:numPr>
        <w:ind w:left="720"/>
        <w:jc w:val="both"/>
        <w:rPr>
          <w:rFonts w:ascii="Arial" w:hAnsi="Arial" w:cs="Arial"/>
        </w:rPr>
      </w:pPr>
      <w:r w:rsidRPr="00695C35">
        <w:rPr>
          <w:rFonts w:ascii="Arial" w:hAnsi="Arial" w:cs="Arial"/>
        </w:rPr>
        <w:t>For the employee’s own qualifying serious health condition that makes the employee unable to perform the employee’s job;</w:t>
      </w:r>
      <w:r>
        <w:rPr>
          <w:rFonts w:ascii="Arial" w:hAnsi="Arial" w:cs="Arial"/>
        </w:rPr>
        <w:t xml:space="preserve"> or</w:t>
      </w:r>
    </w:p>
    <w:p w14:paraId="2F2F51E5" w14:textId="77777777" w:rsidR="00CD719A" w:rsidRPr="00BA1965" w:rsidRDefault="00CD719A" w:rsidP="00CD719A">
      <w:pPr>
        <w:pStyle w:val="ListParagraph"/>
        <w:numPr>
          <w:ilvl w:val="0"/>
          <w:numId w:val="16"/>
        </w:numPr>
        <w:ind w:left="720"/>
        <w:jc w:val="both"/>
        <w:rPr>
          <w:rFonts w:ascii="Arial" w:hAnsi="Arial" w:cs="Arial"/>
        </w:rPr>
      </w:pPr>
      <w:r w:rsidRPr="00695C35">
        <w:rPr>
          <w:rFonts w:ascii="Arial" w:hAnsi="Arial" w:cs="Arial"/>
        </w:rPr>
        <w:t>For qualifying exigencies related to the foreign deployment of a military member who is the employee’s spouse,</w:t>
      </w:r>
      <w:r>
        <w:rPr>
          <w:rFonts w:ascii="Arial" w:hAnsi="Arial" w:cs="Arial"/>
        </w:rPr>
        <w:t xml:space="preserve"> </w:t>
      </w:r>
      <w:r w:rsidRPr="00BA1965">
        <w:rPr>
          <w:rFonts w:ascii="Arial" w:hAnsi="Arial" w:cs="Arial"/>
        </w:rPr>
        <w:t>child or parent.</w:t>
      </w:r>
    </w:p>
    <w:p w14:paraId="45657830" w14:textId="77777777" w:rsidR="00CD719A" w:rsidRDefault="00CD719A" w:rsidP="00CD719A">
      <w:pPr>
        <w:jc w:val="both"/>
        <w:rPr>
          <w:rFonts w:ascii="Arial" w:hAnsi="Arial" w:cs="Arial"/>
        </w:rPr>
      </w:pPr>
    </w:p>
    <w:p w14:paraId="60C0938A" w14:textId="77777777" w:rsidR="00CD719A" w:rsidRPr="004F4135" w:rsidRDefault="00CD719A" w:rsidP="00CD719A">
      <w:pPr>
        <w:jc w:val="both"/>
        <w:rPr>
          <w:rFonts w:ascii="Arial" w:hAnsi="Arial" w:cs="Arial"/>
        </w:rPr>
      </w:pPr>
      <w:r w:rsidRPr="00695C35">
        <w:rPr>
          <w:rFonts w:ascii="Arial" w:hAnsi="Arial" w:cs="Arial"/>
        </w:rPr>
        <w:t>An eligible employee who is a covered service</w:t>
      </w:r>
      <w:r>
        <w:rPr>
          <w:rFonts w:ascii="Arial" w:hAnsi="Arial" w:cs="Arial"/>
        </w:rPr>
        <w:t xml:space="preserve"> </w:t>
      </w:r>
      <w:r w:rsidRPr="00695C35">
        <w:rPr>
          <w:rFonts w:ascii="Arial" w:hAnsi="Arial" w:cs="Arial"/>
        </w:rPr>
        <w:t>member’s spouse, child, parent, or next of kin may also take up to 26 weeks</w:t>
      </w:r>
      <w:r>
        <w:rPr>
          <w:rFonts w:ascii="Arial" w:hAnsi="Arial" w:cs="Arial"/>
        </w:rPr>
        <w:t xml:space="preserve"> </w:t>
      </w:r>
      <w:r w:rsidRPr="00695C35">
        <w:rPr>
          <w:rFonts w:ascii="Arial" w:hAnsi="Arial" w:cs="Arial"/>
        </w:rPr>
        <w:t>of FMLA leave in a single 12-month period to care for the service</w:t>
      </w:r>
      <w:r>
        <w:rPr>
          <w:rFonts w:ascii="Arial" w:hAnsi="Arial" w:cs="Arial"/>
        </w:rPr>
        <w:t xml:space="preserve"> </w:t>
      </w:r>
      <w:r w:rsidRPr="00695C35">
        <w:rPr>
          <w:rFonts w:ascii="Arial" w:hAnsi="Arial" w:cs="Arial"/>
        </w:rPr>
        <w:t xml:space="preserve">member with a serious injury or illness. </w:t>
      </w:r>
    </w:p>
    <w:p w14:paraId="56E9079F" w14:textId="77777777" w:rsidR="00CD719A" w:rsidRPr="00486D91" w:rsidRDefault="00CD719A" w:rsidP="00CD719A">
      <w:pPr>
        <w:jc w:val="both"/>
        <w:rPr>
          <w:rFonts w:ascii="Arial" w:hAnsi="Arial"/>
          <w:b/>
        </w:rPr>
      </w:pPr>
      <w:bookmarkStart w:id="37" w:name="_Toc499906887"/>
    </w:p>
    <w:p w14:paraId="44D64D95" w14:textId="77777777" w:rsidR="00CD719A" w:rsidRPr="004F4135" w:rsidRDefault="00CD719A" w:rsidP="00CD719A">
      <w:pPr>
        <w:jc w:val="both"/>
        <w:rPr>
          <w:rFonts w:ascii="Arial" w:hAnsi="Arial" w:cs="Arial"/>
        </w:rPr>
      </w:pPr>
      <w:r w:rsidRPr="004F4135">
        <w:rPr>
          <w:rFonts w:ascii="Arial" w:hAnsi="Arial" w:cs="Arial"/>
          <w:b/>
        </w:rPr>
        <w:t>LENGTH OF LEAVE</w:t>
      </w:r>
      <w:bookmarkEnd w:id="37"/>
    </w:p>
    <w:p w14:paraId="6C6B1967" w14:textId="77777777" w:rsidR="00CD719A" w:rsidRDefault="00CD719A" w:rsidP="00CD719A">
      <w:pPr>
        <w:jc w:val="both"/>
        <w:rPr>
          <w:rFonts w:ascii="Arial" w:hAnsi="Arial" w:cs="Arial"/>
        </w:rPr>
      </w:pPr>
      <w:r w:rsidRPr="004F4135">
        <w:rPr>
          <w:rFonts w:ascii="Arial" w:hAnsi="Arial" w:cs="Arial"/>
        </w:rPr>
        <w:t xml:space="preserve">For leaves other than </w:t>
      </w:r>
      <w:r>
        <w:rPr>
          <w:rFonts w:ascii="Arial" w:hAnsi="Arial" w:cs="Arial"/>
        </w:rPr>
        <w:t xml:space="preserve">the care of a </w:t>
      </w:r>
      <w:r w:rsidRPr="004F4135">
        <w:rPr>
          <w:rFonts w:ascii="Arial" w:hAnsi="Arial" w:cs="Arial"/>
        </w:rPr>
        <w:t>covered service member</w:t>
      </w:r>
      <w:r>
        <w:rPr>
          <w:rFonts w:ascii="Arial" w:hAnsi="Arial" w:cs="Arial"/>
        </w:rPr>
        <w:t>,</w:t>
      </w:r>
      <w:r w:rsidRPr="004F4135">
        <w:rPr>
          <w:rFonts w:ascii="Arial" w:hAnsi="Arial" w:cs="Arial"/>
        </w:rPr>
        <w:t xml:space="preserve"> </w:t>
      </w:r>
      <w:r>
        <w:rPr>
          <w:rFonts w:ascii="Arial" w:hAnsi="Arial" w:cs="Arial"/>
        </w:rPr>
        <w:t>e</w:t>
      </w:r>
      <w:r w:rsidRPr="004F4135">
        <w:rPr>
          <w:rFonts w:ascii="Arial" w:hAnsi="Arial" w:cs="Arial"/>
        </w:rPr>
        <w:t xml:space="preserve">ligible employees may take up to 12 weeks of leave in a 12-month period for </w:t>
      </w:r>
      <w:r>
        <w:rPr>
          <w:rFonts w:ascii="Arial" w:hAnsi="Arial" w:cs="Arial"/>
        </w:rPr>
        <w:t xml:space="preserve">the </w:t>
      </w:r>
      <w:r w:rsidRPr="004F4135">
        <w:rPr>
          <w:rFonts w:ascii="Arial" w:hAnsi="Arial" w:cs="Arial"/>
        </w:rPr>
        <w:t xml:space="preserve">reasons defined above. </w:t>
      </w:r>
    </w:p>
    <w:p w14:paraId="63BA812C" w14:textId="77777777" w:rsidR="00CD719A" w:rsidRPr="00F8696B" w:rsidRDefault="00CD719A" w:rsidP="00CD719A">
      <w:pPr>
        <w:jc w:val="both"/>
        <w:rPr>
          <w:rFonts w:ascii="Arial" w:hAnsi="Arial" w:cs="Arial"/>
          <w:shd w:val="clear" w:color="auto" w:fill="EFEFEF"/>
        </w:rPr>
      </w:pPr>
    </w:p>
    <w:p w14:paraId="04FA5F76" w14:textId="77777777" w:rsidR="00CD719A" w:rsidRPr="00B409E2" w:rsidRDefault="00CD719A" w:rsidP="00CD719A">
      <w:pPr>
        <w:pStyle w:val="ListParagraph"/>
        <w:numPr>
          <w:ilvl w:val="0"/>
          <w:numId w:val="14"/>
        </w:numPr>
        <w:ind w:left="720"/>
        <w:jc w:val="both"/>
        <w:rPr>
          <w:rFonts w:ascii="Arial" w:hAnsi="Arial" w:cs="Arial"/>
        </w:rPr>
      </w:pPr>
      <w:r w:rsidRPr="00154681">
        <w:rPr>
          <w:rFonts w:ascii="Arial" w:hAnsi="Arial" w:cs="Arial"/>
          <w:shd w:val="clear" w:color="auto" w:fill="FFFFFF" w:themeFill="background1"/>
        </w:rPr>
        <w:t xml:space="preserve">The "12-month period" utilized by the </w:t>
      </w:r>
      <w:r w:rsidRPr="00154681">
        <w:rPr>
          <w:rFonts w:ascii="Arial" w:hAnsi="Arial" w:cs="Arial"/>
          <w:b/>
          <w:bCs/>
          <w:shd w:val="clear" w:color="auto" w:fill="FFFFFF" w:themeFill="background1"/>
        </w:rPr>
        <w:t>Company</w:t>
      </w:r>
      <w:r w:rsidRPr="00154681">
        <w:rPr>
          <w:rFonts w:ascii="Arial" w:hAnsi="Arial" w:cs="Arial"/>
          <w:shd w:val="clear" w:color="auto" w:fill="FFFFFF" w:themeFill="background1"/>
        </w:rPr>
        <w:t xml:space="preserve"> is the </w:t>
      </w:r>
      <w:r w:rsidRPr="00154681">
        <w:rPr>
          <w:rFonts w:ascii="Arial" w:hAnsi="Arial" w:cs="Arial"/>
          <w:b/>
          <w:bCs/>
          <w:shd w:val="clear" w:color="auto" w:fill="FFFFFF" w:themeFill="background1"/>
        </w:rPr>
        <w:t>[insert one of the methods for determining the 12-month period, e.g., a calendar year; any fixed 12-month</w:t>
      </w:r>
      <w:r w:rsidRPr="00486D91">
        <w:rPr>
          <w:rFonts w:ascii="Arial" w:hAnsi="Arial"/>
          <w:b/>
          <w:shd w:val="clear" w:color="auto" w:fill="FFFFFF" w:themeFill="background1"/>
        </w:rPr>
        <w:t xml:space="preserve"> leave</w:t>
      </w:r>
      <w:r w:rsidRPr="00154681">
        <w:rPr>
          <w:rFonts w:ascii="Arial" w:hAnsi="Arial" w:cs="Arial"/>
          <w:b/>
          <w:bCs/>
          <w:shd w:val="clear" w:color="auto" w:fill="FFFFFF" w:themeFill="background1"/>
        </w:rPr>
        <w:t xml:space="preserve"> year, such as a fiscal year or a year starting on an employee's anniversary date; the 12-month period measured forward from the date the employee's first FMLA leave; a rolling 12-month period measured backward from the date an employee first takes FMLA leave</w:t>
      </w:r>
      <w:r w:rsidRPr="000E2646">
        <w:rPr>
          <w:rFonts w:ascii="Arial" w:hAnsi="Arial" w:cs="Arial"/>
          <w:b/>
          <w:bCs/>
          <w:shd w:val="clear" w:color="auto" w:fill="FFFFFF" w:themeFill="background1"/>
        </w:rPr>
        <w:t>]</w:t>
      </w:r>
      <w:r w:rsidRPr="00154681">
        <w:rPr>
          <w:rFonts w:ascii="Arial" w:hAnsi="Arial" w:cs="Arial"/>
          <w:shd w:val="clear" w:color="auto" w:fill="FFFFFF" w:themeFill="background1"/>
        </w:rPr>
        <w:t xml:space="preserve">. Under this method </w:t>
      </w:r>
      <w:r w:rsidRPr="00154681">
        <w:rPr>
          <w:rFonts w:ascii="Arial" w:hAnsi="Arial" w:cs="Arial"/>
          <w:b/>
          <w:bCs/>
          <w:shd w:val="clear" w:color="auto" w:fill="FFFFFF" w:themeFill="background1"/>
        </w:rPr>
        <w:t>[insert this language if using the rolling backward method</w:t>
      </w:r>
      <w:r w:rsidRPr="00154681">
        <w:rPr>
          <w:rFonts w:ascii="Arial" w:hAnsi="Arial" w:cs="Arial"/>
          <w:shd w:val="clear" w:color="auto" w:fill="FFFFFF" w:themeFill="background1"/>
        </w:rPr>
        <w:t>: the 12-month period is measured backward from the day the employee uses any FMLA leave</w:t>
      </w:r>
      <w:r w:rsidRPr="000E2646">
        <w:rPr>
          <w:rFonts w:ascii="Arial" w:hAnsi="Arial" w:cs="Arial"/>
          <w:b/>
          <w:shd w:val="clear" w:color="auto" w:fill="FFFFFF" w:themeFill="background1"/>
        </w:rPr>
        <w:t>]</w:t>
      </w:r>
      <w:r w:rsidRPr="00154681">
        <w:rPr>
          <w:rFonts w:ascii="Arial" w:hAnsi="Arial" w:cs="Arial"/>
          <w:shd w:val="clear" w:color="auto" w:fill="FFFFFF" w:themeFill="background1"/>
        </w:rPr>
        <w:t xml:space="preserve">; </w:t>
      </w:r>
      <w:r w:rsidRPr="00154681">
        <w:rPr>
          <w:rFonts w:ascii="Arial" w:hAnsi="Arial" w:cs="Arial"/>
          <w:b/>
          <w:bCs/>
          <w:shd w:val="clear" w:color="auto" w:fill="FFFFFF" w:themeFill="background1"/>
        </w:rPr>
        <w:t>[insert this language if using the rolling forward method</w:t>
      </w:r>
      <w:r w:rsidRPr="00154681">
        <w:rPr>
          <w:rFonts w:ascii="Arial" w:hAnsi="Arial" w:cs="Arial"/>
          <w:shd w:val="clear" w:color="auto" w:fill="FFFFFF" w:themeFill="background1"/>
        </w:rPr>
        <w:t xml:space="preserve">: the 12-month period is </w:t>
      </w:r>
      <w:r w:rsidRPr="00154681">
        <w:rPr>
          <w:rFonts w:ascii="Arial" w:hAnsi="Arial" w:cs="Arial"/>
          <w:shd w:val="clear" w:color="auto" w:fill="FFFFFF" w:themeFill="background1"/>
        </w:rPr>
        <w:lastRenderedPageBreak/>
        <w:t>measured from the date the employee first uses any FMLA leave</w:t>
      </w:r>
      <w:r w:rsidRPr="000E2646">
        <w:rPr>
          <w:rFonts w:ascii="Arial" w:hAnsi="Arial" w:cs="Arial"/>
          <w:b/>
          <w:bCs/>
          <w:shd w:val="clear" w:color="auto" w:fill="FFFFFF" w:themeFill="background1"/>
        </w:rPr>
        <w:t>]</w:t>
      </w:r>
      <w:r w:rsidRPr="00154681">
        <w:rPr>
          <w:rFonts w:ascii="Arial" w:hAnsi="Arial" w:cs="Arial"/>
          <w:shd w:val="clear" w:color="auto" w:fill="FFFFFF" w:themeFill="background1"/>
        </w:rPr>
        <w:t xml:space="preserve">; </w:t>
      </w:r>
      <w:r w:rsidRPr="00154681">
        <w:rPr>
          <w:rFonts w:ascii="Arial" w:hAnsi="Arial" w:cs="Arial"/>
          <w:b/>
          <w:bCs/>
          <w:shd w:val="clear" w:color="auto" w:fill="FFFFFF" w:themeFill="background1"/>
        </w:rPr>
        <w:t>[insert this language if using the calendar year method</w:t>
      </w:r>
      <w:r w:rsidRPr="00154681">
        <w:rPr>
          <w:rFonts w:ascii="Arial" w:hAnsi="Arial" w:cs="Arial"/>
          <w:shd w:val="clear" w:color="auto" w:fill="FFFFFF" w:themeFill="background1"/>
        </w:rPr>
        <w:t>: the 12-month period begins each January and ends each December</w:t>
      </w:r>
      <w:r w:rsidRPr="000E2646">
        <w:rPr>
          <w:rFonts w:ascii="Arial" w:hAnsi="Arial" w:cs="Arial"/>
          <w:b/>
          <w:bCs/>
          <w:shd w:val="clear" w:color="auto" w:fill="FFFFFF" w:themeFill="background1"/>
        </w:rPr>
        <w:t>]</w:t>
      </w:r>
      <w:r w:rsidRPr="00154681">
        <w:rPr>
          <w:rFonts w:ascii="Arial" w:hAnsi="Arial" w:cs="Arial"/>
          <w:shd w:val="clear" w:color="auto" w:fill="FFFFFF" w:themeFill="background1"/>
        </w:rPr>
        <w:t xml:space="preserve">; </w:t>
      </w:r>
      <w:r w:rsidRPr="00154681">
        <w:rPr>
          <w:rFonts w:ascii="Arial" w:hAnsi="Arial" w:cs="Arial"/>
          <w:b/>
          <w:bCs/>
          <w:shd w:val="clear" w:color="auto" w:fill="FFFFFF" w:themeFill="background1"/>
        </w:rPr>
        <w:t>[insert this language if using the fixed year method</w:t>
      </w:r>
      <w:r w:rsidRPr="00154681">
        <w:rPr>
          <w:rFonts w:ascii="Arial" w:hAnsi="Arial" w:cs="Arial"/>
          <w:shd w:val="clear" w:color="auto" w:fill="FFFFFF" w:themeFill="background1"/>
        </w:rPr>
        <w:t xml:space="preserve">: the 12-month period begins each </w:t>
      </w:r>
      <w:r w:rsidRPr="00154681">
        <w:rPr>
          <w:rFonts w:ascii="Arial" w:hAnsi="Arial" w:cs="Arial"/>
          <w:b/>
          <w:bCs/>
          <w:shd w:val="clear" w:color="auto" w:fill="FFFFFF" w:themeFill="background1"/>
        </w:rPr>
        <w:t>[insert fiscal year start date or the employee's anniversary date, etc.</w:t>
      </w:r>
      <w:r w:rsidRPr="000E2646">
        <w:rPr>
          <w:rFonts w:ascii="Arial" w:hAnsi="Arial" w:cs="Arial"/>
          <w:b/>
          <w:bCs/>
          <w:shd w:val="clear" w:color="auto" w:fill="FFFFFF" w:themeFill="background1"/>
        </w:rPr>
        <w:t>]</w:t>
      </w:r>
      <w:r w:rsidRPr="00154681">
        <w:rPr>
          <w:rFonts w:ascii="Arial" w:hAnsi="Arial" w:cs="Arial"/>
          <w:shd w:val="clear" w:color="auto" w:fill="FFFFFF" w:themeFill="background1"/>
        </w:rPr>
        <w:t>.</w:t>
      </w:r>
      <w:r w:rsidRPr="00154681">
        <w:rPr>
          <w:rFonts w:ascii="Arial" w:hAnsi="Arial" w:cs="Arial"/>
        </w:rPr>
        <w:t xml:space="preserve"> </w:t>
      </w:r>
    </w:p>
    <w:p w14:paraId="142CE99E" w14:textId="77777777" w:rsidR="00CD719A" w:rsidRPr="00154681" w:rsidRDefault="00CD719A" w:rsidP="00CD719A">
      <w:pPr>
        <w:pStyle w:val="ListParagraph"/>
        <w:numPr>
          <w:ilvl w:val="0"/>
          <w:numId w:val="13"/>
        </w:numPr>
        <w:ind w:left="720"/>
        <w:jc w:val="both"/>
        <w:rPr>
          <w:rFonts w:ascii="Arial" w:hAnsi="Arial" w:cs="Arial"/>
        </w:rPr>
      </w:pPr>
      <w:r w:rsidRPr="00154681">
        <w:rPr>
          <w:rFonts w:ascii="Arial" w:hAnsi="Arial" w:cs="Arial"/>
        </w:rPr>
        <w:t>Absences due to an employee's serious health condition that are also covered by short</w:t>
      </w:r>
      <w:r>
        <w:rPr>
          <w:rFonts w:ascii="Arial" w:hAnsi="Arial" w:cs="Arial"/>
        </w:rPr>
        <w:t>-</w:t>
      </w:r>
      <w:r w:rsidRPr="00154681">
        <w:rPr>
          <w:rFonts w:ascii="Arial" w:hAnsi="Arial" w:cs="Arial"/>
        </w:rPr>
        <w:t>term disability insurance or workers' compensation are counted as part of the leave time available to eligible employees under the Family and Medical Leave Act.</w:t>
      </w:r>
    </w:p>
    <w:p w14:paraId="1A0B0B46" w14:textId="77777777" w:rsidR="00CD719A" w:rsidRPr="00154681" w:rsidRDefault="00CD719A" w:rsidP="00CD719A">
      <w:pPr>
        <w:pStyle w:val="ListParagraph"/>
        <w:numPr>
          <w:ilvl w:val="0"/>
          <w:numId w:val="13"/>
        </w:numPr>
        <w:ind w:left="720"/>
        <w:jc w:val="both"/>
        <w:rPr>
          <w:rFonts w:ascii="Arial" w:hAnsi="Arial" w:cs="Arial"/>
        </w:rPr>
      </w:pPr>
      <w:r w:rsidRPr="00154681">
        <w:rPr>
          <w:rFonts w:ascii="Arial" w:hAnsi="Arial" w:cs="Arial"/>
        </w:rPr>
        <w:t>Leaves taken for the birth or the placement of a child with the employee for adoption or foster care must be completed within 12 months of that birth or placement.</w:t>
      </w:r>
    </w:p>
    <w:p w14:paraId="34BC2ABD" w14:textId="77777777" w:rsidR="00CD719A" w:rsidRPr="004F4135" w:rsidRDefault="00CD719A" w:rsidP="00CD719A">
      <w:pPr>
        <w:pStyle w:val="ListParagraph"/>
        <w:ind w:left="1449"/>
        <w:jc w:val="both"/>
        <w:rPr>
          <w:rFonts w:ascii="Arial" w:hAnsi="Arial" w:cs="Arial"/>
        </w:rPr>
      </w:pPr>
    </w:p>
    <w:p w14:paraId="31C051E1" w14:textId="77777777" w:rsidR="00CD719A" w:rsidRPr="00A67E50" w:rsidRDefault="00CD719A" w:rsidP="00CD719A">
      <w:pPr>
        <w:autoSpaceDE w:val="0"/>
        <w:jc w:val="both"/>
        <w:rPr>
          <w:rFonts w:ascii="Arial" w:hAnsi="Arial" w:cs="Arial"/>
          <w:b/>
        </w:rPr>
      </w:pPr>
      <w:bookmarkStart w:id="38" w:name="_Toc499906888"/>
      <w:r w:rsidRPr="00A67E50">
        <w:rPr>
          <w:rFonts w:ascii="Arial" w:hAnsi="Arial" w:cs="Arial"/>
          <w:b/>
        </w:rPr>
        <w:t>COVERED SERVICE MEMBER</w:t>
      </w:r>
      <w:r>
        <w:rPr>
          <w:rFonts w:ascii="Arial" w:hAnsi="Arial" w:cs="Arial"/>
          <w:b/>
        </w:rPr>
        <w:t>S</w:t>
      </w:r>
      <w:r w:rsidRPr="00A67E50">
        <w:rPr>
          <w:rFonts w:ascii="Arial" w:hAnsi="Arial" w:cs="Arial"/>
          <w:b/>
        </w:rPr>
        <w:t xml:space="preserve"> LEAVE</w:t>
      </w:r>
      <w:bookmarkEnd w:id="38"/>
    </w:p>
    <w:p w14:paraId="3A11E793" w14:textId="77777777" w:rsidR="00CD719A" w:rsidRPr="004F4135" w:rsidRDefault="00CD719A" w:rsidP="00CD719A">
      <w:pPr>
        <w:pStyle w:val="ListParagraph"/>
        <w:ind w:left="0"/>
        <w:jc w:val="both"/>
        <w:rPr>
          <w:rFonts w:ascii="Arial" w:hAnsi="Arial" w:cs="Arial"/>
        </w:rPr>
      </w:pPr>
      <w:bookmarkStart w:id="39" w:name="_Toc499906889"/>
      <w:r w:rsidRPr="004F4135">
        <w:rPr>
          <w:rFonts w:ascii="Arial" w:hAnsi="Arial" w:cs="Arial"/>
        </w:rPr>
        <w:t>A “covered service member” is a current member of the Armed Forces, including a member of the National Guard or Reserves, who is undergoing medical treatment, recuperation or therapy, is otherwise in outpatient status or is on the temporary retired list for a serious injury or illness. Covered service members also include a veteran who is discharged or released from military services under conditions other than dishonorable at any time during the five years preceding the date the eligible employee takes FMLA leave to care for the covered veteran and who is undergoing medical treatment, recuperation or therapy for a serious injury or illness. These individuals are “covered veterans.”</w:t>
      </w:r>
      <w:bookmarkEnd w:id="39"/>
    </w:p>
    <w:p w14:paraId="5BEDCD24" w14:textId="77777777" w:rsidR="00CD719A" w:rsidRDefault="00CD719A" w:rsidP="00CD719A">
      <w:pPr>
        <w:pStyle w:val="ListParagraph"/>
        <w:ind w:left="0"/>
        <w:jc w:val="both"/>
        <w:rPr>
          <w:rFonts w:ascii="Arial" w:hAnsi="Arial" w:cs="Arial"/>
        </w:rPr>
      </w:pPr>
      <w:bookmarkStart w:id="40" w:name="_Toc499906890"/>
    </w:p>
    <w:p w14:paraId="4CE3B6A5" w14:textId="77777777" w:rsidR="00CD719A" w:rsidRPr="004F4135" w:rsidRDefault="00CD719A" w:rsidP="00CD719A">
      <w:pPr>
        <w:pStyle w:val="ListParagraph"/>
        <w:ind w:left="0"/>
        <w:jc w:val="both"/>
        <w:rPr>
          <w:rFonts w:ascii="Arial" w:hAnsi="Arial" w:cs="Arial"/>
        </w:rPr>
      </w:pPr>
      <w:r w:rsidRPr="004F4135">
        <w:rPr>
          <w:rFonts w:ascii="Arial" w:hAnsi="Arial" w:cs="Arial"/>
        </w:rPr>
        <w:t>The FMLA definition of a “serious injury or illness” for current Armed Forces members and covered veterans is distinct from the FMLA definition of “serious health condition” applicable to FMLA leave to care for a covered family member.</w:t>
      </w:r>
      <w:bookmarkEnd w:id="40"/>
    </w:p>
    <w:p w14:paraId="56E2A63E" w14:textId="77777777" w:rsidR="00CD719A" w:rsidRDefault="00CD719A" w:rsidP="00CD719A">
      <w:pPr>
        <w:pStyle w:val="ListParagraph"/>
        <w:ind w:left="0"/>
        <w:jc w:val="both"/>
        <w:rPr>
          <w:rFonts w:ascii="Arial" w:hAnsi="Arial" w:cs="Arial"/>
        </w:rPr>
      </w:pPr>
    </w:p>
    <w:p w14:paraId="50106B3E" w14:textId="77777777" w:rsidR="00CD719A" w:rsidRPr="004F4135" w:rsidRDefault="00CD719A" w:rsidP="00CD719A">
      <w:pPr>
        <w:pStyle w:val="ListParagraph"/>
        <w:ind w:left="0"/>
        <w:jc w:val="both"/>
        <w:rPr>
          <w:rFonts w:ascii="Arial" w:hAnsi="Arial" w:cs="Arial"/>
        </w:rPr>
      </w:pPr>
      <w:r w:rsidRPr="004F4135">
        <w:rPr>
          <w:rFonts w:ascii="Arial" w:hAnsi="Arial" w:cs="Arial"/>
        </w:rPr>
        <w:t>Eligible employees may take up to 26 weeks of leave during “a single 12-month period” to care for the service member. The “single 12-month period” begins on the date the employee’s first FMLA leave to care for the service member begins. During this single 12-month period, the employee’s combined total FMLA qualifying</w:t>
      </w:r>
      <w:r>
        <w:rPr>
          <w:rFonts w:ascii="Arial" w:hAnsi="Arial" w:cs="Arial"/>
        </w:rPr>
        <w:t xml:space="preserve"> </w:t>
      </w:r>
      <w:r w:rsidRPr="004F4135">
        <w:rPr>
          <w:rFonts w:ascii="Arial" w:hAnsi="Arial" w:cs="Arial"/>
        </w:rPr>
        <w:t>leave for all types of FMLA leave may not exceed 26 weeks.</w:t>
      </w:r>
    </w:p>
    <w:p w14:paraId="20EF17BF" w14:textId="77777777" w:rsidR="00CD719A" w:rsidRPr="004F4135" w:rsidRDefault="00CD719A" w:rsidP="00CD719A">
      <w:pPr>
        <w:jc w:val="both"/>
        <w:rPr>
          <w:rFonts w:ascii="Arial" w:hAnsi="Arial" w:cs="Arial"/>
        </w:rPr>
      </w:pPr>
    </w:p>
    <w:p w14:paraId="0F6EB549" w14:textId="77777777" w:rsidR="00CD719A" w:rsidRPr="004F4135" w:rsidRDefault="00CD719A" w:rsidP="00CD719A">
      <w:pPr>
        <w:jc w:val="both"/>
        <w:rPr>
          <w:rFonts w:ascii="Arial" w:hAnsi="Arial" w:cs="Arial"/>
        </w:rPr>
      </w:pPr>
      <w:r>
        <w:rPr>
          <w:rFonts w:ascii="Arial" w:hAnsi="Arial" w:cs="Arial"/>
          <w:b/>
        </w:rPr>
        <w:t>INTERMITTENT OR REDUCED SCHEDULE</w:t>
      </w:r>
      <w:r w:rsidRPr="004F4135">
        <w:rPr>
          <w:rFonts w:ascii="Arial" w:hAnsi="Arial" w:cs="Arial"/>
          <w:b/>
        </w:rPr>
        <w:t xml:space="preserve"> LEAVE</w:t>
      </w:r>
    </w:p>
    <w:p w14:paraId="252D5C28" w14:textId="77777777" w:rsidR="00CD719A" w:rsidRDefault="00CD719A" w:rsidP="00CD719A">
      <w:pPr>
        <w:rPr>
          <w:rFonts w:ascii="Arial" w:hAnsi="Arial" w:cs="Arial"/>
        </w:rPr>
      </w:pPr>
      <w:r w:rsidRPr="004F4135">
        <w:rPr>
          <w:rFonts w:ascii="Arial" w:hAnsi="Arial" w:cs="Arial"/>
        </w:rPr>
        <w:t>Under certain circumstances, leaves may be taken intermittently or on a "reduced leave schedule,” e.g.</w:t>
      </w:r>
      <w:r>
        <w:rPr>
          <w:rFonts w:ascii="Arial" w:hAnsi="Arial" w:cs="Arial"/>
        </w:rPr>
        <w:t>,</w:t>
      </w:r>
      <w:r w:rsidRPr="004F4135">
        <w:rPr>
          <w:rFonts w:ascii="Arial" w:hAnsi="Arial" w:cs="Arial"/>
        </w:rPr>
        <w:t xml:space="preserve"> in periods of days or blocks of time smaller than a day</w:t>
      </w:r>
      <w:r>
        <w:rPr>
          <w:rFonts w:ascii="Arial" w:hAnsi="Arial" w:cs="Arial"/>
        </w:rPr>
        <w:t>:</w:t>
      </w:r>
    </w:p>
    <w:p w14:paraId="58352B91" w14:textId="77777777" w:rsidR="00CD719A" w:rsidRDefault="00CD719A" w:rsidP="00CD719A">
      <w:pPr>
        <w:rPr>
          <w:rFonts w:ascii="Arial" w:hAnsi="Arial" w:cs="Arial"/>
        </w:rPr>
      </w:pPr>
    </w:p>
    <w:p w14:paraId="0AD54CFE" w14:textId="77777777" w:rsidR="00CD719A" w:rsidRDefault="00CD719A" w:rsidP="00CD719A">
      <w:pPr>
        <w:pStyle w:val="ListParagraph"/>
        <w:numPr>
          <w:ilvl w:val="0"/>
          <w:numId w:val="13"/>
        </w:numPr>
        <w:ind w:left="720"/>
        <w:jc w:val="both"/>
        <w:rPr>
          <w:rFonts w:ascii="Arial" w:hAnsi="Arial" w:cs="Arial"/>
        </w:rPr>
      </w:pPr>
      <w:r w:rsidRPr="004F4135">
        <w:rPr>
          <w:rFonts w:ascii="Arial" w:hAnsi="Arial" w:cs="Arial"/>
        </w:rPr>
        <w:t>Employees may take leave intermittently or on a reduced leave schedule</w:t>
      </w:r>
      <w:r>
        <w:rPr>
          <w:rFonts w:ascii="Arial" w:hAnsi="Arial" w:cs="Arial"/>
        </w:rPr>
        <w:t>:</w:t>
      </w:r>
    </w:p>
    <w:p w14:paraId="33F774A8" w14:textId="77777777" w:rsidR="00CD719A" w:rsidRDefault="00CD719A" w:rsidP="00CD719A">
      <w:pPr>
        <w:pStyle w:val="ListParagraph"/>
        <w:numPr>
          <w:ilvl w:val="1"/>
          <w:numId w:val="13"/>
        </w:numPr>
        <w:ind w:left="1080"/>
        <w:jc w:val="both"/>
        <w:rPr>
          <w:rFonts w:ascii="Arial" w:hAnsi="Arial" w:cs="Arial"/>
        </w:rPr>
      </w:pPr>
      <w:r w:rsidRPr="00AC35F1">
        <w:rPr>
          <w:rFonts w:ascii="Arial" w:hAnsi="Arial" w:cs="Arial"/>
        </w:rPr>
        <w:t>When medically necessary for their own serious health condition; to care for a family member with a serious health condition; or to care for a covered service member with a serious injury or illness.</w:t>
      </w:r>
    </w:p>
    <w:p w14:paraId="37431657" w14:textId="77777777" w:rsidR="00CD719A" w:rsidRPr="00AC35F1" w:rsidRDefault="00CD719A" w:rsidP="00CD719A">
      <w:pPr>
        <w:pStyle w:val="ListParagraph"/>
        <w:numPr>
          <w:ilvl w:val="1"/>
          <w:numId w:val="13"/>
        </w:numPr>
        <w:ind w:left="1080"/>
        <w:jc w:val="both"/>
        <w:rPr>
          <w:rFonts w:ascii="Arial" w:hAnsi="Arial" w:cs="Arial"/>
        </w:rPr>
      </w:pPr>
      <w:r w:rsidRPr="00AC35F1">
        <w:rPr>
          <w:rFonts w:ascii="Arial" w:hAnsi="Arial" w:cs="Arial"/>
        </w:rPr>
        <w:t>When necessary for “qualifying exigency” leave.</w:t>
      </w:r>
    </w:p>
    <w:p w14:paraId="23BCE21F" w14:textId="77777777" w:rsidR="00CD719A" w:rsidRPr="004F4135" w:rsidRDefault="00CD719A" w:rsidP="00CD719A">
      <w:pPr>
        <w:pStyle w:val="ListParagraph"/>
        <w:numPr>
          <w:ilvl w:val="0"/>
          <w:numId w:val="13"/>
        </w:numPr>
        <w:ind w:left="720"/>
        <w:jc w:val="both"/>
        <w:rPr>
          <w:rFonts w:ascii="Arial" w:hAnsi="Arial" w:cs="Arial"/>
        </w:rPr>
      </w:pPr>
      <w:r w:rsidRPr="004F4135">
        <w:rPr>
          <w:rFonts w:ascii="Arial" w:hAnsi="Arial" w:cs="Arial"/>
        </w:rPr>
        <w:t xml:space="preserve">Intermittent or reduced leave for family reasons (leave to care for a newborn or newly adopted child or a child placed in foster care) may be taken only if the </w:t>
      </w:r>
      <w:r w:rsidRPr="009A4E11">
        <w:rPr>
          <w:rFonts w:ascii="Arial" w:hAnsi="Arial" w:cs="Arial"/>
          <w:b/>
        </w:rPr>
        <w:t>Company</w:t>
      </w:r>
      <w:r w:rsidRPr="004F4135">
        <w:rPr>
          <w:rFonts w:ascii="Arial" w:hAnsi="Arial" w:cs="Arial"/>
        </w:rPr>
        <w:t xml:space="preserve"> and employee agree to the arrangement.</w:t>
      </w:r>
    </w:p>
    <w:p w14:paraId="203B82ED" w14:textId="77777777" w:rsidR="00CD719A" w:rsidRPr="004F4135" w:rsidRDefault="00CD719A" w:rsidP="00CD719A">
      <w:pPr>
        <w:pStyle w:val="ListParagraph"/>
        <w:numPr>
          <w:ilvl w:val="0"/>
          <w:numId w:val="13"/>
        </w:numPr>
        <w:ind w:left="720"/>
        <w:jc w:val="both"/>
        <w:rPr>
          <w:rFonts w:ascii="Arial" w:hAnsi="Arial" w:cs="Arial"/>
        </w:rPr>
      </w:pPr>
      <w:r w:rsidRPr="004F4135">
        <w:rPr>
          <w:rFonts w:ascii="Arial" w:hAnsi="Arial" w:cs="Arial"/>
        </w:rPr>
        <w:lastRenderedPageBreak/>
        <w:t xml:space="preserve">If intermittent or reduced </w:t>
      </w:r>
      <w:r>
        <w:rPr>
          <w:rFonts w:ascii="Arial" w:hAnsi="Arial" w:cs="Arial"/>
        </w:rPr>
        <w:t>scheduled</w:t>
      </w:r>
      <w:r w:rsidRPr="004F4135">
        <w:rPr>
          <w:rFonts w:ascii="Arial" w:hAnsi="Arial" w:cs="Arial"/>
        </w:rPr>
        <w:t xml:space="preserve"> leave is taken for planned medical treatment or, if agreed to by the </w:t>
      </w:r>
      <w:r w:rsidRPr="009A4E11">
        <w:rPr>
          <w:rFonts w:ascii="Arial" w:hAnsi="Arial" w:cs="Arial"/>
          <w:b/>
        </w:rPr>
        <w:t>Company</w:t>
      </w:r>
      <w:r w:rsidRPr="004F4135">
        <w:rPr>
          <w:rFonts w:ascii="Arial" w:hAnsi="Arial" w:cs="Arial"/>
        </w:rPr>
        <w:t xml:space="preserve">, for family reasons, the </w:t>
      </w:r>
      <w:r w:rsidRPr="009A4E11">
        <w:rPr>
          <w:rFonts w:ascii="Arial" w:hAnsi="Arial" w:cs="Arial"/>
          <w:b/>
        </w:rPr>
        <w:t>Company</w:t>
      </w:r>
      <w:r w:rsidRPr="004F4135">
        <w:rPr>
          <w:rFonts w:ascii="Arial" w:hAnsi="Arial" w:cs="Arial"/>
        </w:rPr>
        <w:t xml:space="preserve"> may require the employee to transfer temporarily, during the period in which intermittent or reduced schedule</w:t>
      </w:r>
      <w:r>
        <w:rPr>
          <w:rFonts w:ascii="Arial" w:hAnsi="Arial" w:cs="Arial"/>
        </w:rPr>
        <w:t>d</w:t>
      </w:r>
      <w:r w:rsidRPr="004F4135">
        <w:rPr>
          <w:rFonts w:ascii="Arial" w:hAnsi="Arial" w:cs="Arial"/>
        </w:rPr>
        <w:t xml:space="preserve"> leave is required, to an available alternative position for which the employee is qualified and which better accommodates recurring periods of leave than the employee’s regular position. The employee will receive </w:t>
      </w:r>
      <w:r>
        <w:rPr>
          <w:rFonts w:ascii="Arial" w:hAnsi="Arial" w:cs="Arial"/>
        </w:rPr>
        <w:t>the</w:t>
      </w:r>
      <w:r w:rsidRPr="004F4135">
        <w:rPr>
          <w:rFonts w:ascii="Arial" w:hAnsi="Arial" w:cs="Arial"/>
        </w:rPr>
        <w:t xml:space="preserve"> same rate of pay and equivalent benefits in the alternate position.</w:t>
      </w:r>
    </w:p>
    <w:p w14:paraId="261A7266" w14:textId="77777777" w:rsidR="00CD719A" w:rsidRPr="00486D91" w:rsidRDefault="00CD719A" w:rsidP="00CD719A">
      <w:pPr>
        <w:rPr>
          <w:rFonts w:ascii="Arial" w:hAnsi="Arial"/>
          <w:b/>
        </w:rPr>
      </w:pPr>
      <w:bookmarkStart w:id="41" w:name="_Toc499906891"/>
      <w:bookmarkStart w:id="42" w:name="_Hlk22219851"/>
    </w:p>
    <w:p w14:paraId="5FA384A6" w14:textId="77777777" w:rsidR="00CD719A" w:rsidRPr="004F4135" w:rsidRDefault="00CD719A" w:rsidP="00CD719A">
      <w:pPr>
        <w:jc w:val="both"/>
        <w:rPr>
          <w:rFonts w:ascii="Arial" w:hAnsi="Arial" w:cs="Arial"/>
        </w:rPr>
      </w:pPr>
      <w:r w:rsidRPr="004F4135">
        <w:rPr>
          <w:rFonts w:ascii="Arial" w:hAnsi="Arial" w:cs="Arial"/>
          <w:b/>
        </w:rPr>
        <w:t>SPOUSES COMBINED LEAVE</w:t>
      </w:r>
      <w:bookmarkEnd w:id="41"/>
    </w:p>
    <w:p w14:paraId="1F24CD17" w14:textId="77777777" w:rsidR="00CD719A" w:rsidRDefault="00CD719A" w:rsidP="00CD719A">
      <w:pPr>
        <w:jc w:val="both"/>
        <w:rPr>
          <w:rFonts w:ascii="Arial" w:hAnsi="Arial" w:cs="Arial"/>
        </w:rPr>
      </w:pPr>
      <w:r w:rsidRPr="0035407D">
        <w:rPr>
          <w:rFonts w:ascii="Arial" w:hAnsi="Arial" w:cs="Arial"/>
        </w:rPr>
        <w:t xml:space="preserve">When both spouses are employed by the </w:t>
      </w:r>
      <w:r w:rsidRPr="0035407D">
        <w:rPr>
          <w:rFonts w:ascii="Arial" w:hAnsi="Arial" w:cs="Arial"/>
          <w:b/>
          <w:bCs/>
        </w:rPr>
        <w:t>Company</w:t>
      </w:r>
      <w:r w:rsidRPr="0035407D">
        <w:rPr>
          <w:rFonts w:ascii="Arial" w:hAnsi="Arial" w:cs="Arial"/>
        </w:rPr>
        <w:t>, their combined FMLA leave may not exceed 12 weeks in a 12-month period if the leave is taken for the birth or placement of a child, or to care for a parent with a serious health condition.</w:t>
      </w:r>
      <w:r>
        <w:rPr>
          <w:rFonts w:ascii="Arial" w:hAnsi="Arial" w:cs="Arial"/>
        </w:rPr>
        <w:t xml:space="preserve"> </w:t>
      </w:r>
      <w:r w:rsidRPr="0005758E">
        <w:rPr>
          <w:rFonts w:ascii="Arial" w:hAnsi="Arial" w:cs="Arial"/>
        </w:rPr>
        <w:t xml:space="preserve">If both spouses wish to take leave to care for a </w:t>
      </w:r>
      <w:r w:rsidRPr="00546646">
        <w:rPr>
          <w:rFonts w:ascii="Arial" w:hAnsi="Arial" w:cs="Arial"/>
        </w:rPr>
        <w:t>covered service member with a serious injury or illness or take a combination of service member leave and leave to bond with a newly arrived child or care for their own parent with a serious health condition, their aggregate leave is limited to 26 weeks during a single 12-month period.</w:t>
      </w:r>
    </w:p>
    <w:p w14:paraId="61DCBDB3" w14:textId="77777777" w:rsidR="00CD719A" w:rsidRPr="00457CB0" w:rsidRDefault="00CD719A" w:rsidP="00CD719A">
      <w:pPr>
        <w:jc w:val="both"/>
        <w:rPr>
          <w:rFonts w:ascii="Arial" w:hAnsi="Arial" w:cs="Arial"/>
        </w:rPr>
      </w:pPr>
    </w:p>
    <w:p w14:paraId="6C666DC4" w14:textId="77777777" w:rsidR="00CD719A" w:rsidRPr="00457CB0" w:rsidRDefault="00CD719A" w:rsidP="00CD719A">
      <w:pPr>
        <w:jc w:val="both"/>
        <w:rPr>
          <w:rFonts w:ascii="Arial" w:hAnsi="Arial" w:cs="Arial"/>
        </w:rPr>
      </w:pPr>
      <w:bookmarkStart w:id="43" w:name="_Toc499906892"/>
      <w:bookmarkEnd w:id="42"/>
      <w:r w:rsidRPr="0005758E">
        <w:rPr>
          <w:rFonts w:ascii="Arial" w:hAnsi="Arial" w:cs="Arial"/>
          <w:b/>
        </w:rPr>
        <w:t xml:space="preserve">PROCEDURE FOR REQUESTING </w:t>
      </w:r>
      <w:bookmarkEnd w:id="43"/>
      <w:r w:rsidRPr="0005758E">
        <w:rPr>
          <w:rFonts w:ascii="Arial" w:hAnsi="Arial" w:cs="Arial"/>
          <w:b/>
        </w:rPr>
        <w:t>LEAVE</w:t>
      </w:r>
    </w:p>
    <w:p w14:paraId="308DEE11" w14:textId="77777777" w:rsidR="00CD719A" w:rsidRPr="004F4135" w:rsidRDefault="00CD719A" w:rsidP="00CD719A">
      <w:pPr>
        <w:jc w:val="both"/>
        <w:rPr>
          <w:rFonts w:ascii="Arial" w:hAnsi="Arial" w:cs="Arial"/>
        </w:rPr>
      </w:pPr>
      <w:r w:rsidRPr="0005758E">
        <w:rPr>
          <w:rFonts w:ascii="Arial" w:hAnsi="Arial" w:cs="Arial"/>
        </w:rPr>
        <w:t xml:space="preserve">In </w:t>
      </w:r>
      <w:r w:rsidRPr="00C14521">
        <w:rPr>
          <w:rFonts w:ascii="Arial" w:hAnsi="Arial" w:cs="Arial"/>
        </w:rPr>
        <w:t>the</w:t>
      </w:r>
      <w:r w:rsidRPr="0005758E">
        <w:rPr>
          <w:rFonts w:ascii="Arial" w:hAnsi="Arial" w:cs="Arial"/>
        </w:rPr>
        <w:t xml:space="preserve"> case of foreseeable FMLA leaves for birth, adoption or placement of a child or for planned medical treatment of </w:t>
      </w:r>
      <w:r w:rsidRPr="00C14521">
        <w:rPr>
          <w:rFonts w:ascii="Arial" w:hAnsi="Arial" w:cs="Arial"/>
        </w:rPr>
        <w:t>the</w:t>
      </w:r>
      <w:r w:rsidRPr="0005758E">
        <w:rPr>
          <w:rFonts w:ascii="Arial" w:hAnsi="Arial" w:cs="Arial"/>
        </w:rPr>
        <w:t xml:space="preserve"> employee, a covered family member or a covered service member, an employee must provide </w:t>
      </w:r>
      <w:r w:rsidRPr="0005758E">
        <w:rPr>
          <w:rFonts w:ascii="Arial" w:hAnsi="Arial" w:cs="Arial"/>
          <w:b/>
        </w:rPr>
        <w:t>WHO</w:t>
      </w:r>
      <w:r w:rsidRPr="00486D91">
        <w:rPr>
          <w:rFonts w:ascii="Arial" w:hAnsi="Arial"/>
        </w:rPr>
        <w:t xml:space="preserve"> </w:t>
      </w:r>
      <w:r w:rsidRPr="0005758E">
        <w:rPr>
          <w:rFonts w:ascii="Arial" w:hAnsi="Arial" w:cs="Arial"/>
        </w:rPr>
        <w:t>with 30 days</w:t>
      </w:r>
      <w:r>
        <w:rPr>
          <w:rFonts w:ascii="Arial" w:hAnsi="Arial" w:cs="Arial"/>
        </w:rPr>
        <w:t>’</w:t>
      </w:r>
      <w:r w:rsidRPr="0005758E">
        <w:rPr>
          <w:rFonts w:ascii="Arial" w:hAnsi="Arial" w:cs="Arial"/>
        </w:rPr>
        <w:t xml:space="preserve"> advance notice in writing before </w:t>
      </w:r>
      <w:r w:rsidRPr="00C14521">
        <w:rPr>
          <w:rFonts w:ascii="Arial" w:hAnsi="Arial" w:cs="Arial"/>
        </w:rPr>
        <w:t>the</w:t>
      </w:r>
      <w:r w:rsidRPr="0005758E">
        <w:rPr>
          <w:rFonts w:ascii="Arial" w:hAnsi="Arial" w:cs="Arial"/>
        </w:rPr>
        <w:t xml:space="preserve"> date on which </w:t>
      </w:r>
      <w:r w:rsidRPr="00C14521">
        <w:rPr>
          <w:rFonts w:ascii="Arial" w:hAnsi="Arial" w:cs="Arial"/>
        </w:rPr>
        <w:t>the</w:t>
      </w:r>
      <w:r w:rsidRPr="0005758E">
        <w:rPr>
          <w:rFonts w:ascii="Arial" w:hAnsi="Arial" w:cs="Arial"/>
        </w:rPr>
        <w:t xml:space="preserve"> leave would begin. If </w:t>
      </w:r>
      <w:r w:rsidRPr="00C14521">
        <w:rPr>
          <w:rFonts w:ascii="Arial" w:hAnsi="Arial" w:cs="Arial"/>
        </w:rPr>
        <w:t>the</w:t>
      </w:r>
      <w:r w:rsidRPr="0005758E">
        <w:rPr>
          <w:rFonts w:ascii="Arial" w:hAnsi="Arial" w:cs="Arial"/>
        </w:rPr>
        <w:t xml:space="preserve"> employee is unable to provide 30 days’ notice, </w:t>
      </w:r>
      <w:r>
        <w:rPr>
          <w:rFonts w:ascii="Arial" w:hAnsi="Arial" w:cs="Arial"/>
        </w:rPr>
        <w:t>they</w:t>
      </w:r>
      <w:r w:rsidRPr="0005758E">
        <w:rPr>
          <w:rFonts w:ascii="Arial" w:hAnsi="Arial" w:cs="Arial"/>
        </w:rPr>
        <w:t xml:space="preserve"> must provide notice as soon as it is practicable </w:t>
      </w:r>
      <w:r w:rsidRPr="004F4135">
        <w:rPr>
          <w:rFonts w:ascii="Arial" w:hAnsi="Arial" w:cs="Arial"/>
        </w:rPr>
        <w:t>under the circumstances.</w:t>
      </w:r>
    </w:p>
    <w:p w14:paraId="4FF2D160" w14:textId="77777777" w:rsidR="00CD719A" w:rsidRPr="004F4135" w:rsidRDefault="00CD719A" w:rsidP="00CD719A">
      <w:pPr>
        <w:jc w:val="both"/>
        <w:rPr>
          <w:rFonts w:ascii="Arial" w:hAnsi="Arial" w:cs="Arial"/>
        </w:rPr>
      </w:pPr>
    </w:p>
    <w:p w14:paraId="3157297E" w14:textId="77777777" w:rsidR="00CD719A" w:rsidRPr="004F4135" w:rsidRDefault="00CD719A" w:rsidP="00CD719A">
      <w:pPr>
        <w:jc w:val="both"/>
        <w:rPr>
          <w:rFonts w:ascii="Arial" w:hAnsi="Arial" w:cs="Arial"/>
        </w:rPr>
      </w:pPr>
      <w:r w:rsidRPr="004F4135">
        <w:rPr>
          <w:rFonts w:ascii="Arial" w:hAnsi="Arial" w:cs="Arial"/>
        </w:rPr>
        <w:t xml:space="preserve">In the case of qualifying exigency leave or when the approximate timing of any FMLA leave is not foreseeable, the employee must provide </w:t>
      </w:r>
      <w:r w:rsidRPr="004F4135">
        <w:rPr>
          <w:rFonts w:ascii="Arial" w:hAnsi="Arial" w:cs="Arial"/>
          <w:b/>
        </w:rPr>
        <w:t>WHO</w:t>
      </w:r>
      <w:r w:rsidRPr="00486D91">
        <w:rPr>
          <w:rFonts w:ascii="Arial" w:hAnsi="Arial"/>
        </w:rPr>
        <w:t xml:space="preserve"> </w:t>
      </w:r>
      <w:r>
        <w:rPr>
          <w:rFonts w:ascii="Arial" w:hAnsi="Arial"/>
        </w:rPr>
        <w:t xml:space="preserve">with </w:t>
      </w:r>
      <w:r w:rsidRPr="004F4135">
        <w:rPr>
          <w:rFonts w:ascii="Arial" w:hAnsi="Arial" w:cs="Arial"/>
        </w:rPr>
        <w:t>as much notice as soon as it is practicable under the circumstances.</w:t>
      </w:r>
    </w:p>
    <w:p w14:paraId="77DF838A" w14:textId="77777777" w:rsidR="00CD719A" w:rsidRPr="004F4135" w:rsidRDefault="00CD719A" w:rsidP="00CD719A">
      <w:pPr>
        <w:jc w:val="both"/>
        <w:rPr>
          <w:rFonts w:ascii="Arial" w:hAnsi="Arial" w:cs="Arial"/>
        </w:rPr>
      </w:pPr>
    </w:p>
    <w:p w14:paraId="54C62AE2" w14:textId="77777777" w:rsidR="00CD719A" w:rsidRPr="004F4135" w:rsidRDefault="00CD719A" w:rsidP="00CD719A">
      <w:pPr>
        <w:jc w:val="both"/>
        <w:rPr>
          <w:rFonts w:ascii="Arial" w:hAnsi="Arial" w:cs="Arial"/>
        </w:rPr>
      </w:pPr>
      <w:r w:rsidRPr="004F4135">
        <w:rPr>
          <w:rFonts w:ascii="Arial" w:hAnsi="Arial" w:cs="Arial"/>
        </w:rPr>
        <w:t xml:space="preserve">In requesting FMLA leave, the employee must provide sufficient information to allow the </w:t>
      </w:r>
      <w:r w:rsidRPr="009A4E11">
        <w:rPr>
          <w:rFonts w:ascii="Arial" w:hAnsi="Arial" w:cs="Arial"/>
          <w:b/>
        </w:rPr>
        <w:t>Company</w:t>
      </w:r>
      <w:r w:rsidRPr="004F4135">
        <w:rPr>
          <w:rFonts w:ascii="Arial" w:hAnsi="Arial" w:cs="Arial"/>
        </w:rPr>
        <w:t xml:space="preserve"> to determine if the leave may qualify for FMLA protection and the anticipated timing and duration of the leave.</w:t>
      </w:r>
    </w:p>
    <w:p w14:paraId="516813B7" w14:textId="77777777" w:rsidR="00CD719A" w:rsidRDefault="00CD719A" w:rsidP="00CD719A">
      <w:pPr>
        <w:rPr>
          <w:rFonts w:ascii="Arial" w:hAnsi="Arial" w:cs="Arial"/>
        </w:rPr>
      </w:pPr>
    </w:p>
    <w:p w14:paraId="20C937BD" w14:textId="77777777" w:rsidR="00CD719A" w:rsidRDefault="00CD719A" w:rsidP="00CD719A">
      <w:pPr>
        <w:jc w:val="both"/>
        <w:rPr>
          <w:rFonts w:ascii="Arial" w:hAnsi="Arial" w:cs="Arial"/>
        </w:rPr>
      </w:pPr>
      <w:r w:rsidRPr="004F4135">
        <w:rPr>
          <w:rFonts w:ascii="Arial" w:hAnsi="Arial" w:cs="Arial"/>
        </w:rPr>
        <w:t xml:space="preserve">In the case of leave for planned medical treatment, employees are required to make a reasonable effort to schedule the treatment so as not to unduly disrupt the </w:t>
      </w:r>
      <w:r w:rsidRPr="009A4E11">
        <w:rPr>
          <w:rFonts w:ascii="Arial" w:hAnsi="Arial" w:cs="Arial"/>
          <w:b/>
        </w:rPr>
        <w:t>Company</w:t>
      </w:r>
      <w:r w:rsidRPr="004F4135">
        <w:rPr>
          <w:rFonts w:ascii="Arial" w:hAnsi="Arial" w:cs="Arial"/>
        </w:rPr>
        <w:t>’s operations.</w:t>
      </w:r>
    </w:p>
    <w:p w14:paraId="626C027C" w14:textId="77777777" w:rsidR="00CD719A" w:rsidRDefault="00CD719A" w:rsidP="00CD719A">
      <w:pPr>
        <w:rPr>
          <w:rFonts w:ascii="Arial" w:hAnsi="Arial" w:cs="Arial"/>
        </w:rPr>
      </w:pPr>
    </w:p>
    <w:p w14:paraId="64A82B0F" w14:textId="77777777" w:rsidR="00CD719A" w:rsidRPr="004F4135" w:rsidRDefault="00CD719A" w:rsidP="00CD719A">
      <w:pPr>
        <w:jc w:val="both"/>
        <w:rPr>
          <w:rFonts w:ascii="Arial" w:hAnsi="Arial" w:cs="Arial"/>
        </w:rPr>
      </w:pPr>
      <w:r w:rsidRPr="004F4135">
        <w:rPr>
          <w:rFonts w:ascii="Arial" w:hAnsi="Arial" w:cs="Arial"/>
        </w:rPr>
        <w:t xml:space="preserve">Employees are expected to consult with their </w:t>
      </w:r>
      <w:r>
        <w:rPr>
          <w:rFonts w:ascii="Arial" w:hAnsi="Arial" w:cs="Arial"/>
          <w:b/>
        </w:rPr>
        <w:t>manager/supervisor</w:t>
      </w:r>
      <w:r w:rsidRPr="00486D91">
        <w:rPr>
          <w:rFonts w:ascii="Arial" w:hAnsi="Arial"/>
        </w:rPr>
        <w:t xml:space="preserve"> </w:t>
      </w:r>
      <w:r w:rsidRPr="004F4135">
        <w:rPr>
          <w:rFonts w:ascii="Arial" w:hAnsi="Arial" w:cs="Arial"/>
        </w:rPr>
        <w:t xml:space="preserve">before the scheduling of treatment to </w:t>
      </w:r>
      <w:r>
        <w:rPr>
          <w:rFonts w:ascii="Arial" w:hAnsi="Arial" w:cs="Arial"/>
        </w:rPr>
        <w:t xml:space="preserve">attempt to </w:t>
      </w:r>
      <w:r w:rsidRPr="004F4135">
        <w:rPr>
          <w:rFonts w:ascii="Arial" w:hAnsi="Arial" w:cs="Arial"/>
        </w:rPr>
        <w:t>work out a treatment schedule that best suits the needs of both the employer and the employee.</w:t>
      </w:r>
    </w:p>
    <w:p w14:paraId="2288BA63" w14:textId="77777777" w:rsidR="00CD719A" w:rsidRPr="004F4135" w:rsidRDefault="00CD719A" w:rsidP="00CD719A">
      <w:pPr>
        <w:jc w:val="both"/>
        <w:rPr>
          <w:rFonts w:ascii="Arial" w:hAnsi="Arial" w:cs="Arial"/>
        </w:rPr>
      </w:pPr>
    </w:p>
    <w:p w14:paraId="72633CEE" w14:textId="77777777" w:rsidR="00CD719A" w:rsidRPr="004F4135" w:rsidRDefault="00CD719A" w:rsidP="00CD719A">
      <w:pPr>
        <w:jc w:val="both"/>
        <w:rPr>
          <w:rFonts w:ascii="Arial" w:hAnsi="Arial" w:cs="Arial"/>
        </w:rPr>
      </w:pPr>
      <w:bookmarkStart w:id="44" w:name="_Toc499906893"/>
      <w:r w:rsidRPr="004F4135">
        <w:rPr>
          <w:rFonts w:ascii="Arial" w:hAnsi="Arial" w:cs="Arial"/>
          <w:b/>
        </w:rPr>
        <w:t>MEDICAL/SUPPORTING CERTIFICATION</w:t>
      </w:r>
      <w:bookmarkEnd w:id="44"/>
    </w:p>
    <w:p w14:paraId="642575E9" w14:textId="77777777" w:rsidR="00CD719A" w:rsidRPr="004F4135" w:rsidRDefault="00CD719A" w:rsidP="00CD719A">
      <w:pPr>
        <w:jc w:val="both"/>
        <w:rPr>
          <w:rFonts w:ascii="Arial" w:hAnsi="Arial" w:cs="Arial"/>
        </w:rPr>
      </w:pPr>
      <w:r w:rsidRPr="004F4135">
        <w:rPr>
          <w:rFonts w:ascii="Arial" w:hAnsi="Arial" w:cs="Arial"/>
        </w:rPr>
        <w:t xml:space="preserve">Employees are required to provide medical certification from a healthcare provider for their own serious </w:t>
      </w:r>
      <w:proofErr w:type="gramStart"/>
      <w:r w:rsidRPr="004F4135">
        <w:rPr>
          <w:rFonts w:ascii="Arial" w:hAnsi="Arial" w:cs="Arial"/>
        </w:rPr>
        <w:t>health condition</w:t>
      </w:r>
      <w:proofErr w:type="gramEnd"/>
      <w:r w:rsidRPr="004F4135">
        <w:rPr>
          <w:rFonts w:ascii="Arial" w:hAnsi="Arial" w:cs="Arial"/>
        </w:rPr>
        <w:t xml:space="preserve"> or that of a family member or covered service member. Employees who request qualifying exigency leave also are required to provide certification supporting the need for leave and, when the leave is requested for the first </w:t>
      </w:r>
      <w:r w:rsidRPr="004F4135">
        <w:rPr>
          <w:rFonts w:ascii="Arial" w:hAnsi="Arial" w:cs="Arial"/>
        </w:rPr>
        <w:lastRenderedPageBreak/>
        <w:t>time, a copy of the covered military member’s active-duty orders. If employees provide at least 30 days’ notice of medical leave, they should submit the medical certification before the leave begins.</w:t>
      </w:r>
    </w:p>
    <w:p w14:paraId="0C296ACD" w14:textId="77777777" w:rsidR="00CD719A" w:rsidRDefault="00CD719A" w:rsidP="00CD719A">
      <w:pPr>
        <w:jc w:val="both"/>
        <w:rPr>
          <w:rFonts w:ascii="Arial" w:hAnsi="Arial" w:cs="Arial"/>
        </w:rPr>
      </w:pPr>
    </w:p>
    <w:p w14:paraId="2BF2F751" w14:textId="77777777" w:rsidR="00CD719A" w:rsidRPr="00A6515A" w:rsidRDefault="00CD719A" w:rsidP="00CD719A">
      <w:pPr>
        <w:jc w:val="both"/>
        <w:rPr>
          <w:rFonts w:ascii="Arial" w:hAnsi="Arial" w:cs="Arial"/>
          <w:b/>
          <w:u w:val="single"/>
        </w:rPr>
      </w:pPr>
      <w:r w:rsidRPr="00A6515A">
        <w:rPr>
          <w:rFonts w:ascii="Arial" w:hAnsi="Arial" w:cs="Arial"/>
          <w:b/>
          <w:u w:val="single"/>
        </w:rPr>
        <w:t>Initial Certification</w:t>
      </w:r>
    </w:p>
    <w:p w14:paraId="2306A4C9" w14:textId="77777777" w:rsidR="00CD719A" w:rsidRPr="004F4135" w:rsidRDefault="00CD719A" w:rsidP="00CD719A">
      <w:pPr>
        <w:jc w:val="both"/>
        <w:rPr>
          <w:rFonts w:ascii="Arial" w:hAnsi="Arial" w:cs="Arial"/>
        </w:rPr>
      </w:pPr>
      <w:r w:rsidRPr="004F4135">
        <w:rPr>
          <w:rFonts w:ascii="Arial" w:hAnsi="Arial" w:cs="Arial"/>
        </w:rPr>
        <w:t xml:space="preserve">The employee must submit a complete and sufficient certification </w:t>
      </w:r>
      <w:r>
        <w:rPr>
          <w:rFonts w:ascii="Arial" w:hAnsi="Arial" w:cs="Arial"/>
        </w:rPr>
        <w:t xml:space="preserve">to </w:t>
      </w:r>
      <w:r w:rsidRPr="007C1E62">
        <w:rPr>
          <w:rFonts w:ascii="Arial" w:hAnsi="Arial" w:cs="Arial"/>
          <w:b/>
          <w:bCs/>
        </w:rPr>
        <w:t>WHO</w:t>
      </w:r>
      <w:r>
        <w:rPr>
          <w:rFonts w:ascii="Arial" w:hAnsi="Arial" w:cs="Arial"/>
        </w:rPr>
        <w:t xml:space="preserve"> </w:t>
      </w:r>
      <w:r w:rsidRPr="004F4135">
        <w:rPr>
          <w:rFonts w:ascii="Arial" w:hAnsi="Arial" w:cs="Arial"/>
        </w:rPr>
        <w:t xml:space="preserve">within 15 calendar days after the </w:t>
      </w:r>
      <w:r w:rsidRPr="009A4E11">
        <w:rPr>
          <w:rFonts w:ascii="Arial" w:hAnsi="Arial" w:cs="Arial"/>
          <w:b/>
        </w:rPr>
        <w:t>Company</w:t>
      </w:r>
      <w:r w:rsidRPr="004F4135">
        <w:rPr>
          <w:rFonts w:ascii="Arial" w:hAnsi="Arial" w:cs="Arial"/>
        </w:rPr>
        <w:t xml:space="preserve"> requests the certification. If the certification is returned incomplete or insufficient, the employee will have seven calendar days to cure the deficiency. Failure to provide a complete and sufficient certification may result in denial of FMLA leave.</w:t>
      </w:r>
    </w:p>
    <w:p w14:paraId="50EC7C00" w14:textId="77777777" w:rsidR="00CD719A" w:rsidRPr="004F4135" w:rsidRDefault="00CD719A" w:rsidP="00CD719A">
      <w:pPr>
        <w:jc w:val="both"/>
        <w:rPr>
          <w:rFonts w:ascii="Arial" w:hAnsi="Arial" w:cs="Arial"/>
        </w:rPr>
      </w:pPr>
    </w:p>
    <w:p w14:paraId="1B5DE2B2" w14:textId="77777777" w:rsidR="00CD719A" w:rsidRPr="004F4135" w:rsidRDefault="00CD719A" w:rsidP="00CD719A">
      <w:pPr>
        <w:jc w:val="both"/>
        <w:rPr>
          <w:rFonts w:ascii="Arial" w:hAnsi="Arial" w:cs="Arial"/>
        </w:rPr>
      </w:pPr>
      <w:r w:rsidRPr="004F4135">
        <w:rPr>
          <w:rFonts w:ascii="Arial" w:hAnsi="Arial" w:cs="Arial"/>
        </w:rPr>
        <w:t xml:space="preserve">If there is reason to doubt an initial medical certification, an employee may be required to obtain a second opinion at the </w:t>
      </w:r>
      <w:r w:rsidRPr="009A4E11">
        <w:rPr>
          <w:rFonts w:ascii="Arial" w:hAnsi="Arial" w:cs="Arial"/>
          <w:b/>
        </w:rPr>
        <w:t>Company</w:t>
      </w:r>
      <w:r w:rsidRPr="004F4135">
        <w:rPr>
          <w:rFonts w:ascii="Arial" w:hAnsi="Arial" w:cs="Arial"/>
        </w:rPr>
        <w:t xml:space="preserve">’s expense. If the opinions differ, a third, final and binding certification from a healthcare provider designated or approved jointly by the </w:t>
      </w:r>
      <w:r w:rsidRPr="009A4E11">
        <w:rPr>
          <w:rFonts w:ascii="Arial" w:hAnsi="Arial" w:cs="Arial"/>
          <w:b/>
        </w:rPr>
        <w:t>Company</w:t>
      </w:r>
      <w:r w:rsidRPr="004F4135">
        <w:rPr>
          <w:rFonts w:ascii="Arial" w:hAnsi="Arial" w:cs="Arial"/>
        </w:rPr>
        <w:t xml:space="preserve"> and the employee may be obtained at the </w:t>
      </w:r>
      <w:r w:rsidRPr="009A4E11">
        <w:rPr>
          <w:rFonts w:ascii="Arial" w:hAnsi="Arial" w:cs="Arial"/>
          <w:b/>
        </w:rPr>
        <w:t>Company</w:t>
      </w:r>
      <w:r w:rsidRPr="004F4135">
        <w:rPr>
          <w:rFonts w:ascii="Arial" w:hAnsi="Arial" w:cs="Arial"/>
        </w:rPr>
        <w:t>’s expense.</w:t>
      </w:r>
    </w:p>
    <w:p w14:paraId="7BCE8035" w14:textId="77777777" w:rsidR="00CD719A" w:rsidRPr="00486D91" w:rsidRDefault="00CD719A" w:rsidP="00CD719A">
      <w:pPr>
        <w:rPr>
          <w:rFonts w:ascii="Arial" w:hAnsi="Arial"/>
          <w:b/>
        </w:rPr>
      </w:pPr>
    </w:p>
    <w:p w14:paraId="3C195E46" w14:textId="77777777" w:rsidR="00CD719A" w:rsidRPr="00A6515A" w:rsidRDefault="00CD719A" w:rsidP="00CD719A">
      <w:pPr>
        <w:jc w:val="both"/>
        <w:rPr>
          <w:rFonts w:ascii="Arial" w:hAnsi="Arial" w:cs="Arial"/>
          <w:b/>
          <w:u w:val="single"/>
        </w:rPr>
      </w:pPr>
      <w:r w:rsidRPr="00A6515A">
        <w:rPr>
          <w:rFonts w:ascii="Arial" w:hAnsi="Arial" w:cs="Arial"/>
          <w:b/>
          <w:u w:val="single"/>
        </w:rPr>
        <w:t xml:space="preserve">Periodic Certification </w:t>
      </w:r>
    </w:p>
    <w:p w14:paraId="3442885C" w14:textId="77777777" w:rsidR="00CD719A" w:rsidRPr="00457CB0" w:rsidRDefault="00CD719A" w:rsidP="00CD719A">
      <w:pPr>
        <w:jc w:val="both"/>
        <w:rPr>
          <w:rFonts w:ascii="Arial" w:hAnsi="Arial" w:cs="Arial"/>
        </w:rPr>
      </w:pPr>
      <w:r w:rsidRPr="004F4135">
        <w:rPr>
          <w:rFonts w:ascii="Arial" w:hAnsi="Arial" w:cs="Arial"/>
        </w:rPr>
        <w:t xml:space="preserve">The </w:t>
      </w:r>
      <w:r w:rsidRPr="009A4E11">
        <w:rPr>
          <w:rFonts w:ascii="Arial" w:hAnsi="Arial" w:cs="Arial"/>
          <w:b/>
        </w:rPr>
        <w:t>Company</w:t>
      </w:r>
      <w:r w:rsidRPr="004F4135">
        <w:rPr>
          <w:rFonts w:ascii="Arial" w:hAnsi="Arial" w:cs="Arial"/>
        </w:rPr>
        <w:t xml:space="preserve"> may also require employees on FMLA leave to submit periodic re-certification throughout the leave, but generally not more often than every 30 days unless a change in circumstances warrants earlier recertification. A new initial medical </w:t>
      </w:r>
      <w:r w:rsidRPr="0005758E">
        <w:rPr>
          <w:rFonts w:ascii="Arial" w:hAnsi="Arial" w:cs="Arial"/>
        </w:rPr>
        <w:t>certification will be required on an annual basis for serious medical conditions lasting beyond a single leave year.</w:t>
      </w:r>
    </w:p>
    <w:p w14:paraId="7775FE98" w14:textId="77777777" w:rsidR="00CD719A" w:rsidRPr="00457CB0" w:rsidRDefault="00CD719A" w:rsidP="00CD719A">
      <w:pPr>
        <w:jc w:val="both"/>
        <w:rPr>
          <w:rFonts w:ascii="Arial" w:hAnsi="Arial" w:cs="Arial"/>
        </w:rPr>
      </w:pPr>
    </w:p>
    <w:p w14:paraId="04B510DF" w14:textId="77777777" w:rsidR="00CD719A" w:rsidRPr="00A6515A" w:rsidRDefault="00CD719A" w:rsidP="00CD719A">
      <w:pPr>
        <w:jc w:val="both"/>
        <w:rPr>
          <w:rFonts w:ascii="Arial" w:hAnsi="Arial" w:cs="Arial"/>
          <w:b/>
          <w:u w:val="single"/>
        </w:rPr>
      </w:pPr>
      <w:r w:rsidRPr="00A6515A">
        <w:rPr>
          <w:rFonts w:ascii="Arial" w:hAnsi="Arial" w:cs="Arial"/>
          <w:b/>
          <w:u w:val="single"/>
        </w:rPr>
        <w:t>Return to Work</w:t>
      </w:r>
    </w:p>
    <w:p w14:paraId="3154F409" w14:textId="77777777" w:rsidR="00CD719A" w:rsidRPr="00457CB0" w:rsidRDefault="00CD719A" w:rsidP="00CD719A">
      <w:pPr>
        <w:jc w:val="both"/>
        <w:rPr>
          <w:rFonts w:ascii="Arial" w:hAnsi="Arial" w:cs="Arial"/>
        </w:rPr>
      </w:pPr>
      <w:r w:rsidRPr="0005758E">
        <w:rPr>
          <w:rFonts w:ascii="Arial" w:hAnsi="Arial" w:cs="Arial"/>
        </w:rPr>
        <w:t xml:space="preserve">Before returning to work, employees who have taken a leave for </w:t>
      </w:r>
      <w:r w:rsidRPr="00C14521">
        <w:rPr>
          <w:rFonts w:ascii="Arial" w:hAnsi="Arial" w:cs="Arial"/>
        </w:rPr>
        <w:t>the</w:t>
      </w:r>
      <w:r w:rsidRPr="0005758E">
        <w:rPr>
          <w:rFonts w:ascii="Arial" w:hAnsi="Arial" w:cs="Arial"/>
        </w:rPr>
        <w:t xml:space="preserve">ir own serious health condition are required to present documentation from </w:t>
      </w:r>
      <w:r w:rsidRPr="00C14521">
        <w:rPr>
          <w:rFonts w:ascii="Arial" w:hAnsi="Arial" w:cs="Arial"/>
        </w:rPr>
        <w:t>the</w:t>
      </w:r>
      <w:r w:rsidRPr="0005758E">
        <w:rPr>
          <w:rFonts w:ascii="Arial" w:hAnsi="Arial" w:cs="Arial"/>
        </w:rPr>
        <w:t xml:space="preserve">ir </w:t>
      </w:r>
      <w:r>
        <w:rPr>
          <w:rFonts w:ascii="Arial" w:hAnsi="Arial" w:cs="Arial"/>
        </w:rPr>
        <w:t>healthcare</w:t>
      </w:r>
      <w:r w:rsidRPr="0005758E">
        <w:rPr>
          <w:rFonts w:ascii="Arial" w:hAnsi="Arial" w:cs="Arial"/>
        </w:rPr>
        <w:t xml:space="preserve"> provider certifying that </w:t>
      </w:r>
      <w:r w:rsidRPr="00C14521">
        <w:rPr>
          <w:rFonts w:ascii="Arial" w:hAnsi="Arial" w:cs="Arial"/>
        </w:rPr>
        <w:t>the</w:t>
      </w:r>
      <w:r w:rsidRPr="0005758E">
        <w:rPr>
          <w:rFonts w:ascii="Arial" w:hAnsi="Arial" w:cs="Arial"/>
        </w:rPr>
        <w:t xml:space="preserve">y </w:t>
      </w:r>
      <w:r>
        <w:rPr>
          <w:rFonts w:ascii="Arial" w:hAnsi="Arial" w:cs="Arial"/>
        </w:rPr>
        <w:t>c</w:t>
      </w:r>
      <w:r w:rsidRPr="0005758E">
        <w:rPr>
          <w:rFonts w:ascii="Arial" w:hAnsi="Arial" w:cs="Arial"/>
        </w:rPr>
        <w:t>a</w:t>
      </w:r>
      <w:r>
        <w:rPr>
          <w:rFonts w:ascii="Arial" w:hAnsi="Arial" w:cs="Arial"/>
        </w:rPr>
        <w:t>n</w:t>
      </w:r>
      <w:r w:rsidRPr="0005758E">
        <w:rPr>
          <w:rFonts w:ascii="Arial" w:hAnsi="Arial" w:cs="Arial"/>
        </w:rPr>
        <w:t xml:space="preserve"> return to work and perform </w:t>
      </w:r>
      <w:r w:rsidRPr="00C14521">
        <w:rPr>
          <w:rFonts w:ascii="Arial" w:hAnsi="Arial" w:cs="Arial"/>
        </w:rPr>
        <w:t>the</w:t>
      </w:r>
      <w:r w:rsidRPr="0005758E">
        <w:rPr>
          <w:rFonts w:ascii="Arial" w:hAnsi="Arial" w:cs="Arial"/>
        </w:rPr>
        <w:t xml:space="preserve"> essential functions of </w:t>
      </w:r>
      <w:r w:rsidRPr="00C14521">
        <w:rPr>
          <w:rFonts w:ascii="Arial" w:hAnsi="Arial" w:cs="Arial"/>
        </w:rPr>
        <w:t>the</w:t>
      </w:r>
      <w:r w:rsidRPr="0005758E">
        <w:rPr>
          <w:rFonts w:ascii="Arial" w:hAnsi="Arial" w:cs="Arial"/>
        </w:rPr>
        <w:t>ir positions with or without reasonable accommodation. Job restoration may be delayed or denied pending receipt of a return</w:t>
      </w:r>
      <w:r>
        <w:rPr>
          <w:rFonts w:ascii="Arial" w:hAnsi="Arial" w:cs="Arial"/>
        </w:rPr>
        <w:t>-</w:t>
      </w:r>
      <w:r w:rsidRPr="0005758E">
        <w:rPr>
          <w:rFonts w:ascii="Arial" w:hAnsi="Arial" w:cs="Arial"/>
        </w:rPr>
        <w:t>to</w:t>
      </w:r>
      <w:r>
        <w:rPr>
          <w:rFonts w:ascii="Arial" w:hAnsi="Arial" w:cs="Arial"/>
        </w:rPr>
        <w:t>-</w:t>
      </w:r>
      <w:r w:rsidRPr="0005758E">
        <w:rPr>
          <w:rFonts w:ascii="Arial" w:hAnsi="Arial" w:cs="Arial"/>
        </w:rPr>
        <w:t>work/fitness for duty certification.</w:t>
      </w:r>
    </w:p>
    <w:p w14:paraId="2322B984" w14:textId="77777777" w:rsidR="00CD719A" w:rsidRDefault="00CD719A" w:rsidP="00CD719A">
      <w:pPr>
        <w:rPr>
          <w:rFonts w:ascii="Arial" w:hAnsi="Arial" w:cs="Arial"/>
          <w:b/>
        </w:rPr>
      </w:pPr>
      <w:bookmarkStart w:id="45" w:name="_Toc499906894"/>
    </w:p>
    <w:p w14:paraId="0633B1EE" w14:textId="77777777" w:rsidR="00CD719A" w:rsidRPr="00457CB0" w:rsidRDefault="00CD719A" w:rsidP="00CD719A">
      <w:pPr>
        <w:rPr>
          <w:rFonts w:ascii="Arial" w:hAnsi="Arial" w:cs="Arial"/>
        </w:rPr>
      </w:pPr>
      <w:r w:rsidRPr="0005758E">
        <w:rPr>
          <w:rFonts w:ascii="Arial" w:hAnsi="Arial" w:cs="Arial"/>
          <w:b/>
        </w:rPr>
        <w:t>OTHER REQUIREMENTS</w:t>
      </w:r>
      <w:bookmarkEnd w:id="45"/>
    </w:p>
    <w:p w14:paraId="083DBB0D" w14:textId="77777777" w:rsidR="00CD719A" w:rsidRPr="004F4135" w:rsidRDefault="00CD719A" w:rsidP="00CD719A">
      <w:pPr>
        <w:jc w:val="both"/>
        <w:rPr>
          <w:rFonts w:ascii="Arial" w:hAnsi="Arial" w:cs="Arial"/>
        </w:rPr>
      </w:pPr>
      <w:r>
        <w:rPr>
          <w:rFonts w:ascii="Arial" w:hAnsi="Arial" w:cs="Arial"/>
        </w:rPr>
        <w:t>While on leave, e</w:t>
      </w:r>
      <w:r w:rsidRPr="0005758E">
        <w:rPr>
          <w:rFonts w:ascii="Arial" w:hAnsi="Arial" w:cs="Arial"/>
        </w:rPr>
        <w:t xml:space="preserve">mployees </w:t>
      </w:r>
      <w:r w:rsidRPr="004F4135">
        <w:rPr>
          <w:rFonts w:ascii="Arial" w:hAnsi="Arial" w:cs="Arial"/>
        </w:rPr>
        <w:t>may be required to periodically report on their leave status and on their intent to return to work</w:t>
      </w:r>
      <w:r>
        <w:rPr>
          <w:rFonts w:ascii="Arial" w:hAnsi="Arial" w:cs="Arial"/>
        </w:rPr>
        <w:t>,</w:t>
      </w:r>
      <w:r w:rsidRPr="004F4135">
        <w:rPr>
          <w:rFonts w:ascii="Arial" w:hAnsi="Arial" w:cs="Arial"/>
        </w:rPr>
        <w:t xml:space="preserve"> as directed by </w:t>
      </w:r>
      <w:r w:rsidRPr="004F4135">
        <w:rPr>
          <w:rFonts w:ascii="Arial" w:hAnsi="Arial" w:cs="Arial"/>
          <w:b/>
        </w:rPr>
        <w:t>WHO</w:t>
      </w:r>
      <w:r w:rsidRPr="004F4135">
        <w:rPr>
          <w:rFonts w:ascii="Arial" w:hAnsi="Arial" w:cs="Arial"/>
        </w:rPr>
        <w:t>.</w:t>
      </w:r>
    </w:p>
    <w:p w14:paraId="433D8F0E" w14:textId="77777777" w:rsidR="00CD719A" w:rsidRDefault="00CD719A" w:rsidP="00CD719A">
      <w:pPr>
        <w:rPr>
          <w:rFonts w:ascii="Arial" w:hAnsi="Arial" w:cs="Arial"/>
        </w:rPr>
      </w:pPr>
    </w:p>
    <w:p w14:paraId="2BA5E1CE" w14:textId="77777777" w:rsidR="00CD719A" w:rsidRDefault="00CD719A" w:rsidP="00CD719A">
      <w:pPr>
        <w:jc w:val="both"/>
        <w:rPr>
          <w:rFonts w:ascii="Arial" w:hAnsi="Arial" w:cs="Arial"/>
        </w:rPr>
      </w:pPr>
      <w:r w:rsidRPr="004F4135">
        <w:rPr>
          <w:rFonts w:ascii="Arial" w:hAnsi="Arial" w:cs="Arial"/>
        </w:rPr>
        <w:t>Employees</w:t>
      </w:r>
      <w:r>
        <w:rPr>
          <w:rFonts w:ascii="Arial" w:hAnsi="Arial" w:cs="Arial"/>
        </w:rPr>
        <w:t xml:space="preserve"> taking intermittent FMLA</w:t>
      </w:r>
      <w:r w:rsidRPr="004F4135">
        <w:rPr>
          <w:rFonts w:ascii="Arial" w:hAnsi="Arial" w:cs="Arial"/>
        </w:rPr>
        <w:t xml:space="preserve"> </w:t>
      </w:r>
      <w:r>
        <w:rPr>
          <w:rFonts w:ascii="Arial" w:hAnsi="Arial" w:cs="Arial"/>
        </w:rPr>
        <w:t>leave are required to</w:t>
      </w:r>
      <w:r w:rsidRPr="004F4135">
        <w:rPr>
          <w:rFonts w:ascii="Arial" w:hAnsi="Arial" w:cs="Arial"/>
        </w:rPr>
        <w:t xml:space="preserve"> comply with the </w:t>
      </w:r>
      <w:r w:rsidRPr="009A4E11">
        <w:rPr>
          <w:rFonts w:ascii="Arial" w:hAnsi="Arial" w:cs="Arial"/>
          <w:b/>
        </w:rPr>
        <w:t>Company</w:t>
      </w:r>
      <w:r w:rsidRPr="004F4135">
        <w:rPr>
          <w:rFonts w:ascii="Arial" w:hAnsi="Arial" w:cs="Arial"/>
        </w:rPr>
        <w:t>’s usual call-in procedures</w:t>
      </w:r>
      <w:r>
        <w:rPr>
          <w:rFonts w:ascii="Arial" w:hAnsi="Arial" w:cs="Arial"/>
        </w:rPr>
        <w:t xml:space="preserve">, consistent with the </w:t>
      </w:r>
      <w:r w:rsidRPr="00397316">
        <w:rPr>
          <w:rFonts w:ascii="Arial" w:hAnsi="Arial" w:cs="Arial"/>
          <w:b/>
          <w:bCs/>
        </w:rPr>
        <w:t>Attendance</w:t>
      </w:r>
      <w:r>
        <w:rPr>
          <w:rFonts w:ascii="Arial" w:hAnsi="Arial" w:cs="Arial"/>
        </w:rPr>
        <w:t xml:space="preserve"> Policy.</w:t>
      </w:r>
    </w:p>
    <w:p w14:paraId="15D46DE3" w14:textId="77777777" w:rsidR="00CD719A" w:rsidRPr="004F4135" w:rsidRDefault="00CD719A" w:rsidP="00CD719A">
      <w:pPr>
        <w:jc w:val="both"/>
        <w:rPr>
          <w:rFonts w:ascii="Arial" w:hAnsi="Arial" w:cs="Arial"/>
        </w:rPr>
      </w:pPr>
    </w:p>
    <w:p w14:paraId="11884CF9" w14:textId="77777777" w:rsidR="00CD719A" w:rsidRPr="00486D91" w:rsidRDefault="00CD719A" w:rsidP="00CD719A">
      <w:pPr>
        <w:pStyle w:val="ListParagraph"/>
        <w:ind w:left="0"/>
        <w:contextualSpacing w:val="0"/>
        <w:jc w:val="both"/>
        <w:rPr>
          <w:rFonts w:ascii="Arial" w:hAnsi="Arial"/>
          <w:sz w:val="22"/>
        </w:rPr>
      </w:pPr>
      <w:r>
        <w:rPr>
          <w:rFonts w:ascii="Arial" w:hAnsi="Arial" w:cs="Arial"/>
        </w:rPr>
        <w:t xml:space="preserve">If eligible, employees are required to </w:t>
      </w:r>
      <w:r w:rsidRPr="00982956">
        <w:rPr>
          <w:rFonts w:ascii="Arial" w:hAnsi="Arial" w:cs="Arial"/>
        </w:rPr>
        <w:t xml:space="preserve">apply for any available and applicable </w:t>
      </w:r>
      <w:r>
        <w:rPr>
          <w:rFonts w:ascii="Arial" w:hAnsi="Arial" w:cs="Arial"/>
        </w:rPr>
        <w:t xml:space="preserve">wage replacement and/or </w:t>
      </w:r>
      <w:r w:rsidRPr="00982956">
        <w:rPr>
          <w:rFonts w:ascii="Arial" w:hAnsi="Arial" w:cs="Arial"/>
        </w:rPr>
        <w:t>paid leave</w:t>
      </w:r>
      <w:r>
        <w:rPr>
          <w:rFonts w:ascii="Arial" w:hAnsi="Arial" w:cs="Arial"/>
        </w:rPr>
        <w:t xml:space="preserve"> benefits</w:t>
      </w:r>
      <w:r w:rsidRPr="00982956">
        <w:rPr>
          <w:rFonts w:ascii="Arial" w:hAnsi="Arial" w:cs="Arial"/>
        </w:rPr>
        <w:t xml:space="preserve"> (such as </w:t>
      </w:r>
      <w:r>
        <w:rPr>
          <w:rFonts w:ascii="Arial" w:hAnsi="Arial" w:cs="Arial"/>
        </w:rPr>
        <w:t xml:space="preserve">short-time </w:t>
      </w:r>
      <w:r w:rsidRPr="00982956">
        <w:rPr>
          <w:rFonts w:ascii="Arial" w:hAnsi="Arial" w:cs="Arial"/>
        </w:rPr>
        <w:t>disability</w:t>
      </w:r>
      <w:r>
        <w:rPr>
          <w:rFonts w:ascii="Arial" w:hAnsi="Arial" w:cs="Arial"/>
        </w:rPr>
        <w:t xml:space="preserve"> insurance</w:t>
      </w:r>
      <w:r w:rsidRPr="00982956">
        <w:rPr>
          <w:rFonts w:ascii="Arial" w:hAnsi="Arial" w:cs="Arial"/>
        </w:rPr>
        <w:t xml:space="preserve"> or paid family leave) to run </w:t>
      </w:r>
      <w:r>
        <w:rPr>
          <w:rFonts w:ascii="Arial" w:hAnsi="Arial" w:cs="Arial"/>
        </w:rPr>
        <w:t>concurrently</w:t>
      </w:r>
      <w:r w:rsidRPr="00982956">
        <w:rPr>
          <w:rFonts w:ascii="Arial" w:hAnsi="Arial" w:cs="Arial"/>
        </w:rPr>
        <w:t xml:space="preserve"> with FMLA leave.</w:t>
      </w:r>
      <w:r>
        <w:rPr>
          <w:rFonts w:ascii="Arial" w:hAnsi="Arial" w:cs="Arial"/>
        </w:rPr>
        <w:t xml:space="preserve"> Consistent with federal and state law, </w:t>
      </w:r>
      <w:r w:rsidRPr="00546646">
        <w:rPr>
          <w:rFonts w:ascii="Arial" w:hAnsi="Arial" w:cs="Arial"/>
        </w:rPr>
        <w:t xml:space="preserve">FMLA leave </w:t>
      </w:r>
      <w:r>
        <w:rPr>
          <w:rFonts w:ascii="Arial" w:hAnsi="Arial" w:cs="Arial"/>
        </w:rPr>
        <w:t>will</w:t>
      </w:r>
      <w:r w:rsidRPr="00546646">
        <w:rPr>
          <w:rFonts w:ascii="Arial" w:hAnsi="Arial" w:cs="Arial"/>
        </w:rPr>
        <w:t xml:space="preserve"> run concurrently with the </w:t>
      </w:r>
      <w:r w:rsidRPr="009A4E11">
        <w:rPr>
          <w:rFonts w:ascii="Arial" w:hAnsi="Arial" w:cs="Arial"/>
          <w:b/>
        </w:rPr>
        <w:t>Company</w:t>
      </w:r>
      <w:r w:rsidRPr="00546646">
        <w:rPr>
          <w:rFonts w:ascii="Arial" w:hAnsi="Arial" w:cs="Arial"/>
        </w:rPr>
        <w:t xml:space="preserve">'s </w:t>
      </w:r>
      <w:r w:rsidRPr="00486D91">
        <w:rPr>
          <w:rFonts w:ascii="Arial" w:hAnsi="Arial"/>
          <w:b/>
        </w:rPr>
        <w:t>Disability Leave</w:t>
      </w:r>
      <w:r w:rsidRPr="00546646">
        <w:rPr>
          <w:rFonts w:ascii="Arial" w:hAnsi="Arial" w:cs="Arial"/>
        </w:rPr>
        <w:t xml:space="preserve">, </w:t>
      </w:r>
      <w:r w:rsidRPr="00486D91">
        <w:rPr>
          <w:rFonts w:ascii="Arial" w:hAnsi="Arial"/>
          <w:b/>
        </w:rPr>
        <w:t>New York Paid Family Leave</w:t>
      </w:r>
      <w:r w:rsidRPr="00546646">
        <w:rPr>
          <w:rFonts w:ascii="Arial" w:hAnsi="Arial" w:cs="Arial"/>
        </w:rPr>
        <w:t xml:space="preserve"> and/or any other statutory leave entitlement</w:t>
      </w:r>
      <w:r>
        <w:rPr>
          <w:rFonts w:ascii="Arial" w:hAnsi="Arial" w:cs="Arial"/>
        </w:rPr>
        <w:t>,</w:t>
      </w:r>
      <w:r w:rsidRPr="00546646">
        <w:rPr>
          <w:rFonts w:ascii="Arial" w:hAnsi="Arial" w:cs="Arial"/>
        </w:rPr>
        <w:t xml:space="preserve"> </w:t>
      </w:r>
      <w:r>
        <w:rPr>
          <w:rFonts w:ascii="Arial" w:hAnsi="Arial" w:cs="Arial"/>
        </w:rPr>
        <w:t>where</w:t>
      </w:r>
      <w:r w:rsidRPr="00546646">
        <w:rPr>
          <w:rFonts w:ascii="Arial" w:hAnsi="Arial" w:cs="Arial"/>
        </w:rPr>
        <w:t xml:space="preserve"> permitted.</w:t>
      </w:r>
      <w:bookmarkStart w:id="46" w:name="_Toc499906895"/>
    </w:p>
    <w:p w14:paraId="34FDA614" w14:textId="77777777" w:rsidR="00CD719A" w:rsidRDefault="00CD719A" w:rsidP="00CD719A">
      <w:pPr>
        <w:rPr>
          <w:rFonts w:ascii="Arial" w:hAnsi="Arial" w:cs="Arial"/>
        </w:rPr>
      </w:pPr>
    </w:p>
    <w:p w14:paraId="01D91AE5" w14:textId="77777777" w:rsidR="00CD719A" w:rsidRDefault="00CD719A" w:rsidP="00CD719A">
      <w:pPr>
        <w:jc w:val="both"/>
        <w:rPr>
          <w:rFonts w:ascii="Arial" w:hAnsi="Arial" w:cs="Arial"/>
        </w:rPr>
      </w:pPr>
      <w:r w:rsidRPr="004E54D5">
        <w:rPr>
          <w:rFonts w:ascii="Arial" w:hAnsi="Arial" w:cs="Arial"/>
          <w:b/>
          <w:bCs/>
        </w:rPr>
        <w:t>[Optional</w:t>
      </w:r>
      <w:r>
        <w:rPr>
          <w:rFonts w:ascii="Arial" w:hAnsi="Arial" w:cs="Arial"/>
          <w:b/>
          <w:bCs/>
        </w:rPr>
        <w:t>,</w:t>
      </w:r>
      <w:r w:rsidRPr="004E54D5">
        <w:rPr>
          <w:rFonts w:ascii="Arial" w:hAnsi="Arial" w:cs="Arial"/>
          <w:b/>
          <w:bCs/>
        </w:rPr>
        <w:t xml:space="preserve"> if true: </w:t>
      </w:r>
      <w:r w:rsidRPr="004E54D5">
        <w:rPr>
          <w:rFonts w:ascii="Arial" w:hAnsi="Arial" w:cs="Arial"/>
        </w:rPr>
        <w:t xml:space="preserve">The </w:t>
      </w:r>
      <w:r w:rsidRPr="00D7744C">
        <w:rPr>
          <w:rFonts w:ascii="Arial" w:hAnsi="Arial" w:cs="Arial"/>
          <w:b/>
          <w:bCs/>
        </w:rPr>
        <w:t xml:space="preserve">Company </w:t>
      </w:r>
      <w:r w:rsidRPr="004E54D5">
        <w:rPr>
          <w:rFonts w:ascii="Arial" w:hAnsi="Arial" w:cs="Arial"/>
        </w:rPr>
        <w:t>limits employees on leaves of absence, including FMLA leave, from engaging in outside employment</w:t>
      </w:r>
      <w:r>
        <w:rPr>
          <w:rFonts w:ascii="Arial" w:hAnsi="Arial" w:cs="Arial"/>
        </w:rPr>
        <w:t xml:space="preserve">, </w:t>
      </w:r>
      <w:r w:rsidRPr="004E54D5">
        <w:rPr>
          <w:rFonts w:ascii="Arial" w:hAnsi="Arial" w:cs="Arial"/>
        </w:rPr>
        <w:t>including self-employment</w:t>
      </w:r>
      <w:r>
        <w:rPr>
          <w:rFonts w:ascii="Arial" w:hAnsi="Arial" w:cs="Arial"/>
        </w:rPr>
        <w:t>.</w:t>
      </w:r>
      <w:r w:rsidRPr="000E2646">
        <w:rPr>
          <w:rFonts w:ascii="Arial" w:hAnsi="Arial" w:cs="Arial"/>
          <w:b/>
        </w:rPr>
        <w:t>]</w:t>
      </w:r>
    </w:p>
    <w:p w14:paraId="00E97D91" w14:textId="77777777" w:rsidR="00CD719A" w:rsidRPr="00457CB0" w:rsidRDefault="00CD719A" w:rsidP="00CD719A">
      <w:pPr>
        <w:jc w:val="both"/>
        <w:rPr>
          <w:rFonts w:ascii="Arial" w:hAnsi="Arial" w:cs="Arial"/>
        </w:rPr>
      </w:pPr>
    </w:p>
    <w:p w14:paraId="1882C3E6" w14:textId="77777777" w:rsidR="00CD719A" w:rsidRPr="00457CB0" w:rsidRDefault="00CD719A" w:rsidP="00CD719A">
      <w:pPr>
        <w:rPr>
          <w:rFonts w:ascii="Arial" w:hAnsi="Arial" w:cs="Arial"/>
        </w:rPr>
      </w:pPr>
      <w:r w:rsidRPr="0005758E">
        <w:rPr>
          <w:rFonts w:ascii="Arial" w:hAnsi="Arial" w:cs="Arial"/>
          <w:b/>
        </w:rPr>
        <w:lastRenderedPageBreak/>
        <w:t>EMPLOYMENT AND BENEFITS PROTECTION</w:t>
      </w:r>
      <w:bookmarkEnd w:id="46"/>
    </w:p>
    <w:p w14:paraId="6BA21D12" w14:textId="77777777" w:rsidR="00CD719A" w:rsidRPr="004F4135" w:rsidRDefault="00CD719A" w:rsidP="00CD719A">
      <w:pPr>
        <w:rPr>
          <w:rFonts w:ascii="Arial" w:hAnsi="Arial" w:cs="Arial"/>
        </w:rPr>
      </w:pPr>
      <w:r w:rsidRPr="0005758E">
        <w:rPr>
          <w:rFonts w:ascii="Arial" w:hAnsi="Arial" w:cs="Arial"/>
        </w:rPr>
        <w:t xml:space="preserve">Employees are entitled to continue group health benefits under </w:t>
      </w:r>
      <w:r w:rsidRPr="00C14521">
        <w:rPr>
          <w:rFonts w:ascii="Arial" w:hAnsi="Arial" w:cs="Arial"/>
        </w:rPr>
        <w:t>the</w:t>
      </w:r>
      <w:r w:rsidRPr="0005758E">
        <w:rPr>
          <w:rFonts w:ascii="Arial" w:hAnsi="Arial" w:cs="Arial"/>
        </w:rPr>
        <w:t xml:space="preserve"> same terms and conditions as if </w:t>
      </w:r>
      <w:r w:rsidRPr="00C14521">
        <w:rPr>
          <w:rFonts w:ascii="Arial" w:hAnsi="Arial" w:cs="Arial"/>
        </w:rPr>
        <w:t>the</w:t>
      </w:r>
      <w:r w:rsidRPr="0005758E">
        <w:rPr>
          <w:rFonts w:ascii="Arial" w:hAnsi="Arial" w:cs="Arial"/>
        </w:rPr>
        <w:t xml:space="preserve">y were </w:t>
      </w:r>
      <w:r w:rsidRPr="004F4135">
        <w:rPr>
          <w:rFonts w:ascii="Arial" w:hAnsi="Arial" w:cs="Arial"/>
        </w:rPr>
        <w:t>on the job during FMLA leave.</w:t>
      </w:r>
    </w:p>
    <w:p w14:paraId="45423667" w14:textId="77777777" w:rsidR="00CD719A" w:rsidRPr="004F4135" w:rsidRDefault="00CD719A" w:rsidP="00CD719A">
      <w:pPr>
        <w:rPr>
          <w:rFonts w:ascii="Arial" w:hAnsi="Arial" w:cs="Arial"/>
        </w:rPr>
      </w:pPr>
    </w:p>
    <w:p w14:paraId="182DEB02" w14:textId="77777777" w:rsidR="00CD719A" w:rsidRDefault="00CD719A" w:rsidP="00CD719A">
      <w:pPr>
        <w:pStyle w:val="ListParagraph"/>
        <w:numPr>
          <w:ilvl w:val="0"/>
          <w:numId w:val="13"/>
        </w:numPr>
        <w:ind w:left="720"/>
        <w:jc w:val="both"/>
        <w:rPr>
          <w:rFonts w:ascii="Arial" w:hAnsi="Arial" w:cs="Arial"/>
        </w:rPr>
      </w:pPr>
      <w:r w:rsidRPr="00F53FAC">
        <w:rPr>
          <w:rFonts w:ascii="Arial" w:hAnsi="Arial" w:cs="Arial"/>
        </w:rPr>
        <w:t xml:space="preserve">Employees are responsible for paying their share of benefit premiums while on unpaid FMLA leave. Payment must be made by </w:t>
      </w:r>
      <w:r w:rsidRPr="00F53FAC">
        <w:rPr>
          <w:rFonts w:ascii="Arial" w:hAnsi="Arial" w:cs="Arial"/>
          <w:b/>
          <w:bCs/>
        </w:rPr>
        <w:t>[</w:t>
      </w:r>
      <w:proofErr w:type="gramStart"/>
      <w:r w:rsidRPr="00F53FAC">
        <w:rPr>
          <w:rFonts w:ascii="Arial" w:hAnsi="Arial" w:cs="Arial"/>
          <w:b/>
          <w:bCs/>
        </w:rPr>
        <w:t>insert</w:t>
      </w:r>
      <w:proofErr w:type="gramEnd"/>
      <w:r w:rsidRPr="00F53FAC">
        <w:rPr>
          <w:rFonts w:ascii="Arial" w:hAnsi="Arial" w:cs="Arial"/>
          <w:b/>
          <w:bCs/>
        </w:rPr>
        <w:t xml:space="preserve"> </w:t>
      </w:r>
      <w:r>
        <w:rPr>
          <w:rFonts w:ascii="Arial" w:hAnsi="Arial" w:cs="Arial"/>
          <w:b/>
          <w:bCs/>
        </w:rPr>
        <w:t xml:space="preserve">the </w:t>
      </w:r>
      <w:r w:rsidRPr="00F53FAC">
        <w:rPr>
          <w:rFonts w:ascii="Arial" w:hAnsi="Arial" w:cs="Arial"/>
          <w:b/>
          <w:bCs/>
        </w:rPr>
        <w:t>due date or timeframe</w:t>
      </w:r>
      <w:r w:rsidRPr="000E2646">
        <w:rPr>
          <w:rFonts w:ascii="Arial" w:hAnsi="Arial" w:cs="Arial"/>
          <w:b/>
          <w:bCs/>
        </w:rPr>
        <w:t>]</w:t>
      </w:r>
      <w:r w:rsidRPr="00F53FAC">
        <w:rPr>
          <w:rFonts w:ascii="Arial" w:hAnsi="Arial" w:cs="Arial"/>
        </w:rPr>
        <w:t xml:space="preserve"> to maintain coverage during the leave period.</w:t>
      </w:r>
      <w:r>
        <w:rPr>
          <w:rFonts w:ascii="Arial" w:hAnsi="Arial" w:cs="Arial"/>
        </w:rPr>
        <w:t xml:space="preserve"> </w:t>
      </w:r>
      <w:r w:rsidRPr="004F4135">
        <w:rPr>
          <w:rFonts w:ascii="Arial" w:hAnsi="Arial" w:cs="Arial"/>
        </w:rPr>
        <w:t xml:space="preserve">Coverage will cease if an employee's premium payment is more than 30 days late. If the health care premium is overdue for 15 days, the </w:t>
      </w:r>
      <w:r w:rsidRPr="009A4E11">
        <w:rPr>
          <w:rFonts w:ascii="Arial" w:hAnsi="Arial" w:cs="Arial"/>
          <w:b/>
        </w:rPr>
        <w:t>Company</w:t>
      </w:r>
      <w:r w:rsidRPr="004F4135">
        <w:rPr>
          <w:rFonts w:ascii="Arial" w:hAnsi="Arial" w:cs="Arial"/>
        </w:rPr>
        <w:t xml:space="preserve"> will notify the employee that their health insurance coverage will terminate if the premium is not received within the next 15 days.</w:t>
      </w:r>
    </w:p>
    <w:p w14:paraId="349D5A2F" w14:textId="77777777" w:rsidR="00CD719A" w:rsidRDefault="00CD719A" w:rsidP="00CD719A">
      <w:pPr>
        <w:pStyle w:val="ListParagraph"/>
        <w:numPr>
          <w:ilvl w:val="0"/>
          <w:numId w:val="13"/>
        </w:numPr>
        <w:ind w:left="720"/>
        <w:jc w:val="both"/>
        <w:rPr>
          <w:rFonts w:ascii="Arial" w:hAnsi="Arial" w:cs="Arial"/>
        </w:rPr>
      </w:pPr>
      <w:r w:rsidRPr="00AC35F1">
        <w:rPr>
          <w:rFonts w:ascii="Arial" w:hAnsi="Arial" w:cs="Arial"/>
        </w:rPr>
        <w:t xml:space="preserve">Employees who provide </w:t>
      </w:r>
      <w:r>
        <w:rPr>
          <w:rFonts w:ascii="Arial" w:hAnsi="Arial" w:cs="Arial"/>
        </w:rPr>
        <w:t>notice</w:t>
      </w:r>
      <w:r w:rsidRPr="00AC35F1">
        <w:rPr>
          <w:rFonts w:ascii="Arial" w:hAnsi="Arial" w:cs="Arial"/>
        </w:rPr>
        <w:t xml:space="preserve"> of their intent not to return to work are not entitled to continuation of health care benefits, except as covered by COBRA</w:t>
      </w:r>
      <w:r>
        <w:rPr>
          <w:rFonts w:ascii="Arial" w:hAnsi="Arial" w:cs="Arial"/>
        </w:rPr>
        <w:t>.</w:t>
      </w:r>
      <w:r w:rsidRPr="00AC35F1">
        <w:rPr>
          <w:rFonts w:ascii="Arial" w:hAnsi="Arial" w:cs="Arial"/>
        </w:rPr>
        <w:t xml:space="preserve"> </w:t>
      </w:r>
      <w:r>
        <w:rPr>
          <w:rFonts w:ascii="Arial" w:hAnsi="Arial" w:cs="Arial"/>
        </w:rPr>
        <w:t>Employees may r</w:t>
      </w:r>
      <w:r w:rsidRPr="00AC35F1">
        <w:rPr>
          <w:rFonts w:ascii="Arial" w:hAnsi="Arial" w:cs="Arial"/>
        </w:rPr>
        <w:t xml:space="preserve">efer to </w:t>
      </w:r>
      <w:r>
        <w:rPr>
          <w:rFonts w:ascii="Arial" w:hAnsi="Arial" w:cs="Arial"/>
        </w:rPr>
        <w:t xml:space="preserve">the </w:t>
      </w:r>
      <w:r w:rsidRPr="00683110">
        <w:rPr>
          <w:rFonts w:ascii="Arial" w:hAnsi="Arial" w:cs="Arial"/>
        </w:rPr>
        <w:t xml:space="preserve">COBRA </w:t>
      </w:r>
      <w:r>
        <w:rPr>
          <w:rFonts w:ascii="Arial" w:hAnsi="Arial" w:cs="Arial"/>
        </w:rPr>
        <w:t>P</w:t>
      </w:r>
      <w:r w:rsidRPr="00AC35F1">
        <w:rPr>
          <w:rFonts w:ascii="Arial" w:hAnsi="Arial" w:cs="Arial"/>
        </w:rPr>
        <w:t>olicy</w:t>
      </w:r>
      <w:r>
        <w:rPr>
          <w:rFonts w:ascii="Arial" w:hAnsi="Arial" w:cs="Arial"/>
        </w:rPr>
        <w:t xml:space="preserve"> for additional information</w:t>
      </w:r>
      <w:r w:rsidRPr="00AC35F1">
        <w:rPr>
          <w:rFonts w:ascii="Arial" w:hAnsi="Arial" w:cs="Arial"/>
        </w:rPr>
        <w:t>.</w:t>
      </w:r>
    </w:p>
    <w:p w14:paraId="1399883B" w14:textId="77777777" w:rsidR="00CD719A" w:rsidRPr="00AC35F1" w:rsidRDefault="00CD719A" w:rsidP="00CD719A">
      <w:pPr>
        <w:pStyle w:val="ListParagraph"/>
        <w:numPr>
          <w:ilvl w:val="0"/>
          <w:numId w:val="13"/>
        </w:numPr>
        <w:ind w:left="720"/>
        <w:jc w:val="both"/>
        <w:rPr>
          <w:rFonts w:ascii="Arial" w:hAnsi="Arial" w:cs="Arial"/>
        </w:rPr>
      </w:pPr>
      <w:r w:rsidRPr="00AC35F1">
        <w:rPr>
          <w:rFonts w:ascii="Arial" w:hAnsi="Arial" w:cs="Arial"/>
        </w:rPr>
        <w:t xml:space="preserve">Employees who fail to return from the leave, except for reasons of continuation, recurrence or onset of a serious health condition (including the serious health condition of a family member or covered service member) or something else beyond the employee's control, must repay the </w:t>
      </w:r>
      <w:r w:rsidRPr="009A4E11">
        <w:rPr>
          <w:rFonts w:ascii="Arial" w:hAnsi="Arial" w:cs="Arial"/>
          <w:b/>
        </w:rPr>
        <w:t>Company</w:t>
      </w:r>
      <w:r w:rsidRPr="00AC35F1">
        <w:rPr>
          <w:rFonts w:ascii="Arial" w:hAnsi="Arial" w:cs="Arial"/>
        </w:rPr>
        <w:t xml:space="preserve"> for the </w:t>
      </w:r>
      <w:r w:rsidRPr="009A4E11">
        <w:rPr>
          <w:rFonts w:ascii="Arial" w:hAnsi="Arial" w:cs="Arial"/>
          <w:b/>
        </w:rPr>
        <w:t>Company</w:t>
      </w:r>
      <w:r w:rsidRPr="00AC35F1">
        <w:rPr>
          <w:rFonts w:ascii="Arial" w:hAnsi="Arial" w:cs="Arial"/>
        </w:rPr>
        <w:t>’s share of health coverage premiums incurred to maintain their coverage during the unpaid leave.</w:t>
      </w:r>
    </w:p>
    <w:p w14:paraId="040BFA08" w14:textId="77777777" w:rsidR="00CD719A" w:rsidRPr="001D4147" w:rsidRDefault="00CD719A" w:rsidP="00CD719A">
      <w:pPr>
        <w:ind w:hanging="720"/>
        <w:jc w:val="both"/>
        <w:rPr>
          <w:rFonts w:ascii="Arial" w:hAnsi="Arial"/>
        </w:rPr>
      </w:pPr>
    </w:p>
    <w:p w14:paraId="5A83BA07" w14:textId="77777777" w:rsidR="00CD719A" w:rsidRPr="00042CE2" w:rsidRDefault="00CD719A" w:rsidP="00CD719A">
      <w:pPr>
        <w:jc w:val="both"/>
        <w:rPr>
          <w:rFonts w:ascii="Arial" w:hAnsi="Arial" w:cs="Arial"/>
        </w:rPr>
      </w:pPr>
      <w:r>
        <w:rPr>
          <w:rFonts w:ascii="Arial" w:hAnsi="Arial" w:cs="Arial"/>
          <w:b/>
          <w:bCs/>
        </w:rPr>
        <w:t xml:space="preserve">[Optional but include only if this is consistent with other types of leave: </w:t>
      </w:r>
      <w:r w:rsidRPr="009E001A">
        <w:rPr>
          <w:rFonts w:ascii="Arial" w:hAnsi="Arial" w:cs="Arial"/>
          <w:b/>
          <w:bCs/>
        </w:rPr>
        <w:t>[PTO/vacation, sick leave, personal time]</w:t>
      </w:r>
      <w:r w:rsidRPr="00042CE2">
        <w:rPr>
          <w:rFonts w:ascii="Arial" w:hAnsi="Arial" w:cs="Arial"/>
        </w:rPr>
        <w:t>, and seniority</w:t>
      </w:r>
      <w:r>
        <w:rPr>
          <w:rFonts w:ascii="Arial" w:hAnsi="Arial" w:cs="Arial"/>
        </w:rPr>
        <w:t>/</w:t>
      </w:r>
      <w:r w:rsidRPr="00042CE2">
        <w:rPr>
          <w:rFonts w:ascii="Arial" w:hAnsi="Arial" w:cs="Arial"/>
        </w:rPr>
        <w:t xml:space="preserve"> service time do not accrue, except in cases of intermittent leave.</w:t>
      </w:r>
      <w:r w:rsidRPr="000E2646">
        <w:rPr>
          <w:rFonts w:ascii="Arial" w:hAnsi="Arial" w:cs="Arial"/>
          <w:b/>
        </w:rPr>
        <w:t>]</w:t>
      </w:r>
    </w:p>
    <w:p w14:paraId="0A84966F" w14:textId="77777777" w:rsidR="00CD719A" w:rsidRPr="00042CE2" w:rsidRDefault="00CD719A" w:rsidP="00CD719A">
      <w:pPr>
        <w:jc w:val="both"/>
        <w:rPr>
          <w:rFonts w:ascii="Arial" w:hAnsi="Arial" w:cs="Arial"/>
        </w:rPr>
      </w:pPr>
    </w:p>
    <w:p w14:paraId="1B8BC56B" w14:textId="77777777" w:rsidR="00CD719A" w:rsidRPr="00042CE2" w:rsidRDefault="00CD719A" w:rsidP="00CD719A">
      <w:pPr>
        <w:jc w:val="both"/>
        <w:rPr>
          <w:rFonts w:ascii="Arial" w:hAnsi="Arial" w:cs="Arial"/>
        </w:rPr>
      </w:pPr>
      <w:r w:rsidRPr="001E1380">
        <w:rPr>
          <w:rFonts w:ascii="Arial" w:hAnsi="Arial" w:cs="Arial"/>
          <w:b/>
          <w:bCs/>
        </w:rPr>
        <w:t xml:space="preserve">[Include </w:t>
      </w:r>
      <w:r>
        <w:rPr>
          <w:rFonts w:ascii="Arial" w:hAnsi="Arial" w:cs="Arial"/>
          <w:b/>
          <w:bCs/>
        </w:rPr>
        <w:t xml:space="preserve">and edit </w:t>
      </w:r>
      <w:r w:rsidRPr="001E1380">
        <w:rPr>
          <w:rFonts w:ascii="Arial" w:hAnsi="Arial" w:cs="Arial"/>
          <w:b/>
          <w:bCs/>
        </w:rPr>
        <w:t xml:space="preserve">statement if </w:t>
      </w:r>
      <w:r>
        <w:rPr>
          <w:rFonts w:ascii="Arial" w:hAnsi="Arial" w:cs="Arial"/>
          <w:b/>
          <w:bCs/>
        </w:rPr>
        <w:t xml:space="preserve">the </w:t>
      </w:r>
      <w:r w:rsidRPr="001E1380">
        <w:rPr>
          <w:rFonts w:ascii="Arial" w:hAnsi="Arial" w:cs="Arial"/>
          <w:b/>
          <w:bCs/>
        </w:rPr>
        <w:t xml:space="preserve">client offers these benefits: </w:t>
      </w:r>
      <w:r w:rsidRPr="00C92C3D">
        <w:rPr>
          <w:rFonts w:ascii="Arial" w:hAnsi="Arial" w:cs="Arial"/>
          <w:b/>
          <w:bCs/>
        </w:rPr>
        <w:t>Life insurance, supplemental short-term disability, long-term disability insurance</w:t>
      </w:r>
      <w:r w:rsidRPr="00042CE2">
        <w:rPr>
          <w:rFonts w:ascii="Arial" w:hAnsi="Arial" w:cs="Arial"/>
        </w:rPr>
        <w:t xml:space="preserve"> </w:t>
      </w:r>
      <w:r>
        <w:rPr>
          <w:rFonts w:ascii="Arial" w:hAnsi="Arial" w:cs="Arial"/>
        </w:rPr>
        <w:t>or</w:t>
      </w:r>
      <w:r>
        <w:rPr>
          <w:rFonts w:ascii="Arial" w:hAnsi="Arial"/>
        </w:rPr>
        <w:t xml:space="preserve"> any other premium-related benefits</w:t>
      </w:r>
      <w:r w:rsidRPr="00042CE2">
        <w:rPr>
          <w:rFonts w:ascii="Arial" w:hAnsi="Arial" w:cs="Arial"/>
        </w:rPr>
        <w:t xml:space="preserve"> will be retained if employees continue to make premium payments.</w:t>
      </w:r>
      <w:r w:rsidRPr="000E2646">
        <w:rPr>
          <w:rFonts w:ascii="Arial" w:hAnsi="Arial" w:cs="Arial"/>
          <w:b/>
        </w:rPr>
        <w:t>]</w:t>
      </w:r>
    </w:p>
    <w:p w14:paraId="5C2149F9" w14:textId="77777777" w:rsidR="00CD719A" w:rsidRPr="004F4135" w:rsidRDefault="00CD719A" w:rsidP="00CD719A">
      <w:pPr>
        <w:jc w:val="both"/>
        <w:rPr>
          <w:rFonts w:ascii="Arial" w:hAnsi="Arial" w:cs="Arial"/>
        </w:rPr>
      </w:pPr>
    </w:p>
    <w:p w14:paraId="041FC6D4" w14:textId="77777777" w:rsidR="00CD719A" w:rsidRPr="009A587E" w:rsidRDefault="00CD719A" w:rsidP="00CD719A">
      <w:pPr>
        <w:jc w:val="both"/>
        <w:rPr>
          <w:rFonts w:ascii="Arial" w:hAnsi="Arial" w:cs="Arial"/>
          <w:szCs w:val="22"/>
        </w:rPr>
      </w:pPr>
      <w:bookmarkStart w:id="47" w:name="_Hlk519775228"/>
      <w:r w:rsidRPr="004F4135">
        <w:rPr>
          <w:rFonts w:ascii="Arial" w:hAnsi="Arial" w:cs="Arial"/>
        </w:rPr>
        <w:t xml:space="preserve">When paid leave is not required or not available, FMLA is unpaid. Employees </w:t>
      </w:r>
      <w:r>
        <w:rPr>
          <w:rFonts w:ascii="Arial" w:hAnsi="Arial" w:cs="Arial"/>
        </w:rPr>
        <w:t>on</w:t>
      </w:r>
      <w:r w:rsidRPr="004F4135">
        <w:rPr>
          <w:rFonts w:ascii="Arial" w:hAnsi="Arial" w:cs="Arial"/>
        </w:rPr>
        <w:t xml:space="preserve"> unpaid FMLA leave </w:t>
      </w:r>
      <w:r w:rsidRPr="00FD7E83">
        <w:rPr>
          <w:rFonts w:ascii="Arial" w:hAnsi="Arial" w:cs="Arial"/>
          <w:b/>
          <w:bCs/>
        </w:rPr>
        <w:t>[may/must use</w:t>
      </w:r>
      <w:r w:rsidRPr="000E2646">
        <w:rPr>
          <w:rFonts w:ascii="Arial" w:hAnsi="Arial" w:cs="Arial"/>
          <w:b/>
          <w:bCs/>
        </w:rPr>
        <w:t>]</w:t>
      </w:r>
      <w:r>
        <w:rPr>
          <w:rFonts w:ascii="Arial" w:hAnsi="Arial" w:cs="Arial"/>
          <w:b/>
          <w:bCs/>
        </w:rPr>
        <w:t xml:space="preserve"> </w:t>
      </w:r>
      <w:r>
        <w:rPr>
          <w:rFonts w:ascii="Arial" w:hAnsi="Arial" w:cs="Arial"/>
        </w:rPr>
        <w:t xml:space="preserve">use </w:t>
      </w:r>
      <w:r w:rsidRPr="004F4135">
        <w:rPr>
          <w:rFonts w:ascii="Arial" w:hAnsi="Arial" w:cs="Arial"/>
        </w:rPr>
        <w:t xml:space="preserve">accrued </w:t>
      </w:r>
      <w:r w:rsidRPr="009E001A">
        <w:rPr>
          <w:rFonts w:ascii="Arial" w:hAnsi="Arial" w:cs="Arial"/>
          <w:b/>
          <w:bCs/>
        </w:rPr>
        <w:t>[PTO/vacation, sick leave, personal time]</w:t>
      </w:r>
      <w:r>
        <w:rPr>
          <w:rFonts w:ascii="Arial" w:hAnsi="Arial" w:cs="Arial"/>
          <w:b/>
          <w:bCs/>
        </w:rPr>
        <w:t xml:space="preserve"> </w:t>
      </w:r>
      <w:r w:rsidRPr="00546646">
        <w:rPr>
          <w:rFonts w:ascii="Arial" w:hAnsi="Arial" w:cs="Arial"/>
        </w:rPr>
        <w:t xml:space="preserve">while taking FMLA leave. </w:t>
      </w:r>
      <w:r w:rsidRPr="00E17C6C">
        <w:rPr>
          <w:rFonts w:ascii="Arial" w:hAnsi="Arial" w:cs="Arial"/>
          <w:b/>
          <w:bCs/>
        </w:rPr>
        <w:t>[Optional:</w:t>
      </w:r>
      <w:r>
        <w:rPr>
          <w:rFonts w:ascii="Arial" w:hAnsi="Arial" w:cs="Arial"/>
        </w:rPr>
        <w:t xml:space="preserve"> </w:t>
      </w:r>
      <w:r w:rsidRPr="006422AA">
        <w:rPr>
          <w:rFonts w:ascii="Arial" w:hAnsi="Arial" w:cs="Arial"/>
        </w:rPr>
        <w:t xml:space="preserve">Employees receiving workers’ compensation, disability, or paid family leave benefits may choose to </w:t>
      </w:r>
      <w:proofErr w:type="gramStart"/>
      <w:r w:rsidRPr="006422AA">
        <w:rPr>
          <w:rFonts w:ascii="Arial" w:hAnsi="Arial" w:cs="Arial"/>
        </w:rPr>
        <w:t>use accrued</w:t>
      </w:r>
      <w:proofErr w:type="gramEnd"/>
      <w:r w:rsidRPr="006422AA">
        <w:rPr>
          <w:rFonts w:ascii="Arial" w:hAnsi="Arial" w:cs="Arial"/>
        </w:rPr>
        <w:t xml:space="preserve"> </w:t>
      </w:r>
      <w:r w:rsidRPr="009E001A">
        <w:rPr>
          <w:rFonts w:ascii="Arial" w:hAnsi="Arial" w:cs="Arial"/>
          <w:b/>
          <w:bCs/>
        </w:rPr>
        <w:t>[PTO/vacation, sick leave, personal time]</w:t>
      </w:r>
      <w:r w:rsidRPr="006422AA">
        <w:rPr>
          <w:rFonts w:ascii="Arial" w:hAnsi="Arial" w:cs="Arial"/>
        </w:rPr>
        <w:t xml:space="preserve"> to supplement those benefits, up to a combined total of 100 percent of their regular weekly wages, where permitted by law</w:t>
      </w:r>
      <w:r w:rsidRPr="004F4135">
        <w:rPr>
          <w:rFonts w:ascii="Arial" w:hAnsi="Arial" w:cs="Arial"/>
        </w:rPr>
        <w:t>.</w:t>
      </w:r>
      <w:r w:rsidRPr="000E2646">
        <w:rPr>
          <w:rFonts w:ascii="Arial" w:hAnsi="Arial" w:cs="Arial"/>
          <w:b/>
          <w:bCs/>
        </w:rPr>
        <w:t>]</w:t>
      </w:r>
      <w:r w:rsidRPr="004F4135">
        <w:rPr>
          <w:rFonts w:ascii="Arial" w:hAnsi="Arial" w:cs="Arial"/>
        </w:rPr>
        <w:t xml:space="preserve"> </w:t>
      </w:r>
      <w:r>
        <w:rPr>
          <w:rFonts w:ascii="Arial" w:hAnsi="Arial" w:cs="Arial"/>
        </w:rPr>
        <w:t>To use accrued paid time, employees must follow</w:t>
      </w:r>
      <w:r w:rsidRPr="004F4135">
        <w:rPr>
          <w:rFonts w:ascii="Arial" w:hAnsi="Arial" w:cs="Arial"/>
        </w:rPr>
        <w:t xml:space="preserve"> the procedural requirements of the </w:t>
      </w:r>
      <w:r w:rsidRPr="009A4E11">
        <w:rPr>
          <w:rFonts w:ascii="Arial" w:hAnsi="Arial" w:cs="Arial"/>
          <w:b/>
        </w:rPr>
        <w:t>Company</w:t>
      </w:r>
      <w:r w:rsidRPr="004F4135">
        <w:rPr>
          <w:rFonts w:ascii="Arial" w:hAnsi="Arial" w:cs="Arial"/>
        </w:rPr>
        <w:t xml:space="preserve">’s </w:t>
      </w:r>
      <w:r w:rsidRPr="009E001A">
        <w:rPr>
          <w:rFonts w:ascii="Arial" w:hAnsi="Arial" w:cs="Arial"/>
          <w:b/>
          <w:bCs/>
        </w:rPr>
        <w:t>[PTO/vacation, sick leave, personal time]</w:t>
      </w:r>
      <w:r>
        <w:rPr>
          <w:rFonts w:ascii="Arial" w:hAnsi="Arial" w:cs="Arial"/>
          <w:b/>
          <w:bCs/>
        </w:rPr>
        <w:t xml:space="preserve"> </w:t>
      </w:r>
      <w:r>
        <w:rPr>
          <w:rFonts w:ascii="Arial" w:hAnsi="Arial" w:cs="Arial"/>
          <w:b/>
        </w:rPr>
        <w:t>p</w:t>
      </w:r>
      <w:r w:rsidRPr="009A587E">
        <w:rPr>
          <w:rFonts w:ascii="Arial" w:hAnsi="Arial" w:cs="Arial"/>
          <w:b/>
        </w:rPr>
        <w:t>olicy</w:t>
      </w:r>
      <w:r>
        <w:rPr>
          <w:rFonts w:ascii="Arial" w:hAnsi="Arial" w:cs="Arial"/>
          <w:b/>
        </w:rPr>
        <w:t>(</w:t>
      </w:r>
      <w:proofErr w:type="spellStart"/>
      <w:r>
        <w:rPr>
          <w:rFonts w:ascii="Arial" w:hAnsi="Arial" w:cs="Arial"/>
          <w:b/>
        </w:rPr>
        <w:t>ies</w:t>
      </w:r>
      <w:proofErr w:type="spellEnd"/>
      <w:r>
        <w:rPr>
          <w:rFonts w:ascii="Arial" w:hAnsi="Arial" w:cs="Arial"/>
          <w:b/>
        </w:rPr>
        <w:t>)</w:t>
      </w:r>
      <w:r w:rsidRPr="009A587E">
        <w:rPr>
          <w:rFonts w:ascii="Arial" w:hAnsi="Arial" w:cs="Arial"/>
        </w:rPr>
        <w:t>.</w:t>
      </w:r>
    </w:p>
    <w:bookmarkEnd w:id="47"/>
    <w:p w14:paraId="521B5FAC" w14:textId="77777777" w:rsidR="00CD719A" w:rsidRPr="00457CB0" w:rsidRDefault="00CD719A" w:rsidP="00CD719A">
      <w:pPr>
        <w:jc w:val="both"/>
        <w:rPr>
          <w:rFonts w:ascii="Arial" w:hAnsi="Arial" w:cs="Arial"/>
        </w:rPr>
      </w:pPr>
    </w:p>
    <w:p w14:paraId="7F322D36" w14:textId="77777777" w:rsidR="00CD719A" w:rsidRPr="00457CB0" w:rsidRDefault="00CD719A" w:rsidP="00CD719A">
      <w:pPr>
        <w:jc w:val="both"/>
        <w:rPr>
          <w:rFonts w:ascii="Arial" w:hAnsi="Arial" w:cs="Arial"/>
        </w:rPr>
      </w:pPr>
      <w:r>
        <w:rPr>
          <w:rFonts w:ascii="Arial" w:hAnsi="Arial" w:cs="Arial"/>
        </w:rPr>
        <w:t>Using</w:t>
      </w:r>
      <w:r w:rsidRPr="0005758E">
        <w:rPr>
          <w:rFonts w:ascii="Arial" w:hAnsi="Arial" w:cs="Arial"/>
        </w:rPr>
        <w:t xml:space="preserve"> paid leave </w:t>
      </w:r>
      <w:r>
        <w:rPr>
          <w:rFonts w:ascii="Arial" w:hAnsi="Arial" w:cs="Arial"/>
        </w:rPr>
        <w:t>during</w:t>
      </w:r>
      <w:r w:rsidRPr="0005758E">
        <w:rPr>
          <w:rFonts w:ascii="Arial" w:hAnsi="Arial" w:cs="Arial"/>
        </w:rPr>
        <w:t xml:space="preserve"> FMLA does not extend </w:t>
      </w:r>
      <w:r w:rsidRPr="00C14521">
        <w:rPr>
          <w:rFonts w:ascii="Arial" w:hAnsi="Arial" w:cs="Arial"/>
        </w:rPr>
        <w:t>the</w:t>
      </w:r>
      <w:r w:rsidRPr="0005758E">
        <w:rPr>
          <w:rFonts w:ascii="Arial" w:hAnsi="Arial" w:cs="Arial"/>
        </w:rPr>
        <w:t xml:space="preserve"> length of </w:t>
      </w:r>
      <w:r w:rsidRPr="00C14521">
        <w:rPr>
          <w:rFonts w:ascii="Arial" w:hAnsi="Arial" w:cs="Arial"/>
        </w:rPr>
        <w:t>the</w:t>
      </w:r>
      <w:r w:rsidRPr="0005758E">
        <w:rPr>
          <w:rFonts w:ascii="Arial" w:hAnsi="Arial" w:cs="Arial"/>
        </w:rPr>
        <w:t xml:space="preserve"> FMLA leave and paid leave run</w:t>
      </w:r>
      <w:r>
        <w:rPr>
          <w:rFonts w:ascii="Arial" w:hAnsi="Arial" w:cs="Arial"/>
        </w:rPr>
        <w:t>s</w:t>
      </w:r>
      <w:r w:rsidRPr="0005758E">
        <w:rPr>
          <w:rFonts w:ascii="Arial" w:hAnsi="Arial" w:cs="Arial"/>
        </w:rPr>
        <w:t xml:space="preserve"> concurrently with </w:t>
      </w:r>
      <w:r w:rsidRPr="00C14521">
        <w:rPr>
          <w:rFonts w:ascii="Arial" w:hAnsi="Arial" w:cs="Arial"/>
        </w:rPr>
        <w:t>the</w:t>
      </w:r>
      <w:r w:rsidRPr="0005758E">
        <w:rPr>
          <w:rFonts w:ascii="Arial" w:hAnsi="Arial" w:cs="Arial"/>
        </w:rPr>
        <w:t xml:space="preserve"> FMLA leave.</w:t>
      </w:r>
    </w:p>
    <w:p w14:paraId="42FD67C1" w14:textId="77777777" w:rsidR="00CD719A" w:rsidRPr="00457CB0" w:rsidRDefault="00CD719A" w:rsidP="00CD719A">
      <w:pPr>
        <w:jc w:val="both"/>
        <w:rPr>
          <w:rFonts w:ascii="Arial" w:hAnsi="Arial" w:cs="Arial"/>
        </w:rPr>
      </w:pPr>
    </w:p>
    <w:p w14:paraId="0E8229C3" w14:textId="77777777" w:rsidR="00CD719A" w:rsidRPr="004F4135" w:rsidRDefault="00CD719A" w:rsidP="00CD719A">
      <w:pPr>
        <w:jc w:val="both"/>
        <w:rPr>
          <w:rFonts w:ascii="Arial" w:hAnsi="Arial" w:cs="Arial"/>
        </w:rPr>
      </w:pPr>
      <w:r w:rsidRPr="0005758E">
        <w:rPr>
          <w:rFonts w:ascii="Arial" w:hAnsi="Arial" w:cs="Arial"/>
        </w:rPr>
        <w:t>An employee (o</w:t>
      </w:r>
      <w:r w:rsidRPr="00C14521">
        <w:rPr>
          <w:rFonts w:ascii="Arial" w:hAnsi="Arial" w:cs="Arial"/>
        </w:rPr>
        <w:t>the</w:t>
      </w:r>
      <w:r w:rsidRPr="0005758E">
        <w:rPr>
          <w:rFonts w:ascii="Arial" w:hAnsi="Arial" w:cs="Arial"/>
        </w:rPr>
        <w:t>r than a key employee) who qualifies for leave will return ei</w:t>
      </w:r>
      <w:r w:rsidRPr="00C14521">
        <w:rPr>
          <w:rFonts w:ascii="Arial" w:hAnsi="Arial" w:cs="Arial"/>
        </w:rPr>
        <w:t>the</w:t>
      </w:r>
      <w:r w:rsidRPr="0005758E">
        <w:rPr>
          <w:rFonts w:ascii="Arial" w:hAnsi="Arial" w:cs="Arial"/>
        </w:rPr>
        <w:t xml:space="preserve">r to </w:t>
      </w:r>
      <w:r w:rsidRPr="00C14521">
        <w:rPr>
          <w:rFonts w:ascii="Arial" w:hAnsi="Arial" w:cs="Arial"/>
        </w:rPr>
        <w:t>the</w:t>
      </w:r>
      <w:r w:rsidRPr="0005758E">
        <w:rPr>
          <w:rFonts w:ascii="Arial" w:hAnsi="Arial" w:cs="Arial"/>
        </w:rPr>
        <w:t xml:space="preserve"> same position </w:t>
      </w:r>
      <w:r>
        <w:rPr>
          <w:rFonts w:ascii="Arial" w:hAnsi="Arial" w:cs="Arial"/>
        </w:rPr>
        <w:t xml:space="preserve">they </w:t>
      </w:r>
      <w:r w:rsidRPr="0005758E">
        <w:rPr>
          <w:rFonts w:ascii="Arial" w:hAnsi="Arial" w:cs="Arial"/>
        </w:rPr>
        <w:t>had before or to a position equivalent in pay, benefits and o</w:t>
      </w:r>
      <w:r w:rsidRPr="00C14521">
        <w:rPr>
          <w:rFonts w:ascii="Arial" w:hAnsi="Arial" w:cs="Arial"/>
        </w:rPr>
        <w:t>the</w:t>
      </w:r>
      <w:r w:rsidRPr="0005758E">
        <w:rPr>
          <w:rFonts w:ascii="Arial" w:hAnsi="Arial" w:cs="Arial"/>
        </w:rPr>
        <w:t xml:space="preserve">r terms and </w:t>
      </w:r>
      <w:r w:rsidRPr="004F4135">
        <w:rPr>
          <w:rFonts w:ascii="Arial" w:hAnsi="Arial" w:cs="Arial"/>
        </w:rPr>
        <w:t>conditions of employment.</w:t>
      </w:r>
    </w:p>
    <w:p w14:paraId="3288DEBB" w14:textId="77777777" w:rsidR="00CD719A" w:rsidRPr="004F4135" w:rsidRDefault="00CD719A" w:rsidP="00CD719A">
      <w:pPr>
        <w:jc w:val="both"/>
        <w:rPr>
          <w:rFonts w:ascii="Arial" w:hAnsi="Arial" w:cs="Arial"/>
        </w:rPr>
      </w:pPr>
    </w:p>
    <w:p w14:paraId="47D56AF3" w14:textId="77777777" w:rsidR="00CD719A" w:rsidRPr="004F4135" w:rsidRDefault="00CD719A" w:rsidP="00CD719A">
      <w:pPr>
        <w:jc w:val="both"/>
        <w:rPr>
          <w:rFonts w:ascii="Arial" w:hAnsi="Arial" w:cs="Arial"/>
        </w:rPr>
      </w:pPr>
      <w:r w:rsidRPr="004F4135">
        <w:rPr>
          <w:rFonts w:ascii="Arial" w:hAnsi="Arial" w:cs="Arial"/>
        </w:rPr>
        <w:lastRenderedPageBreak/>
        <w:t xml:space="preserve">Key employees may not be eligible for reinstatement to the same or an equivalent position if it would cause substantial and grievous economic harm to the </w:t>
      </w:r>
      <w:r w:rsidRPr="009A4E11">
        <w:rPr>
          <w:rFonts w:ascii="Arial" w:hAnsi="Arial" w:cs="Arial"/>
          <w:b/>
        </w:rPr>
        <w:t>Company</w:t>
      </w:r>
      <w:r w:rsidRPr="004F4135">
        <w:rPr>
          <w:rFonts w:ascii="Arial" w:hAnsi="Arial" w:cs="Arial"/>
        </w:rPr>
        <w:t xml:space="preserve">. (A “key” employee is a salaried, FMLA-eligible employee, who is among the highest paid 10 percent of all the employees employed by the employer, within a 75-mile range of the employee’s worksite.) </w:t>
      </w:r>
      <w:r>
        <w:rPr>
          <w:rFonts w:ascii="Arial" w:hAnsi="Arial" w:cs="Arial"/>
        </w:rPr>
        <w:t>T</w:t>
      </w:r>
      <w:r w:rsidRPr="004F4135">
        <w:rPr>
          <w:rFonts w:ascii="Arial" w:hAnsi="Arial" w:cs="Arial"/>
        </w:rPr>
        <w:t xml:space="preserve">he </w:t>
      </w:r>
      <w:r w:rsidRPr="009A4E11">
        <w:rPr>
          <w:rFonts w:ascii="Arial" w:hAnsi="Arial" w:cs="Arial"/>
          <w:b/>
        </w:rPr>
        <w:t>Company</w:t>
      </w:r>
      <w:r w:rsidRPr="004F4135">
        <w:rPr>
          <w:rFonts w:ascii="Arial" w:hAnsi="Arial" w:cs="Arial"/>
        </w:rPr>
        <w:t xml:space="preserve"> will notify an employee if </w:t>
      </w:r>
      <w:r>
        <w:rPr>
          <w:rFonts w:ascii="Arial" w:hAnsi="Arial" w:cs="Arial"/>
        </w:rPr>
        <w:t>they</w:t>
      </w:r>
      <w:r w:rsidRPr="004F4135">
        <w:rPr>
          <w:rFonts w:ascii="Arial" w:hAnsi="Arial" w:cs="Arial"/>
        </w:rPr>
        <w:t xml:space="preserve"> qualif</w:t>
      </w:r>
      <w:r>
        <w:rPr>
          <w:rFonts w:ascii="Arial" w:hAnsi="Arial" w:cs="Arial"/>
        </w:rPr>
        <w:t>y</w:t>
      </w:r>
      <w:r w:rsidRPr="004F4135">
        <w:rPr>
          <w:rFonts w:ascii="Arial" w:hAnsi="Arial" w:cs="Arial"/>
        </w:rPr>
        <w:t xml:space="preserve"> as a key employee and advise the employee of </w:t>
      </w:r>
      <w:r>
        <w:rPr>
          <w:rFonts w:ascii="Arial" w:hAnsi="Arial" w:cs="Arial"/>
        </w:rPr>
        <w:t>their</w:t>
      </w:r>
      <w:r w:rsidRPr="004F4135">
        <w:rPr>
          <w:rFonts w:ascii="Arial" w:hAnsi="Arial" w:cs="Arial"/>
        </w:rPr>
        <w:t xml:space="preserve"> rights if </w:t>
      </w:r>
      <w:r>
        <w:rPr>
          <w:rFonts w:ascii="Arial" w:hAnsi="Arial" w:cs="Arial"/>
        </w:rPr>
        <w:t xml:space="preserve">the </w:t>
      </w:r>
      <w:r w:rsidRPr="00940841">
        <w:rPr>
          <w:rFonts w:ascii="Arial" w:hAnsi="Arial" w:cs="Arial"/>
          <w:b/>
          <w:bCs/>
        </w:rPr>
        <w:t>Company</w:t>
      </w:r>
      <w:r>
        <w:rPr>
          <w:rFonts w:ascii="Arial" w:hAnsi="Arial" w:cs="Arial"/>
        </w:rPr>
        <w:t xml:space="preserve"> </w:t>
      </w:r>
      <w:r w:rsidRPr="004F4135">
        <w:rPr>
          <w:rFonts w:ascii="Arial" w:hAnsi="Arial" w:cs="Arial"/>
        </w:rPr>
        <w:t>intends to deny reinstatement.</w:t>
      </w:r>
    </w:p>
    <w:p w14:paraId="6174BCE6" w14:textId="77777777" w:rsidR="00CD719A" w:rsidRPr="004F4135" w:rsidRDefault="00CD719A" w:rsidP="00CD719A">
      <w:pPr>
        <w:jc w:val="both"/>
        <w:rPr>
          <w:rFonts w:ascii="Arial" w:hAnsi="Arial" w:cs="Arial"/>
        </w:rPr>
      </w:pPr>
    </w:p>
    <w:p w14:paraId="567FAE7A" w14:textId="77777777" w:rsidR="00CD719A" w:rsidRPr="00546646" w:rsidRDefault="00CD719A" w:rsidP="00CD719A">
      <w:pPr>
        <w:jc w:val="both"/>
        <w:rPr>
          <w:rFonts w:ascii="Arial" w:hAnsi="Arial" w:cs="Arial"/>
          <w:b/>
        </w:rPr>
      </w:pPr>
      <w:r w:rsidRPr="00546646">
        <w:rPr>
          <w:rFonts w:ascii="Arial" w:hAnsi="Arial" w:cs="Arial"/>
          <w:b/>
        </w:rPr>
        <w:t xml:space="preserve">FAILURE TO PROVIDE NOTICE OR CERTIFICATION </w:t>
      </w:r>
      <w:r>
        <w:rPr>
          <w:rFonts w:ascii="Arial" w:hAnsi="Arial" w:cs="Arial"/>
          <w:b/>
        </w:rPr>
        <w:t xml:space="preserve">OR </w:t>
      </w:r>
      <w:r w:rsidRPr="00546646">
        <w:rPr>
          <w:rFonts w:ascii="Arial" w:hAnsi="Arial" w:cs="Arial"/>
          <w:b/>
        </w:rPr>
        <w:t>RETURN FROM LEAVE</w:t>
      </w:r>
    </w:p>
    <w:p w14:paraId="7B555FE0" w14:textId="77777777" w:rsidR="00CD719A" w:rsidRPr="00546646" w:rsidRDefault="00CD719A" w:rsidP="00CD719A">
      <w:pPr>
        <w:jc w:val="both"/>
        <w:rPr>
          <w:rFonts w:ascii="Arial" w:hAnsi="Arial" w:cs="Arial"/>
        </w:rPr>
      </w:pPr>
      <w:r w:rsidRPr="00546646">
        <w:rPr>
          <w:rFonts w:ascii="Arial" w:hAnsi="Arial" w:cs="Arial"/>
        </w:rPr>
        <w:t>Absent unusual circumstances, failure to comply with the</w:t>
      </w:r>
      <w:r>
        <w:rPr>
          <w:rFonts w:ascii="Arial" w:hAnsi="Arial" w:cs="Arial"/>
        </w:rPr>
        <w:t xml:space="preserve"> </w:t>
      </w:r>
      <w:r w:rsidRPr="00940841">
        <w:rPr>
          <w:rFonts w:ascii="Arial" w:hAnsi="Arial" w:cs="Arial"/>
          <w:b/>
          <w:bCs/>
        </w:rPr>
        <w:t>Company</w:t>
      </w:r>
      <w:r w:rsidRPr="007F652B">
        <w:rPr>
          <w:rFonts w:ascii="Arial" w:hAnsi="Arial" w:cs="Arial"/>
        </w:rPr>
        <w:t>’s</w:t>
      </w:r>
      <w:r w:rsidRPr="00546646">
        <w:rPr>
          <w:rFonts w:ascii="Arial" w:hAnsi="Arial" w:cs="Arial"/>
        </w:rPr>
        <w:t xml:space="preserve"> notice and certification requirements may result in a delay or denial of the leave. If an employee fails to return to work at the leave's expiration and has not obtained an extension of the leave, the </w:t>
      </w:r>
      <w:r w:rsidRPr="009A4E11">
        <w:rPr>
          <w:rFonts w:ascii="Arial" w:hAnsi="Arial" w:cs="Arial"/>
          <w:b/>
        </w:rPr>
        <w:t>Company</w:t>
      </w:r>
      <w:r w:rsidRPr="00546646">
        <w:rPr>
          <w:rFonts w:ascii="Arial" w:hAnsi="Arial" w:cs="Arial"/>
        </w:rPr>
        <w:t xml:space="preserve"> may presume that the employee does not plan to return to work and has voluntarily terminated </w:t>
      </w:r>
      <w:r>
        <w:rPr>
          <w:rFonts w:ascii="Arial" w:hAnsi="Arial" w:cs="Arial"/>
        </w:rPr>
        <w:t xml:space="preserve">their </w:t>
      </w:r>
      <w:r w:rsidRPr="00546646">
        <w:rPr>
          <w:rFonts w:ascii="Arial" w:hAnsi="Arial" w:cs="Arial"/>
        </w:rPr>
        <w:t>employment.</w:t>
      </w:r>
    </w:p>
    <w:p w14:paraId="154C0140" w14:textId="77777777" w:rsidR="00CD719A" w:rsidRPr="00546646" w:rsidRDefault="00CD719A" w:rsidP="00CD719A">
      <w:pPr>
        <w:jc w:val="both"/>
        <w:rPr>
          <w:rFonts w:ascii="Arial" w:hAnsi="Arial" w:cs="Arial"/>
        </w:rPr>
      </w:pPr>
    </w:p>
    <w:p w14:paraId="1FD8A4E1" w14:textId="77777777" w:rsidR="00CD719A" w:rsidRPr="00546646" w:rsidRDefault="00CD719A" w:rsidP="00CD719A">
      <w:pPr>
        <w:jc w:val="both"/>
        <w:rPr>
          <w:rFonts w:ascii="Arial" w:hAnsi="Arial" w:cs="Arial"/>
          <w:b/>
        </w:rPr>
      </w:pPr>
      <w:r w:rsidRPr="00546646">
        <w:rPr>
          <w:rFonts w:ascii="Arial" w:hAnsi="Arial" w:cs="Arial"/>
          <w:b/>
        </w:rPr>
        <w:t>CONFIDENTIALITY</w:t>
      </w:r>
    </w:p>
    <w:p w14:paraId="553A2128" w14:textId="77777777" w:rsidR="00CD719A" w:rsidRPr="00546646" w:rsidRDefault="00CD719A" w:rsidP="00CD719A">
      <w:pPr>
        <w:jc w:val="both"/>
        <w:rPr>
          <w:rFonts w:ascii="Arial" w:hAnsi="Arial" w:cs="Arial"/>
        </w:rPr>
      </w:pPr>
      <w:r w:rsidRPr="00546646">
        <w:rPr>
          <w:rFonts w:ascii="Arial" w:hAnsi="Arial" w:cs="Arial"/>
        </w:rPr>
        <w:t xml:space="preserve">Documents relating to medical certifications, recertifications or medical histories of employees or employees' family members will be maintained separately and treated as confidential medical records, except that in some legally recognized circumstances, the records (or information in them) may be disclosed to </w:t>
      </w:r>
      <w:r w:rsidRPr="00940841">
        <w:rPr>
          <w:rFonts w:ascii="Arial" w:hAnsi="Arial" w:cs="Arial"/>
          <w:b/>
          <w:bCs/>
        </w:rPr>
        <w:t>managers</w:t>
      </w:r>
      <w:r>
        <w:rPr>
          <w:rFonts w:ascii="Arial" w:hAnsi="Arial" w:cs="Arial"/>
          <w:b/>
          <w:bCs/>
        </w:rPr>
        <w:t>/</w:t>
      </w:r>
      <w:r w:rsidRPr="00940841">
        <w:rPr>
          <w:rFonts w:ascii="Arial" w:hAnsi="Arial" w:cs="Arial"/>
          <w:b/>
          <w:bCs/>
        </w:rPr>
        <w:t>supervisors</w:t>
      </w:r>
      <w:r w:rsidRPr="00546646">
        <w:rPr>
          <w:rFonts w:ascii="Arial" w:hAnsi="Arial" w:cs="Arial"/>
        </w:rPr>
        <w:t>, first aid and safety personnel or government officials.</w:t>
      </w:r>
    </w:p>
    <w:p w14:paraId="3216D812" w14:textId="77777777" w:rsidR="00CD719A" w:rsidRDefault="00CD719A" w:rsidP="00CD719A">
      <w:pPr>
        <w:jc w:val="both"/>
        <w:rPr>
          <w:rFonts w:ascii="Arial" w:hAnsi="Arial" w:cs="Arial"/>
          <w:b/>
        </w:rPr>
      </w:pPr>
    </w:p>
    <w:p w14:paraId="316BEA87" w14:textId="77777777" w:rsidR="00CD719A" w:rsidRPr="00546646" w:rsidRDefault="00CD719A" w:rsidP="00CD719A">
      <w:pPr>
        <w:jc w:val="both"/>
        <w:rPr>
          <w:rFonts w:ascii="Arial" w:hAnsi="Arial" w:cs="Arial"/>
          <w:b/>
        </w:rPr>
      </w:pPr>
      <w:r w:rsidRPr="00546646">
        <w:rPr>
          <w:rFonts w:ascii="Arial" w:hAnsi="Arial" w:cs="Arial"/>
          <w:b/>
        </w:rPr>
        <w:t>FRAUDULENT USE OF FMLA</w:t>
      </w:r>
    </w:p>
    <w:p w14:paraId="14111B88" w14:textId="77777777" w:rsidR="00CD719A" w:rsidRPr="00546646" w:rsidRDefault="00CD719A" w:rsidP="00CD719A">
      <w:pPr>
        <w:jc w:val="both"/>
        <w:rPr>
          <w:rFonts w:ascii="Arial" w:hAnsi="Arial" w:cs="Arial"/>
        </w:rPr>
      </w:pPr>
      <w:r w:rsidRPr="00546646">
        <w:rPr>
          <w:rFonts w:ascii="Arial" w:hAnsi="Arial" w:cs="Arial"/>
        </w:rPr>
        <w:t xml:space="preserve">An employee who fraudulently obtains Family and Medical Leave from the </w:t>
      </w:r>
      <w:r w:rsidRPr="009A4E11">
        <w:rPr>
          <w:rFonts w:ascii="Arial" w:hAnsi="Arial" w:cs="Arial"/>
          <w:b/>
        </w:rPr>
        <w:t>Company</w:t>
      </w:r>
      <w:r w:rsidRPr="00546646">
        <w:rPr>
          <w:rFonts w:ascii="Arial" w:hAnsi="Arial" w:cs="Arial"/>
        </w:rPr>
        <w:t xml:space="preserve"> is not protected by FMLA's job restoration or maintenance of health benefits provisions. </w:t>
      </w:r>
      <w:r w:rsidRPr="00BB677F">
        <w:rPr>
          <w:rFonts w:ascii="Arial" w:hAnsi="Arial" w:cs="Arial"/>
        </w:rPr>
        <w:t xml:space="preserve">In addition, the </w:t>
      </w:r>
      <w:r w:rsidRPr="006B51E0">
        <w:rPr>
          <w:rFonts w:ascii="Arial" w:hAnsi="Arial" w:cs="Arial"/>
          <w:b/>
          <w:bCs/>
        </w:rPr>
        <w:t>Company</w:t>
      </w:r>
      <w:r w:rsidRPr="00BB677F">
        <w:rPr>
          <w:rFonts w:ascii="Arial" w:hAnsi="Arial" w:cs="Arial"/>
        </w:rPr>
        <w:t xml:space="preserve"> may take appropriate disciplinary action, up to and including termination of employment, against any employee who engages in fraud.</w:t>
      </w:r>
    </w:p>
    <w:p w14:paraId="6F59E5C1" w14:textId="77777777" w:rsidR="00CD719A" w:rsidRDefault="00CD719A" w:rsidP="00CD719A">
      <w:pPr>
        <w:rPr>
          <w:rFonts w:ascii="Arial" w:hAnsi="Arial" w:cs="Arial"/>
          <w:b/>
        </w:rPr>
      </w:pPr>
    </w:p>
    <w:p w14:paraId="66D0038A" w14:textId="77777777" w:rsidR="00CD719A" w:rsidRPr="00546646" w:rsidRDefault="00CD719A" w:rsidP="00CD719A">
      <w:pPr>
        <w:jc w:val="both"/>
        <w:rPr>
          <w:rFonts w:ascii="Arial" w:hAnsi="Arial" w:cs="Arial"/>
        </w:rPr>
      </w:pPr>
      <w:r>
        <w:rPr>
          <w:rFonts w:ascii="Arial" w:hAnsi="Arial" w:cs="Arial"/>
          <w:b/>
        </w:rPr>
        <w:t>NON-RETALIATION AND NON-DISCRIMINATION</w:t>
      </w:r>
    </w:p>
    <w:p w14:paraId="5524AAA9" w14:textId="77777777" w:rsidR="00CD719A" w:rsidRDefault="00CD719A" w:rsidP="00CD719A">
      <w:pPr>
        <w:jc w:val="both"/>
        <w:rPr>
          <w:rFonts w:ascii="Arial" w:hAnsi="Arial" w:cs="Arial"/>
        </w:rPr>
      </w:pPr>
      <w:r w:rsidRPr="00546646">
        <w:rPr>
          <w:rFonts w:ascii="Arial" w:hAnsi="Arial" w:cs="Arial"/>
        </w:rPr>
        <w:t xml:space="preserve">The </w:t>
      </w:r>
      <w:r w:rsidRPr="009A4E11">
        <w:rPr>
          <w:rFonts w:ascii="Arial" w:hAnsi="Arial" w:cs="Arial"/>
          <w:b/>
        </w:rPr>
        <w:t>Company</w:t>
      </w:r>
      <w:r w:rsidRPr="00546646">
        <w:rPr>
          <w:rFonts w:ascii="Arial" w:hAnsi="Arial" w:cs="Arial"/>
        </w:rPr>
        <w:t xml:space="preserve"> will not restrain, interfere with or deny the exercise</w:t>
      </w:r>
      <w:r w:rsidRPr="004F4135">
        <w:rPr>
          <w:rFonts w:ascii="Arial" w:hAnsi="Arial" w:cs="Arial"/>
        </w:rPr>
        <w:t xml:space="preserve"> of any employee rights provided under the FMLA. The </w:t>
      </w:r>
      <w:r w:rsidRPr="009A4E11">
        <w:rPr>
          <w:rFonts w:ascii="Arial" w:hAnsi="Arial" w:cs="Arial"/>
          <w:b/>
        </w:rPr>
        <w:t>Company</w:t>
      </w:r>
      <w:r w:rsidRPr="004F4135">
        <w:rPr>
          <w:rFonts w:ascii="Arial" w:hAnsi="Arial" w:cs="Arial"/>
        </w:rPr>
        <w:t xml:space="preserve"> will not discriminate against any employee who exercises any rights under the FMLA or </w:t>
      </w:r>
      <w:r>
        <w:rPr>
          <w:rFonts w:ascii="Arial" w:hAnsi="Arial" w:cs="Arial"/>
        </w:rPr>
        <w:t xml:space="preserve">who </w:t>
      </w:r>
      <w:r w:rsidRPr="004F4135">
        <w:rPr>
          <w:rFonts w:ascii="Arial" w:hAnsi="Arial" w:cs="Arial"/>
        </w:rPr>
        <w:t xml:space="preserve">makes a complaint related to FMLA leave. </w:t>
      </w:r>
    </w:p>
    <w:p w14:paraId="7AB3F3F3" w14:textId="77777777" w:rsidR="00CD719A" w:rsidRDefault="00CD719A" w:rsidP="00CD719A">
      <w:pPr>
        <w:jc w:val="both"/>
        <w:rPr>
          <w:rFonts w:ascii="Arial" w:hAnsi="Arial" w:cs="Arial"/>
        </w:rPr>
      </w:pPr>
    </w:p>
    <w:p w14:paraId="64A2BA52" w14:textId="77777777" w:rsidR="00CD719A" w:rsidRPr="00546646" w:rsidRDefault="00CD719A" w:rsidP="00CD719A">
      <w:pPr>
        <w:jc w:val="both"/>
        <w:rPr>
          <w:rFonts w:ascii="Arial" w:hAnsi="Arial" w:cs="Arial"/>
        </w:rPr>
      </w:pPr>
      <w:r w:rsidRPr="00546646">
        <w:rPr>
          <w:rFonts w:ascii="Arial" w:hAnsi="Arial" w:cs="Arial"/>
          <w:b/>
        </w:rPr>
        <w:t>ADDITIONAL INFORMATION</w:t>
      </w:r>
    </w:p>
    <w:p w14:paraId="51D2BE2B" w14:textId="77777777" w:rsidR="00CD719A" w:rsidRDefault="00CD719A" w:rsidP="00CD719A">
      <w:pPr>
        <w:jc w:val="both"/>
        <w:rPr>
          <w:rFonts w:ascii="Arial" w:hAnsi="Arial" w:cs="Arial"/>
        </w:rPr>
      </w:pPr>
      <w:r w:rsidRPr="004F4135">
        <w:rPr>
          <w:rFonts w:ascii="Arial" w:hAnsi="Arial" w:cs="Arial"/>
        </w:rPr>
        <w:t xml:space="preserve">Employees who have questions regarding this policy should contact </w:t>
      </w:r>
      <w:r w:rsidRPr="00AC35F1">
        <w:rPr>
          <w:rFonts w:ascii="Arial" w:hAnsi="Arial" w:cs="Arial"/>
          <w:b/>
        </w:rPr>
        <w:t>WHO</w:t>
      </w:r>
      <w:r>
        <w:rPr>
          <w:rFonts w:ascii="Arial" w:hAnsi="Arial" w:cs="Arial"/>
        </w:rPr>
        <w:t>.</w:t>
      </w:r>
    </w:p>
    <w:p w14:paraId="1CD6646B" w14:textId="77777777" w:rsidR="00CD719A" w:rsidRPr="00C32D5A" w:rsidRDefault="00CD719A" w:rsidP="00CD719A">
      <w:pPr>
        <w:jc w:val="both"/>
        <w:rPr>
          <w:rFonts w:ascii="Arial" w:hAnsi="Arial"/>
        </w:rPr>
      </w:pPr>
    </w:p>
    <w:p w14:paraId="67D72CD1" w14:textId="77777777" w:rsidR="00CD719A" w:rsidRDefault="00CD719A" w:rsidP="00CD719A">
      <w:pPr>
        <w:rPr>
          <w:rFonts w:ascii="Arial" w:hAnsi="Arial" w:cs="Arial"/>
          <w:b/>
          <w:bCs/>
          <w:color w:val="FF0000"/>
        </w:rPr>
      </w:pPr>
      <w:r w:rsidRPr="00696B90">
        <w:rPr>
          <w:rFonts w:ascii="Arial" w:hAnsi="Arial" w:cs="Arial"/>
          <w:b/>
          <w:bCs/>
          <w:color w:val="FF0000"/>
        </w:rPr>
        <w:t>Policy Note</w:t>
      </w:r>
    </w:p>
    <w:p w14:paraId="44DF46DC" w14:textId="77777777" w:rsidR="00CD719A" w:rsidRPr="00E1481B" w:rsidRDefault="00CD719A" w:rsidP="00CD719A">
      <w:pPr>
        <w:jc w:val="both"/>
        <w:rPr>
          <w:rFonts w:ascii="Arial" w:hAnsi="Arial" w:cs="Arial"/>
          <w:b/>
          <w:bCs/>
          <w:color w:val="FF0000"/>
        </w:rPr>
      </w:pPr>
      <w:r w:rsidRPr="00696B90">
        <w:rPr>
          <w:rFonts w:ascii="Arial" w:hAnsi="Arial" w:cs="Arial"/>
          <w:b/>
          <w:bCs/>
          <w:color w:val="FF0000"/>
        </w:rPr>
        <w:t>Public Employers</w:t>
      </w:r>
      <w:r>
        <w:rPr>
          <w:rFonts w:ascii="Arial" w:hAnsi="Arial" w:cs="Arial"/>
          <w:b/>
          <w:bCs/>
          <w:color w:val="FF0000"/>
        </w:rPr>
        <w:t xml:space="preserve">. </w:t>
      </w:r>
      <w:r w:rsidRPr="00696B90">
        <w:rPr>
          <w:rFonts w:ascii="Arial" w:hAnsi="Arial" w:cs="Arial"/>
          <w:color w:val="FF0000"/>
        </w:rPr>
        <w:t xml:space="preserve">Public agencies are </w:t>
      </w:r>
      <w:r>
        <w:rPr>
          <w:rFonts w:ascii="Arial" w:hAnsi="Arial" w:cs="Arial"/>
          <w:color w:val="FF0000"/>
        </w:rPr>
        <w:t xml:space="preserve">considered </w:t>
      </w:r>
      <w:r w:rsidRPr="00696B90">
        <w:rPr>
          <w:rFonts w:ascii="Arial" w:hAnsi="Arial" w:cs="Arial"/>
          <w:color w:val="FF0000"/>
        </w:rPr>
        <w:t xml:space="preserve">covered employers </w:t>
      </w:r>
      <w:r w:rsidRPr="00696B90">
        <w:rPr>
          <w:rFonts w:ascii="Arial" w:hAnsi="Arial" w:cs="Arial"/>
          <w:color w:val="FF0000"/>
          <w:u w:val="single"/>
        </w:rPr>
        <w:t>without regard to the number of employees</w:t>
      </w:r>
      <w:r w:rsidRPr="00696B90">
        <w:rPr>
          <w:rFonts w:ascii="Arial" w:hAnsi="Arial" w:cs="Arial"/>
          <w:color w:val="FF0000"/>
        </w:rPr>
        <w:t xml:space="preserve"> employed. Public as well as private elementary and secondary </w:t>
      </w:r>
      <w:proofErr w:type="gramStart"/>
      <w:r w:rsidRPr="00696B90">
        <w:rPr>
          <w:rFonts w:ascii="Arial" w:hAnsi="Arial" w:cs="Arial"/>
          <w:color w:val="FF0000"/>
        </w:rPr>
        <w:t>schools are</w:t>
      </w:r>
      <w:proofErr w:type="gramEnd"/>
      <w:r w:rsidRPr="00696B90">
        <w:rPr>
          <w:rFonts w:ascii="Arial" w:hAnsi="Arial" w:cs="Arial"/>
          <w:color w:val="FF0000"/>
        </w:rPr>
        <w:t xml:space="preserve"> also </w:t>
      </w:r>
      <w:proofErr w:type="gramStart"/>
      <w:r w:rsidRPr="00696B90">
        <w:rPr>
          <w:rFonts w:ascii="Arial" w:hAnsi="Arial" w:cs="Arial"/>
          <w:color w:val="FF0000"/>
        </w:rPr>
        <w:t>covered</w:t>
      </w:r>
      <w:proofErr w:type="gramEnd"/>
      <w:r w:rsidRPr="00696B90">
        <w:rPr>
          <w:rFonts w:ascii="Arial" w:hAnsi="Arial" w:cs="Arial"/>
          <w:color w:val="FF0000"/>
        </w:rPr>
        <w:t xml:space="preserve"> employers without regard to the number of employees employed. </w:t>
      </w:r>
      <w:r w:rsidRPr="00696B90">
        <w:rPr>
          <w:rFonts w:ascii="Arial" w:hAnsi="Arial" w:cs="Arial"/>
          <w:i/>
          <w:iCs/>
          <w:color w:val="FF0000"/>
        </w:rPr>
        <w:t>Refer to §825.600</w:t>
      </w:r>
      <w:r w:rsidRPr="00696B90">
        <w:rPr>
          <w:rFonts w:ascii="Arial" w:hAnsi="Arial" w:cs="Arial"/>
          <w:color w:val="FF0000"/>
        </w:rPr>
        <w:t>.</w:t>
      </w:r>
    </w:p>
    <w:p w14:paraId="44AE4634" w14:textId="77777777" w:rsidR="00CD719A" w:rsidRPr="003C7C0F" w:rsidRDefault="00CD719A" w:rsidP="00CD719A">
      <w:pPr>
        <w:spacing w:after="160" w:line="259" w:lineRule="auto"/>
        <w:rPr>
          <w:rFonts w:ascii="Arial" w:hAnsi="Arial" w:cs="Arial"/>
          <w:iCs/>
        </w:rPr>
      </w:pPr>
      <w:r>
        <w:rPr>
          <w:rFonts w:ascii="Arial" w:hAnsi="Arial" w:cs="Arial"/>
          <w:iCs/>
        </w:rPr>
        <w:br w:type="page"/>
      </w:r>
    </w:p>
    <w:p w14:paraId="57BDF8A1" w14:textId="77777777" w:rsidR="00AB5C6C" w:rsidRPr="00225CED" w:rsidRDefault="00AB5C6C" w:rsidP="00AB5C6C">
      <w:pPr>
        <w:pStyle w:val="Heading2"/>
        <w:jc w:val="center"/>
      </w:pPr>
      <w:bookmarkStart w:id="48" w:name="_Toc213685918"/>
      <w:bookmarkStart w:id="49" w:name="_Hlk30517357"/>
      <w:bookmarkStart w:id="50" w:name="_Toc183589616"/>
      <w:bookmarkEnd w:id="31"/>
      <w:bookmarkEnd w:id="32"/>
      <w:bookmarkEnd w:id="33"/>
      <w:bookmarkEnd w:id="34"/>
      <w:r w:rsidRPr="00225CED">
        <w:lastRenderedPageBreak/>
        <w:t>FAMILY &amp; MEDICAL LEAVE ACT</w:t>
      </w:r>
      <w:r>
        <w:t xml:space="preserve"> </w:t>
      </w:r>
      <w:r>
        <w:rPr>
          <w:color w:val="FF0000"/>
        </w:rPr>
        <w:t>[FEDERAL]</w:t>
      </w:r>
      <w:bookmarkEnd w:id="50"/>
    </w:p>
    <w:p w14:paraId="2DF81CBE" w14:textId="77777777" w:rsidR="00AB5C6C" w:rsidRDefault="00AB5C6C" w:rsidP="00AB5C6C">
      <w:pPr>
        <w:rPr>
          <w:rFonts w:ascii="Arial" w:hAnsi="Arial" w:cs="Arial"/>
          <w:sz w:val="36"/>
          <w:szCs w:val="36"/>
        </w:rPr>
      </w:pPr>
    </w:p>
    <w:p w14:paraId="22738037" w14:textId="77777777" w:rsidR="00AB5C6C" w:rsidRPr="004F4135" w:rsidRDefault="00AB5C6C" w:rsidP="00AB5C6C">
      <w:pPr>
        <w:jc w:val="both"/>
        <w:rPr>
          <w:rFonts w:ascii="Arial" w:hAnsi="Arial" w:cs="Arial"/>
        </w:rPr>
      </w:pPr>
      <w:r w:rsidRPr="009A4E11">
        <w:rPr>
          <w:rFonts w:ascii="Arial" w:hAnsi="Arial" w:cs="Arial"/>
          <w:b/>
        </w:rPr>
        <w:t>Company</w:t>
      </w:r>
      <w:r w:rsidRPr="00F94832">
        <w:rPr>
          <w:rFonts w:ascii="Arial" w:hAnsi="Arial" w:cs="Arial"/>
          <w:b/>
        </w:rPr>
        <w:t xml:space="preserve"> Name</w:t>
      </w:r>
      <w:r w:rsidRPr="004F4135">
        <w:rPr>
          <w:rFonts w:ascii="Arial" w:hAnsi="Arial" w:cs="Arial"/>
        </w:rPr>
        <w:t xml:space="preserve"> provides eligible employees with </w:t>
      </w:r>
      <w:r>
        <w:rPr>
          <w:rFonts w:ascii="Arial" w:hAnsi="Arial" w:cs="Arial"/>
        </w:rPr>
        <w:t>leave</w:t>
      </w:r>
      <w:r w:rsidRPr="004F4135">
        <w:rPr>
          <w:rFonts w:ascii="Arial" w:hAnsi="Arial" w:cs="Arial"/>
        </w:rPr>
        <w:t xml:space="preserve"> when qualifying family or medical </w:t>
      </w:r>
      <w:r>
        <w:rPr>
          <w:rFonts w:ascii="Arial" w:hAnsi="Arial" w:cs="Arial"/>
        </w:rPr>
        <w:t>needs arise</w:t>
      </w:r>
      <w:r w:rsidRPr="004F4135">
        <w:rPr>
          <w:rFonts w:ascii="Arial" w:hAnsi="Arial" w:cs="Arial"/>
        </w:rPr>
        <w:t>.</w:t>
      </w:r>
    </w:p>
    <w:p w14:paraId="440A73A1" w14:textId="77777777" w:rsidR="00AB5C6C" w:rsidRPr="004F4135" w:rsidRDefault="00AB5C6C" w:rsidP="00AB5C6C">
      <w:pPr>
        <w:jc w:val="both"/>
        <w:rPr>
          <w:rFonts w:ascii="Arial" w:hAnsi="Arial" w:cs="Arial"/>
        </w:rPr>
      </w:pPr>
    </w:p>
    <w:p w14:paraId="6002C36C" w14:textId="77777777" w:rsidR="00AB5C6C" w:rsidRPr="004F4135" w:rsidRDefault="00AB5C6C" w:rsidP="00AB5C6C">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99220" behindDoc="0" locked="0" layoutInCell="1" allowOverlap="1" wp14:anchorId="26DBA545" wp14:editId="53600236">
                <wp:simplePos x="0" y="0"/>
                <wp:positionH relativeFrom="column">
                  <wp:posOffset>0</wp:posOffset>
                </wp:positionH>
                <wp:positionV relativeFrom="paragraph">
                  <wp:posOffset>26669</wp:posOffset>
                </wp:positionV>
                <wp:extent cx="5943600" cy="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6B57A" id="Straight Connector 65" o:spid="_x0000_s1026" style="position:absolute;z-index:2516992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5100190" w14:textId="77777777" w:rsidR="00AB5C6C" w:rsidRPr="004F4135" w:rsidRDefault="00AB5C6C" w:rsidP="00AB5C6C">
      <w:pPr>
        <w:jc w:val="both"/>
        <w:rPr>
          <w:rFonts w:ascii="Arial" w:hAnsi="Arial" w:cs="Arial"/>
        </w:rPr>
      </w:pPr>
      <w:r w:rsidRPr="004F4135">
        <w:rPr>
          <w:rFonts w:ascii="Arial" w:hAnsi="Arial" w:cs="Arial"/>
          <w:b/>
        </w:rPr>
        <w:t>ELIGIBILITY</w:t>
      </w:r>
    </w:p>
    <w:p w14:paraId="3218F0C4" w14:textId="77777777" w:rsidR="00AB5C6C" w:rsidRDefault="00AB5C6C" w:rsidP="00AB5C6C">
      <w:pPr>
        <w:jc w:val="both"/>
        <w:rPr>
          <w:rFonts w:ascii="Arial" w:hAnsi="Arial" w:cs="Arial"/>
        </w:rPr>
      </w:pPr>
      <w:r>
        <w:rPr>
          <w:rFonts w:ascii="Arial" w:hAnsi="Arial" w:cs="Arial"/>
        </w:rPr>
        <w:t>Employees</w:t>
      </w:r>
      <w:r w:rsidRPr="009D5392">
        <w:rPr>
          <w:rFonts w:ascii="Arial" w:hAnsi="Arial" w:cs="Arial"/>
        </w:rPr>
        <w:t xml:space="preserve"> must meet three criteria to be eligible for FMLA leave. The employee must:</w:t>
      </w:r>
    </w:p>
    <w:p w14:paraId="01D967EC" w14:textId="77777777" w:rsidR="00AB5C6C" w:rsidRPr="009D5392" w:rsidRDefault="00AB5C6C" w:rsidP="00AB5C6C">
      <w:pPr>
        <w:jc w:val="both"/>
        <w:rPr>
          <w:rFonts w:ascii="Arial" w:hAnsi="Arial" w:cs="Arial"/>
        </w:rPr>
      </w:pPr>
    </w:p>
    <w:p w14:paraId="0C747E9C" w14:textId="77777777" w:rsidR="00AB5C6C" w:rsidRPr="009D5392" w:rsidRDefault="00AB5C6C" w:rsidP="00AB5C6C">
      <w:pPr>
        <w:pStyle w:val="ListParagraph"/>
        <w:numPr>
          <w:ilvl w:val="0"/>
          <w:numId w:val="15"/>
        </w:numPr>
        <w:ind w:left="720"/>
        <w:jc w:val="both"/>
        <w:rPr>
          <w:rFonts w:ascii="Arial" w:hAnsi="Arial" w:cs="Arial"/>
        </w:rPr>
      </w:pPr>
      <w:proofErr w:type="gramStart"/>
      <w:r w:rsidRPr="009D5392">
        <w:rPr>
          <w:rFonts w:ascii="Arial" w:hAnsi="Arial" w:cs="Arial"/>
        </w:rPr>
        <w:t>Have</w:t>
      </w:r>
      <w:proofErr w:type="gramEnd"/>
      <w:r w:rsidRPr="009D5392">
        <w:rPr>
          <w:rFonts w:ascii="Arial" w:hAnsi="Arial" w:cs="Arial"/>
        </w:rPr>
        <w:t xml:space="preserve"> worked for the employer for at least 12 </w:t>
      </w:r>
      <w:proofErr w:type="gramStart"/>
      <w:r w:rsidRPr="009D5392">
        <w:rPr>
          <w:rFonts w:ascii="Arial" w:hAnsi="Arial" w:cs="Arial"/>
        </w:rPr>
        <w:t>months;</w:t>
      </w:r>
      <w:proofErr w:type="gramEnd"/>
    </w:p>
    <w:p w14:paraId="6C29F127" w14:textId="77777777" w:rsidR="00AB5C6C" w:rsidRPr="009D5392" w:rsidRDefault="00AB5C6C" w:rsidP="00AB5C6C">
      <w:pPr>
        <w:pStyle w:val="ListParagraph"/>
        <w:numPr>
          <w:ilvl w:val="0"/>
          <w:numId w:val="15"/>
        </w:numPr>
        <w:ind w:left="720"/>
        <w:jc w:val="both"/>
        <w:rPr>
          <w:rFonts w:ascii="Arial" w:hAnsi="Arial" w:cs="Arial"/>
        </w:rPr>
      </w:pPr>
      <w:r w:rsidRPr="009D5392">
        <w:rPr>
          <w:rFonts w:ascii="Arial" w:hAnsi="Arial" w:cs="Arial"/>
        </w:rPr>
        <w:t xml:space="preserve">Have at least 1,250 hours of service in the 12 months before taking leave; </w:t>
      </w:r>
      <w:proofErr w:type="gramStart"/>
      <w:r w:rsidRPr="009D5392">
        <w:rPr>
          <w:rFonts w:ascii="Arial" w:hAnsi="Arial" w:cs="Arial"/>
        </w:rPr>
        <w:t>and</w:t>
      </w:r>
      <w:r>
        <w:rPr>
          <w:rFonts w:ascii="Arial" w:hAnsi="Arial" w:cs="Arial"/>
        </w:rPr>
        <w:t>;</w:t>
      </w:r>
      <w:proofErr w:type="gramEnd"/>
    </w:p>
    <w:p w14:paraId="201544C5" w14:textId="77777777" w:rsidR="00AB5C6C" w:rsidRPr="003876AD" w:rsidRDefault="00AB5C6C" w:rsidP="00AB5C6C">
      <w:pPr>
        <w:pStyle w:val="ListParagraph"/>
        <w:numPr>
          <w:ilvl w:val="0"/>
          <w:numId w:val="15"/>
        </w:numPr>
        <w:ind w:left="720"/>
        <w:jc w:val="both"/>
        <w:rPr>
          <w:rFonts w:ascii="Arial" w:hAnsi="Arial" w:cs="Arial"/>
        </w:rPr>
      </w:pPr>
      <w:r w:rsidRPr="003876AD">
        <w:rPr>
          <w:rFonts w:ascii="Arial" w:hAnsi="Arial" w:cs="Arial"/>
        </w:rPr>
        <w:t>Work at a location where the employer has at least 50 employees within 75 miles of the employee’s worksite.</w:t>
      </w:r>
    </w:p>
    <w:p w14:paraId="6AFBFB93" w14:textId="77777777" w:rsidR="00AB5C6C" w:rsidRPr="004F4135" w:rsidRDefault="00AB5C6C" w:rsidP="00AB5C6C">
      <w:pPr>
        <w:ind w:left="720"/>
        <w:jc w:val="both"/>
        <w:rPr>
          <w:rFonts w:ascii="Arial" w:hAnsi="Arial" w:cs="Arial"/>
        </w:rPr>
      </w:pPr>
    </w:p>
    <w:p w14:paraId="5FEF3794" w14:textId="77777777" w:rsidR="00AB5C6C" w:rsidRPr="004F4135" w:rsidRDefault="00AB5C6C" w:rsidP="00AB5C6C">
      <w:pPr>
        <w:jc w:val="both"/>
        <w:rPr>
          <w:rFonts w:ascii="Arial" w:hAnsi="Arial" w:cs="Arial"/>
        </w:rPr>
      </w:pPr>
      <w:r>
        <w:rPr>
          <w:rFonts w:ascii="Arial" w:hAnsi="Arial" w:cs="Arial"/>
          <w:b/>
        </w:rPr>
        <w:t>LEAVE ENTITLEMENT</w:t>
      </w:r>
    </w:p>
    <w:p w14:paraId="7734084C" w14:textId="77777777" w:rsidR="00AB5C6C" w:rsidRDefault="00AB5C6C" w:rsidP="00AB5C6C">
      <w:pPr>
        <w:jc w:val="both"/>
        <w:rPr>
          <w:rFonts w:ascii="Arial" w:hAnsi="Arial" w:cs="Arial"/>
        </w:rPr>
      </w:pPr>
      <w:r w:rsidRPr="00695C35">
        <w:rPr>
          <w:rFonts w:ascii="Arial" w:hAnsi="Arial" w:cs="Arial"/>
        </w:rPr>
        <w:t>Eligible employees who work for a covered employer can take up to 12 weeks of unpaid, job-protected leave in a 12-month period</w:t>
      </w:r>
      <w:r>
        <w:rPr>
          <w:rFonts w:ascii="Arial" w:hAnsi="Arial" w:cs="Arial"/>
        </w:rPr>
        <w:t xml:space="preserve"> </w:t>
      </w:r>
      <w:r w:rsidRPr="00695C35">
        <w:rPr>
          <w:rFonts w:ascii="Arial" w:hAnsi="Arial" w:cs="Arial"/>
        </w:rPr>
        <w:t>for the following reasons:</w:t>
      </w:r>
    </w:p>
    <w:p w14:paraId="222F3C27" w14:textId="77777777" w:rsidR="00AB5C6C" w:rsidRPr="00695C35" w:rsidRDefault="00AB5C6C" w:rsidP="00AB5C6C">
      <w:pPr>
        <w:jc w:val="both"/>
        <w:rPr>
          <w:rFonts w:ascii="Arial" w:hAnsi="Arial" w:cs="Arial"/>
        </w:rPr>
      </w:pPr>
    </w:p>
    <w:p w14:paraId="0923776B" w14:textId="77777777" w:rsidR="00AB5C6C" w:rsidRPr="00F743D1" w:rsidRDefault="00AB5C6C" w:rsidP="00AB5C6C">
      <w:pPr>
        <w:pStyle w:val="ListParagraph"/>
        <w:numPr>
          <w:ilvl w:val="0"/>
          <w:numId w:val="13"/>
        </w:numPr>
        <w:ind w:left="720"/>
        <w:jc w:val="both"/>
        <w:rPr>
          <w:rFonts w:ascii="Arial" w:hAnsi="Arial" w:cs="Arial"/>
        </w:rPr>
      </w:pPr>
      <w:r w:rsidRPr="00695C35">
        <w:rPr>
          <w:rFonts w:ascii="Arial" w:hAnsi="Arial" w:cs="Arial"/>
        </w:rPr>
        <w:t xml:space="preserve">The birth of a child </w:t>
      </w:r>
      <w:r w:rsidRPr="00F743D1">
        <w:rPr>
          <w:rFonts w:ascii="Arial" w:hAnsi="Arial" w:cs="Arial"/>
        </w:rPr>
        <w:t xml:space="preserve">or placement of a child for adoption or foster </w:t>
      </w:r>
      <w:proofErr w:type="gramStart"/>
      <w:r w:rsidRPr="00F743D1">
        <w:rPr>
          <w:rFonts w:ascii="Arial" w:hAnsi="Arial" w:cs="Arial"/>
        </w:rPr>
        <w:t>care;</w:t>
      </w:r>
      <w:proofErr w:type="gramEnd"/>
    </w:p>
    <w:p w14:paraId="30A8EFC8" w14:textId="77777777" w:rsidR="00AB5C6C" w:rsidRPr="00695C35" w:rsidRDefault="00AB5C6C" w:rsidP="00AB5C6C">
      <w:pPr>
        <w:pStyle w:val="ListParagraph"/>
        <w:numPr>
          <w:ilvl w:val="0"/>
          <w:numId w:val="16"/>
        </w:numPr>
        <w:ind w:left="720"/>
        <w:jc w:val="both"/>
        <w:rPr>
          <w:rFonts w:ascii="Arial" w:hAnsi="Arial" w:cs="Arial"/>
        </w:rPr>
      </w:pPr>
      <w:r w:rsidRPr="00695C35">
        <w:rPr>
          <w:rFonts w:ascii="Arial" w:hAnsi="Arial" w:cs="Arial"/>
        </w:rPr>
        <w:t>To bond with a child (leave must be taken within one year of the child’s birth or placement</w:t>
      </w:r>
      <w:proofErr w:type="gramStart"/>
      <w:r w:rsidRPr="00695C35">
        <w:rPr>
          <w:rFonts w:ascii="Arial" w:hAnsi="Arial" w:cs="Arial"/>
        </w:rPr>
        <w:t>);</w:t>
      </w:r>
      <w:proofErr w:type="gramEnd"/>
    </w:p>
    <w:p w14:paraId="5C039010" w14:textId="77777777" w:rsidR="00AB5C6C" w:rsidRPr="00695C35" w:rsidRDefault="00AB5C6C" w:rsidP="00AB5C6C">
      <w:pPr>
        <w:pStyle w:val="ListParagraph"/>
        <w:numPr>
          <w:ilvl w:val="0"/>
          <w:numId w:val="16"/>
        </w:numPr>
        <w:ind w:left="720"/>
        <w:jc w:val="both"/>
        <w:rPr>
          <w:rFonts w:ascii="Arial" w:hAnsi="Arial" w:cs="Arial"/>
        </w:rPr>
      </w:pPr>
      <w:r w:rsidRPr="00695C35">
        <w:rPr>
          <w:rFonts w:ascii="Arial" w:hAnsi="Arial" w:cs="Arial"/>
        </w:rPr>
        <w:t xml:space="preserve">To care for the employee’s spouse, child or parent who has a qualifying serious health </w:t>
      </w:r>
      <w:proofErr w:type="gramStart"/>
      <w:r w:rsidRPr="00695C35">
        <w:rPr>
          <w:rFonts w:ascii="Arial" w:hAnsi="Arial" w:cs="Arial"/>
        </w:rPr>
        <w:t>condition;</w:t>
      </w:r>
      <w:proofErr w:type="gramEnd"/>
    </w:p>
    <w:p w14:paraId="0FBAAFCD" w14:textId="77777777" w:rsidR="00AB5C6C" w:rsidRPr="00695C35" w:rsidRDefault="00AB5C6C" w:rsidP="00AB5C6C">
      <w:pPr>
        <w:pStyle w:val="ListParagraph"/>
        <w:numPr>
          <w:ilvl w:val="0"/>
          <w:numId w:val="16"/>
        </w:numPr>
        <w:ind w:left="720"/>
        <w:jc w:val="both"/>
        <w:rPr>
          <w:rFonts w:ascii="Arial" w:hAnsi="Arial" w:cs="Arial"/>
        </w:rPr>
      </w:pPr>
      <w:r w:rsidRPr="00695C35">
        <w:rPr>
          <w:rFonts w:ascii="Arial" w:hAnsi="Arial" w:cs="Arial"/>
        </w:rPr>
        <w:t>For the employee’s own qualifying serious health condition that makes the employee unable to perform the employee’s job;</w:t>
      </w:r>
      <w:r>
        <w:rPr>
          <w:rFonts w:ascii="Arial" w:hAnsi="Arial" w:cs="Arial"/>
        </w:rPr>
        <w:t xml:space="preserve"> or</w:t>
      </w:r>
    </w:p>
    <w:p w14:paraId="07F6F3DD" w14:textId="77777777" w:rsidR="00AB5C6C" w:rsidRPr="00BA1965" w:rsidRDefault="00AB5C6C" w:rsidP="00AB5C6C">
      <w:pPr>
        <w:pStyle w:val="ListParagraph"/>
        <w:numPr>
          <w:ilvl w:val="0"/>
          <w:numId w:val="16"/>
        </w:numPr>
        <w:ind w:left="720"/>
        <w:jc w:val="both"/>
        <w:rPr>
          <w:rFonts w:ascii="Arial" w:hAnsi="Arial" w:cs="Arial"/>
        </w:rPr>
      </w:pPr>
      <w:r w:rsidRPr="00695C35">
        <w:rPr>
          <w:rFonts w:ascii="Arial" w:hAnsi="Arial" w:cs="Arial"/>
        </w:rPr>
        <w:t>For qualifying exigencies related to the foreign deployment of a military member who is the employee’s spouse,</w:t>
      </w:r>
      <w:r>
        <w:rPr>
          <w:rFonts w:ascii="Arial" w:hAnsi="Arial" w:cs="Arial"/>
        </w:rPr>
        <w:t xml:space="preserve"> </w:t>
      </w:r>
      <w:r w:rsidRPr="00BA1965">
        <w:rPr>
          <w:rFonts w:ascii="Arial" w:hAnsi="Arial" w:cs="Arial"/>
        </w:rPr>
        <w:t>child or parent.</w:t>
      </w:r>
    </w:p>
    <w:p w14:paraId="27F61517" w14:textId="77777777" w:rsidR="00AB5C6C" w:rsidRDefault="00AB5C6C" w:rsidP="00AB5C6C">
      <w:pPr>
        <w:ind w:left="720" w:hanging="360"/>
        <w:jc w:val="both"/>
        <w:rPr>
          <w:rFonts w:ascii="Arial" w:hAnsi="Arial" w:cs="Arial"/>
        </w:rPr>
      </w:pPr>
    </w:p>
    <w:p w14:paraId="2693E8DA" w14:textId="77777777" w:rsidR="00AB5C6C" w:rsidRDefault="00AB5C6C" w:rsidP="00AB5C6C">
      <w:pPr>
        <w:jc w:val="both"/>
        <w:rPr>
          <w:rFonts w:ascii="Arial" w:hAnsi="Arial" w:cs="Arial"/>
        </w:rPr>
      </w:pPr>
      <w:r w:rsidRPr="00695C35">
        <w:rPr>
          <w:rFonts w:ascii="Arial" w:hAnsi="Arial" w:cs="Arial"/>
        </w:rPr>
        <w:t>An eligible employee who is a covered service</w:t>
      </w:r>
      <w:r>
        <w:rPr>
          <w:rFonts w:ascii="Arial" w:hAnsi="Arial" w:cs="Arial"/>
        </w:rPr>
        <w:t xml:space="preserve"> </w:t>
      </w:r>
      <w:r w:rsidRPr="00695C35">
        <w:rPr>
          <w:rFonts w:ascii="Arial" w:hAnsi="Arial" w:cs="Arial"/>
        </w:rPr>
        <w:t>member’s spouse, child, parent, or next</w:t>
      </w:r>
    </w:p>
    <w:p w14:paraId="1358B057" w14:textId="77777777" w:rsidR="00AB5C6C" w:rsidRPr="004F4135" w:rsidRDefault="00AB5C6C" w:rsidP="00AB5C6C">
      <w:pPr>
        <w:jc w:val="both"/>
        <w:rPr>
          <w:rFonts w:ascii="Arial" w:hAnsi="Arial" w:cs="Arial"/>
        </w:rPr>
      </w:pPr>
      <w:r w:rsidRPr="00695C35">
        <w:rPr>
          <w:rFonts w:ascii="Arial" w:hAnsi="Arial" w:cs="Arial"/>
        </w:rPr>
        <w:t xml:space="preserve">of </w:t>
      </w:r>
      <w:proofErr w:type="gramStart"/>
      <w:r w:rsidRPr="00695C35">
        <w:rPr>
          <w:rFonts w:ascii="Arial" w:hAnsi="Arial" w:cs="Arial"/>
        </w:rPr>
        <w:t>kin</w:t>
      </w:r>
      <w:proofErr w:type="gramEnd"/>
      <w:r w:rsidRPr="00695C35">
        <w:rPr>
          <w:rFonts w:ascii="Arial" w:hAnsi="Arial" w:cs="Arial"/>
        </w:rPr>
        <w:t xml:space="preserve"> may also take up to 26 weeks</w:t>
      </w:r>
      <w:r>
        <w:rPr>
          <w:rFonts w:ascii="Arial" w:hAnsi="Arial" w:cs="Arial"/>
        </w:rPr>
        <w:t xml:space="preserve"> </w:t>
      </w:r>
      <w:r w:rsidRPr="00695C35">
        <w:rPr>
          <w:rFonts w:ascii="Arial" w:hAnsi="Arial" w:cs="Arial"/>
        </w:rPr>
        <w:t>of FMLA leave in a single 12-month period to care for the service</w:t>
      </w:r>
      <w:r>
        <w:rPr>
          <w:rFonts w:ascii="Arial" w:hAnsi="Arial" w:cs="Arial"/>
        </w:rPr>
        <w:t xml:space="preserve"> </w:t>
      </w:r>
      <w:r w:rsidRPr="00695C35">
        <w:rPr>
          <w:rFonts w:ascii="Arial" w:hAnsi="Arial" w:cs="Arial"/>
        </w:rPr>
        <w:t xml:space="preserve">member with a serious injury or illness. </w:t>
      </w:r>
    </w:p>
    <w:p w14:paraId="4C71B579" w14:textId="77777777" w:rsidR="00AB5C6C" w:rsidRPr="005F5FFC" w:rsidRDefault="00AB5C6C" w:rsidP="00AB5C6C">
      <w:pPr>
        <w:jc w:val="both"/>
        <w:rPr>
          <w:rFonts w:ascii="Arial" w:hAnsi="Arial"/>
          <w:b/>
        </w:rPr>
      </w:pPr>
    </w:p>
    <w:p w14:paraId="414BC1D1" w14:textId="77777777" w:rsidR="00AB5C6C" w:rsidRPr="004F4135" w:rsidRDefault="00AB5C6C" w:rsidP="00AB5C6C">
      <w:pPr>
        <w:jc w:val="both"/>
        <w:rPr>
          <w:rFonts w:ascii="Arial" w:hAnsi="Arial" w:cs="Arial"/>
        </w:rPr>
      </w:pPr>
      <w:r w:rsidRPr="004F4135">
        <w:rPr>
          <w:rFonts w:ascii="Arial" w:hAnsi="Arial" w:cs="Arial"/>
          <w:b/>
        </w:rPr>
        <w:t>LENGTH OF LEAVE</w:t>
      </w:r>
    </w:p>
    <w:p w14:paraId="1257471F" w14:textId="77777777" w:rsidR="00AB5C6C" w:rsidRDefault="00AB5C6C" w:rsidP="00AB5C6C">
      <w:pPr>
        <w:jc w:val="both"/>
        <w:rPr>
          <w:rFonts w:ascii="Arial" w:hAnsi="Arial" w:cs="Arial"/>
        </w:rPr>
      </w:pPr>
      <w:r w:rsidRPr="004F4135">
        <w:rPr>
          <w:rFonts w:ascii="Arial" w:hAnsi="Arial" w:cs="Arial"/>
        </w:rPr>
        <w:t xml:space="preserve">For leaves other than </w:t>
      </w:r>
      <w:r>
        <w:rPr>
          <w:rFonts w:ascii="Arial" w:hAnsi="Arial" w:cs="Arial"/>
        </w:rPr>
        <w:t xml:space="preserve">the care of a </w:t>
      </w:r>
      <w:r w:rsidRPr="004F4135">
        <w:rPr>
          <w:rFonts w:ascii="Arial" w:hAnsi="Arial" w:cs="Arial"/>
        </w:rPr>
        <w:t>covered service member</w:t>
      </w:r>
      <w:r>
        <w:rPr>
          <w:rFonts w:ascii="Arial" w:hAnsi="Arial" w:cs="Arial"/>
        </w:rPr>
        <w:t>,</w:t>
      </w:r>
      <w:r w:rsidRPr="004F4135">
        <w:rPr>
          <w:rFonts w:ascii="Arial" w:hAnsi="Arial" w:cs="Arial"/>
        </w:rPr>
        <w:t xml:space="preserve"> </w:t>
      </w:r>
      <w:r>
        <w:rPr>
          <w:rFonts w:ascii="Arial" w:hAnsi="Arial" w:cs="Arial"/>
        </w:rPr>
        <w:t>e</w:t>
      </w:r>
      <w:r w:rsidRPr="004F4135">
        <w:rPr>
          <w:rFonts w:ascii="Arial" w:hAnsi="Arial" w:cs="Arial"/>
        </w:rPr>
        <w:t xml:space="preserve">ligible employees may take up to 12 weeks of leave in a 12-month period for </w:t>
      </w:r>
      <w:r>
        <w:rPr>
          <w:rFonts w:ascii="Arial" w:hAnsi="Arial" w:cs="Arial"/>
        </w:rPr>
        <w:t>the </w:t>
      </w:r>
      <w:r w:rsidRPr="004F4135">
        <w:rPr>
          <w:rFonts w:ascii="Arial" w:hAnsi="Arial" w:cs="Arial"/>
        </w:rPr>
        <w:t xml:space="preserve">reasons defined above. </w:t>
      </w:r>
    </w:p>
    <w:p w14:paraId="39501BB9" w14:textId="77777777" w:rsidR="00AB5C6C" w:rsidRPr="00F8696B" w:rsidRDefault="00AB5C6C" w:rsidP="00AB5C6C">
      <w:pPr>
        <w:ind w:left="720"/>
        <w:jc w:val="both"/>
        <w:rPr>
          <w:rFonts w:ascii="Arial" w:hAnsi="Arial" w:cs="Arial"/>
          <w:shd w:val="clear" w:color="auto" w:fill="EFEFEF"/>
        </w:rPr>
      </w:pPr>
    </w:p>
    <w:p w14:paraId="5144492B" w14:textId="77777777" w:rsidR="00AB5C6C" w:rsidRPr="00B409E2" w:rsidRDefault="00AB5C6C" w:rsidP="00AB5C6C">
      <w:pPr>
        <w:pStyle w:val="ListParagraph"/>
        <w:numPr>
          <w:ilvl w:val="0"/>
          <w:numId w:val="14"/>
        </w:numPr>
        <w:ind w:left="720"/>
        <w:jc w:val="both"/>
        <w:rPr>
          <w:rFonts w:ascii="Arial" w:hAnsi="Arial" w:cs="Arial"/>
        </w:rPr>
      </w:pPr>
      <w:r w:rsidRPr="005F5FFC">
        <w:rPr>
          <w:rFonts w:ascii="Arial" w:hAnsi="Arial"/>
          <w:shd w:val="clear" w:color="auto" w:fill="FFFFFF" w:themeFill="background1"/>
        </w:rPr>
        <w:t xml:space="preserve">The "12-month period" utilized by the </w:t>
      </w:r>
      <w:r w:rsidRPr="005F5FFC">
        <w:rPr>
          <w:rFonts w:ascii="Arial" w:hAnsi="Arial"/>
          <w:b/>
          <w:shd w:val="clear" w:color="auto" w:fill="FFFFFF" w:themeFill="background1"/>
        </w:rPr>
        <w:t>Company</w:t>
      </w:r>
      <w:r w:rsidRPr="005F5FFC">
        <w:rPr>
          <w:rFonts w:ascii="Arial" w:hAnsi="Arial"/>
          <w:shd w:val="clear" w:color="auto" w:fill="FFFFFF" w:themeFill="background1"/>
        </w:rPr>
        <w:t xml:space="preserve"> is the </w:t>
      </w:r>
      <w:r w:rsidRPr="005F5FFC">
        <w:rPr>
          <w:rFonts w:ascii="Arial" w:hAnsi="Arial"/>
          <w:b/>
          <w:shd w:val="clear" w:color="auto" w:fill="FFFFFF" w:themeFill="background1"/>
        </w:rPr>
        <w:t>[insert one of the methods for determining the 12-month period, e.g., a calendar year; any fixed 12-month leave year, such as a fiscal year or a year starting on an employee's anniversary date; the 12-month period measured forward from the date the employee's first FMLA leave; a rolling 12-month period measured backward from the date an employee first takes FMLA leave</w:t>
      </w:r>
      <w:r w:rsidRPr="000E2646">
        <w:rPr>
          <w:rFonts w:ascii="Arial" w:hAnsi="Arial"/>
          <w:b/>
          <w:shd w:val="clear" w:color="auto" w:fill="FFFFFF" w:themeFill="background1"/>
        </w:rPr>
        <w:t>]</w:t>
      </w:r>
      <w:r w:rsidRPr="005F5FFC">
        <w:rPr>
          <w:rFonts w:ascii="Arial" w:hAnsi="Arial"/>
          <w:shd w:val="clear" w:color="auto" w:fill="FFFFFF" w:themeFill="background1"/>
        </w:rPr>
        <w:t xml:space="preserve">. Under this method </w:t>
      </w:r>
      <w:r w:rsidRPr="005F5FFC">
        <w:rPr>
          <w:rFonts w:ascii="Arial" w:hAnsi="Arial"/>
          <w:b/>
          <w:shd w:val="clear" w:color="auto" w:fill="FFFFFF" w:themeFill="background1"/>
        </w:rPr>
        <w:t>[insert this language if using the rolling backward method</w:t>
      </w:r>
      <w:r w:rsidRPr="005F5FFC">
        <w:rPr>
          <w:rFonts w:ascii="Arial" w:hAnsi="Arial"/>
          <w:shd w:val="clear" w:color="auto" w:fill="FFFFFF" w:themeFill="background1"/>
        </w:rPr>
        <w:t>: the 12-month period is measured backward from the day the employee uses any FMLA leave</w:t>
      </w:r>
      <w:r w:rsidRPr="000E2646">
        <w:rPr>
          <w:rFonts w:ascii="Arial" w:hAnsi="Arial"/>
          <w:b/>
          <w:shd w:val="clear" w:color="auto" w:fill="FFFFFF" w:themeFill="background1"/>
        </w:rPr>
        <w:t>]</w:t>
      </w:r>
      <w:r w:rsidRPr="005F5FFC">
        <w:rPr>
          <w:rFonts w:ascii="Arial" w:hAnsi="Arial"/>
          <w:shd w:val="clear" w:color="auto" w:fill="FFFFFF" w:themeFill="background1"/>
        </w:rPr>
        <w:t xml:space="preserve">; </w:t>
      </w:r>
      <w:r w:rsidRPr="005F5FFC">
        <w:rPr>
          <w:rFonts w:ascii="Arial" w:hAnsi="Arial"/>
          <w:b/>
          <w:shd w:val="clear" w:color="auto" w:fill="FFFFFF" w:themeFill="background1"/>
        </w:rPr>
        <w:t>[insert this language if using the rolling forward method</w:t>
      </w:r>
      <w:r w:rsidRPr="005F5FFC">
        <w:rPr>
          <w:rFonts w:ascii="Arial" w:hAnsi="Arial"/>
          <w:shd w:val="clear" w:color="auto" w:fill="FFFFFF" w:themeFill="background1"/>
        </w:rPr>
        <w:t xml:space="preserve">: the 12-month period is </w:t>
      </w:r>
      <w:r w:rsidRPr="005F5FFC">
        <w:rPr>
          <w:rFonts w:ascii="Arial" w:hAnsi="Arial"/>
          <w:shd w:val="clear" w:color="auto" w:fill="FFFFFF" w:themeFill="background1"/>
        </w:rPr>
        <w:lastRenderedPageBreak/>
        <w:t>measured from the date the employee first uses any FMLA leave</w:t>
      </w:r>
      <w:r w:rsidRPr="000E2646">
        <w:rPr>
          <w:rFonts w:ascii="Arial" w:hAnsi="Arial"/>
          <w:b/>
          <w:shd w:val="clear" w:color="auto" w:fill="FFFFFF" w:themeFill="background1"/>
        </w:rPr>
        <w:t>]</w:t>
      </w:r>
      <w:r w:rsidRPr="005F5FFC">
        <w:rPr>
          <w:rFonts w:ascii="Arial" w:hAnsi="Arial"/>
          <w:shd w:val="clear" w:color="auto" w:fill="FFFFFF" w:themeFill="background1"/>
        </w:rPr>
        <w:t xml:space="preserve">; </w:t>
      </w:r>
      <w:r w:rsidRPr="005F5FFC">
        <w:rPr>
          <w:rFonts w:ascii="Arial" w:hAnsi="Arial"/>
          <w:b/>
          <w:shd w:val="clear" w:color="auto" w:fill="FFFFFF" w:themeFill="background1"/>
        </w:rPr>
        <w:t>[insert this language if using the calendar year method</w:t>
      </w:r>
      <w:r w:rsidRPr="005F5FFC">
        <w:rPr>
          <w:rFonts w:ascii="Arial" w:hAnsi="Arial"/>
          <w:shd w:val="clear" w:color="auto" w:fill="FFFFFF" w:themeFill="background1"/>
        </w:rPr>
        <w:t>: the 12-month period begins each January and ends each December</w:t>
      </w:r>
      <w:r w:rsidRPr="000E2646">
        <w:rPr>
          <w:rFonts w:ascii="Arial" w:hAnsi="Arial"/>
          <w:b/>
          <w:shd w:val="clear" w:color="auto" w:fill="FFFFFF" w:themeFill="background1"/>
        </w:rPr>
        <w:t>]</w:t>
      </w:r>
      <w:r w:rsidRPr="005F5FFC">
        <w:rPr>
          <w:rFonts w:ascii="Arial" w:hAnsi="Arial"/>
          <w:shd w:val="clear" w:color="auto" w:fill="FFFFFF" w:themeFill="background1"/>
        </w:rPr>
        <w:t xml:space="preserve">; </w:t>
      </w:r>
      <w:r w:rsidRPr="005F5FFC">
        <w:rPr>
          <w:rFonts w:ascii="Arial" w:hAnsi="Arial"/>
          <w:b/>
          <w:shd w:val="clear" w:color="auto" w:fill="FFFFFF" w:themeFill="background1"/>
        </w:rPr>
        <w:t>[insert this language if using the fixed year method</w:t>
      </w:r>
      <w:r w:rsidRPr="005F5FFC">
        <w:rPr>
          <w:rFonts w:ascii="Arial" w:hAnsi="Arial"/>
          <w:shd w:val="clear" w:color="auto" w:fill="FFFFFF" w:themeFill="background1"/>
        </w:rPr>
        <w:t xml:space="preserve">: the 12-month period begins each </w:t>
      </w:r>
      <w:r w:rsidRPr="005F5FFC">
        <w:rPr>
          <w:rFonts w:ascii="Arial" w:hAnsi="Arial"/>
          <w:b/>
          <w:shd w:val="clear" w:color="auto" w:fill="FFFFFF" w:themeFill="background1"/>
        </w:rPr>
        <w:t>[insert fiscal year start date or the employee's anniversary date, etc.</w:t>
      </w:r>
      <w:r w:rsidRPr="000E2646">
        <w:rPr>
          <w:rFonts w:ascii="Arial" w:hAnsi="Arial"/>
          <w:b/>
          <w:shd w:val="clear" w:color="auto" w:fill="FFFFFF" w:themeFill="background1"/>
        </w:rPr>
        <w:t>]</w:t>
      </w:r>
      <w:r w:rsidRPr="005F5FFC">
        <w:rPr>
          <w:rFonts w:ascii="Arial" w:hAnsi="Arial"/>
          <w:shd w:val="clear" w:color="auto" w:fill="FFFFFF" w:themeFill="background1"/>
        </w:rPr>
        <w:t>.</w:t>
      </w:r>
    </w:p>
    <w:p w14:paraId="43B7E2F8" w14:textId="77777777" w:rsidR="00AB5C6C" w:rsidRPr="00154681" w:rsidRDefault="00AB5C6C" w:rsidP="00AB5C6C">
      <w:pPr>
        <w:pStyle w:val="ListParagraph"/>
        <w:numPr>
          <w:ilvl w:val="0"/>
          <w:numId w:val="13"/>
        </w:numPr>
        <w:ind w:left="720"/>
        <w:jc w:val="both"/>
        <w:rPr>
          <w:rFonts w:ascii="Arial" w:hAnsi="Arial" w:cs="Arial"/>
        </w:rPr>
      </w:pPr>
      <w:r w:rsidRPr="00154681">
        <w:rPr>
          <w:rFonts w:ascii="Arial" w:hAnsi="Arial" w:cs="Arial"/>
        </w:rPr>
        <w:t>Absences due to an employee's serious health condition that are also covered by short</w:t>
      </w:r>
      <w:r>
        <w:rPr>
          <w:rFonts w:ascii="Arial" w:hAnsi="Arial" w:cs="Arial"/>
        </w:rPr>
        <w:t>-</w:t>
      </w:r>
      <w:r w:rsidRPr="00154681">
        <w:rPr>
          <w:rFonts w:ascii="Arial" w:hAnsi="Arial" w:cs="Arial"/>
        </w:rPr>
        <w:t>term disability insurance or workers' compensation are counted as part of the leave time available to eligible employees under the Family and Medical Leave Act.</w:t>
      </w:r>
    </w:p>
    <w:p w14:paraId="008B109A" w14:textId="77777777" w:rsidR="00AB5C6C" w:rsidRPr="00154681" w:rsidRDefault="00AB5C6C" w:rsidP="00AB5C6C">
      <w:pPr>
        <w:pStyle w:val="ListParagraph"/>
        <w:numPr>
          <w:ilvl w:val="0"/>
          <w:numId w:val="13"/>
        </w:numPr>
        <w:ind w:left="720"/>
        <w:jc w:val="both"/>
        <w:rPr>
          <w:rFonts w:ascii="Arial" w:hAnsi="Arial" w:cs="Arial"/>
        </w:rPr>
      </w:pPr>
      <w:r w:rsidRPr="00154681">
        <w:rPr>
          <w:rFonts w:ascii="Arial" w:hAnsi="Arial" w:cs="Arial"/>
        </w:rPr>
        <w:t>Leaves taken for the birth or the placement of a child with the employee for adoption or foster care must be completed within 12 months of that birth or placement.</w:t>
      </w:r>
    </w:p>
    <w:p w14:paraId="72088283" w14:textId="77777777" w:rsidR="00AB5C6C" w:rsidRPr="004F4135" w:rsidRDefault="00AB5C6C" w:rsidP="00AB5C6C">
      <w:pPr>
        <w:pStyle w:val="ListParagraph"/>
        <w:ind w:left="1449"/>
        <w:jc w:val="both"/>
        <w:rPr>
          <w:rFonts w:ascii="Arial" w:hAnsi="Arial" w:cs="Arial"/>
        </w:rPr>
      </w:pPr>
    </w:p>
    <w:p w14:paraId="4B83DFFD" w14:textId="77777777" w:rsidR="00AB5C6C" w:rsidRPr="00A67E50" w:rsidRDefault="00AB5C6C" w:rsidP="00AB5C6C">
      <w:pPr>
        <w:autoSpaceDE w:val="0"/>
        <w:jc w:val="both"/>
        <w:rPr>
          <w:rFonts w:ascii="Arial" w:hAnsi="Arial" w:cs="Arial"/>
          <w:b/>
        </w:rPr>
      </w:pPr>
      <w:r w:rsidRPr="00A67E50">
        <w:rPr>
          <w:rFonts w:ascii="Arial" w:hAnsi="Arial" w:cs="Arial"/>
          <w:b/>
        </w:rPr>
        <w:t>COVERED SERVICE MEMBER</w:t>
      </w:r>
      <w:r>
        <w:rPr>
          <w:rFonts w:ascii="Arial" w:hAnsi="Arial" w:cs="Arial"/>
          <w:b/>
        </w:rPr>
        <w:t>S</w:t>
      </w:r>
      <w:r w:rsidRPr="00A67E50">
        <w:rPr>
          <w:rFonts w:ascii="Arial" w:hAnsi="Arial" w:cs="Arial"/>
          <w:b/>
        </w:rPr>
        <w:t xml:space="preserve"> LEAVE</w:t>
      </w:r>
    </w:p>
    <w:p w14:paraId="1D34D0CB" w14:textId="77777777" w:rsidR="00AB5C6C" w:rsidRPr="004F4135" w:rsidRDefault="00AB5C6C" w:rsidP="00AB5C6C">
      <w:pPr>
        <w:pStyle w:val="ListParagraph"/>
        <w:ind w:left="0"/>
        <w:jc w:val="both"/>
        <w:rPr>
          <w:rFonts w:ascii="Arial" w:hAnsi="Arial" w:cs="Arial"/>
        </w:rPr>
      </w:pPr>
      <w:r w:rsidRPr="004F4135">
        <w:rPr>
          <w:rFonts w:ascii="Arial" w:hAnsi="Arial" w:cs="Arial"/>
        </w:rPr>
        <w:t>A “covered service member” is a current member of the Armed Forces, including a member of the National Guard or Reserves, who is undergoing medical treatment, recuperation or therapy, is otherwise in outpatient status or is on the temporary retired list for a serious injury or illness. Covered service members also include a veteran who is discharged or released from military services under conditions other than dishonorable at any time during the five years preceding the date the eligible employee takes FMLA leave to care for the covered veteran and who is undergoing medical treatment, recuperation or therapy for a serious injury or illness. These individuals are “covered veterans.”</w:t>
      </w:r>
    </w:p>
    <w:p w14:paraId="0E3AB418" w14:textId="77777777" w:rsidR="00AB5C6C" w:rsidRDefault="00AB5C6C" w:rsidP="00AB5C6C">
      <w:pPr>
        <w:pStyle w:val="ListParagraph"/>
        <w:ind w:left="0"/>
        <w:jc w:val="both"/>
        <w:rPr>
          <w:rFonts w:ascii="Arial" w:hAnsi="Arial" w:cs="Arial"/>
        </w:rPr>
      </w:pPr>
    </w:p>
    <w:p w14:paraId="7D1BC6F8" w14:textId="77777777" w:rsidR="00AB5C6C" w:rsidRPr="004F4135" w:rsidRDefault="00AB5C6C" w:rsidP="00AB5C6C">
      <w:pPr>
        <w:pStyle w:val="ListParagraph"/>
        <w:ind w:left="0"/>
        <w:jc w:val="both"/>
        <w:rPr>
          <w:rFonts w:ascii="Arial" w:hAnsi="Arial" w:cs="Arial"/>
        </w:rPr>
      </w:pPr>
      <w:r w:rsidRPr="004F4135">
        <w:rPr>
          <w:rFonts w:ascii="Arial" w:hAnsi="Arial" w:cs="Arial"/>
        </w:rPr>
        <w:t>The FMLA definition of a “serious injury or illness” for current Armed Forces members and covered veterans is distinct from the FMLA definition of “serious health condition” applicable to FMLA leave to care for a covered family member.</w:t>
      </w:r>
    </w:p>
    <w:p w14:paraId="2DAD1886" w14:textId="77777777" w:rsidR="00AB5C6C" w:rsidRDefault="00AB5C6C" w:rsidP="00AB5C6C">
      <w:pPr>
        <w:pStyle w:val="ListParagraph"/>
        <w:ind w:left="0"/>
        <w:jc w:val="both"/>
        <w:rPr>
          <w:rFonts w:ascii="Arial" w:hAnsi="Arial" w:cs="Arial"/>
        </w:rPr>
      </w:pPr>
    </w:p>
    <w:p w14:paraId="64928D0B" w14:textId="77777777" w:rsidR="00AB5C6C" w:rsidRPr="004F4135" w:rsidRDefault="00AB5C6C" w:rsidP="00AB5C6C">
      <w:pPr>
        <w:pStyle w:val="ListParagraph"/>
        <w:ind w:left="0"/>
        <w:jc w:val="both"/>
        <w:rPr>
          <w:rFonts w:ascii="Arial" w:hAnsi="Arial" w:cs="Arial"/>
        </w:rPr>
      </w:pPr>
      <w:r w:rsidRPr="004F4135">
        <w:rPr>
          <w:rFonts w:ascii="Arial" w:hAnsi="Arial" w:cs="Arial"/>
        </w:rPr>
        <w:t>Eligible employees may take up to 26 weeks of leave during “a single 12-month period” to care for the service member. The “single 12-month period” begins on the date the employee’s first FMLA leave to care for the service member begins. During this single 12-month period, the employee’s combined total FMLA qualifying</w:t>
      </w:r>
      <w:r>
        <w:rPr>
          <w:rFonts w:ascii="Arial" w:hAnsi="Arial" w:cs="Arial"/>
        </w:rPr>
        <w:t xml:space="preserve"> </w:t>
      </w:r>
      <w:r w:rsidRPr="004F4135">
        <w:rPr>
          <w:rFonts w:ascii="Arial" w:hAnsi="Arial" w:cs="Arial"/>
        </w:rPr>
        <w:t>leave for all types of FMLA leave may not exceed 26 weeks.</w:t>
      </w:r>
    </w:p>
    <w:p w14:paraId="6539B9F5" w14:textId="77777777" w:rsidR="00AB5C6C" w:rsidRDefault="00AB5C6C" w:rsidP="00AB5C6C">
      <w:pPr>
        <w:rPr>
          <w:rFonts w:ascii="Arial" w:hAnsi="Arial" w:cs="Arial"/>
        </w:rPr>
      </w:pPr>
    </w:p>
    <w:p w14:paraId="729FD979" w14:textId="77777777" w:rsidR="00AB5C6C" w:rsidRPr="004F4135" w:rsidRDefault="00AB5C6C" w:rsidP="00AB5C6C">
      <w:pPr>
        <w:jc w:val="both"/>
        <w:rPr>
          <w:rFonts w:ascii="Arial" w:hAnsi="Arial" w:cs="Arial"/>
        </w:rPr>
      </w:pPr>
      <w:r>
        <w:rPr>
          <w:rFonts w:ascii="Arial" w:hAnsi="Arial" w:cs="Arial"/>
          <w:b/>
        </w:rPr>
        <w:t>INTERMITTENT OR REDUCED SCHEDULE</w:t>
      </w:r>
      <w:r w:rsidRPr="004F4135">
        <w:rPr>
          <w:rFonts w:ascii="Arial" w:hAnsi="Arial" w:cs="Arial"/>
          <w:b/>
        </w:rPr>
        <w:t xml:space="preserve"> LEAVE</w:t>
      </w:r>
    </w:p>
    <w:p w14:paraId="7966DF41" w14:textId="77777777" w:rsidR="00AB5C6C" w:rsidRDefault="00AB5C6C" w:rsidP="00AB5C6C">
      <w:pPr>
        <w:rPr>
          <w:rFonts w:ascii="Arial" w:hAnsi="Arial" w:cs="Arial"/>
        </w:rPr>
      </w:pPr>
      <w:r w:rsidRPr="004F4135">
        <w:rPr>
          <w:rFonts w:ascii="Arial" w:hAnsi="Arial" w:cs="Arial"/>
        </w:rPr>
        <w:t>Under certain circumstances, leaves may be taken intermittently or on a "reduced leave schedule,” e.g.</w:t>
      </w:r>
      <w:r>
        <w:rPr>
          <w:rFonts w:ascii="Arial" w:hAnsi="Arial" w:cs="Arial"/>
        </w:rPr>
        <w:t>,</w:t>
      </w:r>
      <w:r w:rsidRPr="004F4135">
        <w:rPr>
          <w:rFonts w:ascii="Arial" w:hAnsi="Arial" w:cs="Arial"/>
        </w:rPr>
        <w:t xml:space="preserve"> in periods of days or blocks of time smaller than a day</w:t>
      </w:r>
      <w:r>
        <w:rPr>
          <w:rFonts w:ascii="Arial" w:hAnsi="Arial" w:cs="Arial"/>
        </w:rPr>
        <w:t>:</w:t>
      </w:r>
    </w:p>
    <w:p w14:paraId="7A8FBAD1" w14:textId="77777777" w:rsidR="00AB5C6C" w:rsidRDefault="00AB5C6C" w:rsidP="00AB5C6C">
      <w:pPr>
        <w:rPr>
          <w:rFonts w:ascii="Arial" w:hAnsi="Arial" w:cs="Arial"/>
        </w:rPr>
      </w:pPr>
    </w:p>
    <w:p w14:paraId="76FEEE04" w14:textId="77777777" w:rsidR="00AB5C6C" w:rsidRDefault="00AB5C6C" w:rsidP="00AB5C6C">
      <w:pPr>
        <w:pStyle w:val="ListParagraph"/>
        <w:numPr>
          <w:ilvl w:val="0"/>
          <w:numId w:val="13"/>
        </w:numPr>
        <w:ind w:left="720"/>
        <w:jc w:val="both"/>
        <w:rPr>
          <w:rFonts w:ascii="Arial" w:hAnsi="Arial" w:cs="Arial"/>
        </w:rPr>
      </w:pPr>
      <w:r w:rsidRPr="004F4135">
        <w:rPr>
          <w:rFonts w:ascii="Arial" w:hAnsi="Arial" w:cs="Arial"/>
        </w:rPr>
        <w:t>Employees may take leave intermittently or on a reduced leave schedule</w:t>
      </w:r>
      <w:r>
        <w:rPr>
          <w:rFonts w:ascii="Arial" w:hAnsi="Arial" w:cs="Arial"/>
        </w:rPr>
        <w:t>:</w:t>
      </w:r>
    </w:p>
    <w:p w14:paraId="2CFE06AA" w14:textId="77777777" w:rsidR="00AB5C6C" w:rsidRDefault="00AB5C6C" w:rsidP="00AB5C6C">
      <w:pPr>
        <w:pStyle w:val="ListParagraph"/>
        <w:numPr>
          <w:ilvl w:val="1"/>
          <w:numId w:val="13"/>
        </w:numPr>
        <w:ind w:left="1440" w:hanging="720"/>
        <w:jc w:val="both"/>
        <w:rPr>
          <w:rFonts w:ascii="Arial" w:hAnsi="Arial" w:cs="Arial"/>
        </w:rPr>
      </w:pPr>
      <w:r w:rsidRPr="00AC35F1">
        <w:rPr>
          <w:rFonts w:ascii="Arial" w:hAnsi="Arial" w:cs="Arial"/>
        </w:rPr>
        <w:t>When medically necessary for their own serious health condition; to care for a family member with a serious health condition; or to care for a covered service member with a serious injury or illness.</w:t>
      </w:r>
    </w:p>
    <w:p w14:paraId="2852814D" w14:textId="77777777" w:rsidR="00AB5C6C" w:rsidRPr="00D7744C" w:rsidRDefault="00AB5C6C" w:rsidP="00AB5C6C">
      <w:pPr>
        <w:pStyle w:val="ListParagraph"/>
        <w:numPr>
          <w:ilvl w:val="1"/>
          <w:numId w:val="13"/>
        </w:numPr>
        <w:ind w:left="1440" w:hanging="720"/>
        <w:jc w:val="both"/>
        <w:rPr>
          <w:rFonts w:ascii="Arial" w:hAnsi="Arial" w:cs="Arial"/>
        </w:rPr>
      </w:pPr>
      <w:r w:rsidRPr="00D7744C">
        <w:rPr>
          <w:rFonts w:ascii="Arial" w:hAnsi="Arial" w:cs="Arial"/>
        </w:rPr>
        <w:t>When necessary for “qualifying exigency” leave.</w:t>
      </w:r>
    </w:p>
    <w:p w14:paraId="00371CC7" w14:textId="77777777" w:rsidR="00AB5C6C" w:rsidRPr="004F4135" w:rsidRDefault="00AB5C6C" w:rsidP="00AB5C6C">
      <w:pPr>
        <w:pStyle w:val="ListParagraph"/>
        <w:numPr>
          <w:ilvl w:val="0"/>
          <w:numId w:val="13"/>
        </w:numPr>
        <w:ind w:left="720"/>
        <w:jc w:val="both"/>
        <w:rPr>
          <w:rFonts w:ascii="Arial" w:hAnsi="Arial" w:cs="Arial"/>
        </w:rPr>
      </w:pPr>
      <w:r w:rsidRPr="004F4135">
        <w:rPr>
          <w:rFonts w:ascii="Arial" w:hAnsi="Arial" w:cs="Arial"/>
        </w:rPr>
        <w:t xml:space="preserve">Intermittent or reduced leave for family reasons (leave to care for a newborn or newly adopted child or a child placed in foster care) may be taken only if the </w:t>
      </w:r>
      <w:r w:rsidRPr="009A4E11">
        <w:rPr>
          <w:rFonts w:ascii="Arial" w:hAnsi="Arial" w:cs="Arial"/>
          <w:b/>
        </w:rPr>
        <w:t>Company</w:t>
      </w:r>
      <w:r w:rsidRPr="004F4135">
        <w:rPr>
          <w:rFonts w:ascii="Arial" w:hAnsi="Arial" w:cs="Arial"/>
        </w:rPr>
        <w:t xml:space="preserve"> and employee agree to the arrangement.</w:t>
      </w:r>
    </w:p>
    <w:p w14:paraId="5D579B70" w14:textId="77777777" w:rsidR="00AB5C6C" w:rsidRPr="004F4135" w:rsidRDefault="00AB5C6C" w:rsidP="00AB5C6C">
      <w:pPr>
        <w:pStyle w:val="ListParagraph"/>
        <w:numPr>
          <w:ilvl w:val="0"/>
          <w:numId w:val="13"/>
        </w:numPr>
        <w:ind w:left="720"/>
        <w:jc w:val="both"/>
        <w:rPr>
          <w:rFonts w:ascii="Arial" w:hAnsi="Arial" w:cs="Arial"/>
        </w:rPr>
      </w:pPr>
      <w:r w:rsidRPr="004F4135">
        <w:rPr>
          <w:rFonts w:ascii="Arial" w:hAnsi="Arial" w:cs="Arial"/>
        </w:rPr>
        <w:lastRenderedPageBreak/>
        <w:t xml:space="preserve">If intermittent or reduced </w:t>
      </w:r>
      <w:r>
        <w:rPr>
          <w:rFonts w:ascii="Arial" w:hAnsi="Arial" w:cs="Arial"/>
        </w:rPr>
        <w:t>scheduled</w:t>
      </w:r>
      <w:r w:rsidRPr="004F4135">
        <w:rPr>
          <w:rFonts w:ascii="Arial" w:hAnsi="Arial" w:cs="Arial"/>
        </w:rPr>
        <w:t xml:space="preserve"> leave is taken for planned medical treatment or, if agreed to by the </w:t>
      </w:r>
      <w:r w:rsidRPr="009A4E11">
        <w:rPr>
          <w:rFonts w:ascii="Arial" w:hAnsi="Arial" w:cs="Arial"/>
          <w:b/>
        </w:rPr>
        <w:t>Company</w:t>
      </w:r>
      <w:r w:rsidRPr="004F4135">
        <w:rPr>
          <w:rFonts w:ascii="Arial" w:hAnsi="Arial" w:cs="Arial"/>
        </w:rPr>
        <w:t xml:space="preserve">, for family reasons, the </w:t>
      </w:r>
      <w:r w:rsidRPr="009A4E11">
        <w:rPr>
          <w:rFonts w:ascii="Arial" w:hAnsi="Arial" w:cs="Arial"/>
          <w:b/>
        </w:rPr>
        <w:t>Company</w:t>
      </w:r>
      <w:r w:rsidRPr="004F4135">
        <w:rPr>
          <w:rFonts w:ascii="Arial" w:hAnsi="Arial" w:cs="Arial"/>
        </w:rPr>
        <w:t xml:space="preserve"> may require the employee to transfer temporarily, during the period in which intermittent or reduced schedule</w:t>
      </w:r>
      <w:r>
        <w:rPr>
          <w:rFonts w:ascii="Arial" w:hAnsi="Arial" w:cs="Arial"/>
        </w:rPr>
        <w:t>d</w:t>
      </w:r>
      <w:r w:rsidRPr="004F4135">
        <w:rPr>
          <w:rFonts w:ascii="Arial" w:hAnsi="Arial" w:cs="Arial"/>
        </w:rPr>
        <w:t xml:space="preserve"> leave is required, to an available alternative position for which the employee is qualified and which better accommodates recurring periods of leave than the employee’s regular position. The employee will receive </w:t>
      </w:r>
      <w:r>
        <w:rPr>
          <w:rFonts w:ascii="Arial" w:hAnsi="Arial" w:cs="Arial"/>
        </w:rPr>
        <w:t>the</w:t>
      </w:r>
      <w:r w:rsidRPr="004F4135">
        <w:rPr>
          <w:rFonts w:ascii="Arial" w:hAnsi="Arial" w:cs="Arial"/>
        </w:rPr>
        <w:t xml:space="preserve"> same rate of pay and equivalent benefits in the alternate position.</w:t>
      </w:r>
    </w:p>
    <w:p w14:paraId="04F30AC8" w14:textId="77777777" w:rsidR="00AB5C6C" w:rsidRPr="005F5FFC" w:rsidRDefault="00AB5C6C" w:rsidP="00AB5C6C">
      <w:pPr>
        <w:rPr>
          <w:rFonts w:ascii="Arial" w:hAnsi="Arial"/>
          <w:b/>
        </w:rPr>
      </w:pPr>
    </w:p>
    <w:p w14:paraId="7AF15C84" w14:textId="77777777" w:rsidR="00AB5C6C" w:rsidRPr="004F4135" w:rsidRDefault="00AB5C6C" w:rsidP="00AB5C6C">
      <w:pPr>
        <w:jc w:val="both"/>
        <w:rPr>
          <w:rFonts w:ascii="Arial" w:hAnsi="Arial" w:cs="Arial"/>
        </w:rPr>
      </w:pPr>
      <w:r w:rsidRPr="004F4135">
        <w:rPr>
          <w:rFonts w:ascii="Arial" w:hAnsi="Arial" w:cs="Arial"/>
          <w:b/>
        </w:rPr>
        <w:t>SPOUSES COMBINED LEAVE</w:t>
      </w:r>
    </w:p>
    <w:p w14:paraId="18772732" w14:textId="77777777" w:rsidR="00AB5C6C" w:rsidRDefault="00AB5C6C" w:rsidP="00AB5C6C">
      <w:pPr>
        <w:jc w:val="both"/>
        <w:rPr>
          <w:rFonts w:ascii="Arial" w:hAnsi="Arial" w:cs="Arial"/>
        </w:rPr>
      </w:pPr>
      <w:r w:rsidRPr="0035407D">
        <w:rPr>
          <w:rFonts w:ascii="Arial" w:hAnsi="Arial" w:cs="Arial"/>
        </w:rPr>
        <w:t xml:space="preserve">When both spouses are employed by the </w:t>
      </w:r>
      <w:r w:rsidRPr="0035407D">
        <w:rPr>
          <w:rFonts w:ascii="Arial" w:hAnsi="Arial" w:cs="Arial"/>
          <w:b/>
          <w:bCs/>
        </w:rPr>
        <w:t>Company</w:t>
      </w:r>
      <w:r w:rsidRPr="0035407D">
        <w:rPr>
          <w:rFonts w:ascii="Arial" w:hAnsi="Arial" w:cs="Arial"/>
        </w:rPr>
        <w:t>, their combined FMLA leave may not exceed 12 weeks in a 12-month period if the leave is taken for the birth or placement of a child, or to care for a parent with a serious health condition.</w:t>
      </w:r>
      <w:r>
        <w:rPr>
          <w:rFonts w:ascii="Arial" w:hAnsi="Arial" w:cs="Arial"/>
        </w:rPr>
        <w:t xml:space="preserve"> </w:t>
      </w:r>
      <w:r w:rsidRPr="0005758E">
        <w:rPr>
          <w:rFonts w:ascii="Arial" w:hAnsi="Arial" w:cs="Arial"/>
        </w:rPr>
        <w:t xml:space="preserve">If both spouses wish to take leave to care for a </w:t>
      </w:r>
      <w:r w:rsidRPr="00546646">
        <w:rPr>
          <w:rFonts w:ascii="Arial" w:hAnsi="Arial" w:cs="Arial"/>
        </w:rPr>
        <w:t>covered service member with a serious injury or illness or take a combination of service member leave and leave to bond with a newly arrived child or care for their own parent with a serious health condition, their aggregate leave is limited to 26 weeks during a single 12-month period.</w:t>
      </w:r>
    </w:p>
    <w:p w14:paraId="2E276ABA" w14:textId="77777777" w:rsidR="00AB5C6C" w:rsidRPr="00457CB0" w:rsidRDefault="00AB5C6C" w:rsidP="00AB5C6C">
      <w:pPr>
        <w:jc w:val="both"/>
        <w:rPr>
          <w:rFonts w:ascii="Arial" w:hAnsi="Arial" w:cs="Arial"/>
        </w:rPr>
      </w:pPr>
    </w:p>
    <w:p w14:paraId="393638F0" w14:textId="77777777" w:rsidR="00AB5C6C" w:rsidRPr="00457CB0" w:rsidRDefault="00AB5C6C" w:rsidP="00AB5C6C">
      <w:pPr>
        <w:jc w:val="both"/>
        <w:rPr>
          <w:rFonts w:ascii="Arial" w:hAnsi="Arial" w:cs="Arial"/>
        </w:rPr>
      </w:pPr>
      <w:r w:rsidRPr="0005758E">
        <w:rPr>
          <w:rFonts w:ascii="Arial" w:hAnsi="Arial" w:cs="Arial"/>
          <w:b/>
        </w:rPr>
        <w:t>PROCEDURE FOR REQUESTING LEAVE</w:t>
      </w:r>
    </w:p>
    <w:p w14:paraId="70332115" w14:textId="77777777" w:rsidR="00AB5C6C" w:rsidRPr="004F4135" w:rsidRDefault="00AB5C6C" w:rsidP="00AB5C6C">
      <w:pPr>
        <w:jc w:val="both"/>
        <w:rPr>
          <w:rFonts w:ascii="Arial" w:hAnsi="Arial" w:cs="Arial"/>
        </w:rPr>
      </w:pPr>
      <w:r w:rsidRPr="0005758E">
        <w:rPr>
          <w:rFonts w:ascii="Arial" w:hAnsi="Arial" w:cs="Arial"/>
        </w:rPr>
        <w:t xml:space="preserve">In </w:t>
      </w:r>
      <w:r w:rsidRPr="00C14521">
        <w:rPr>
          <w:rFonts w:ascii="Arial" w:hAnsi="Arial" w:cs="Arial"/>
        </w:rPr>
        <w:t>the</w:t>
      </w:r>
      <w:r w:rsidRPr="0005758E">
        <w:rPr>
          <w:rFonts w:ascii="Arial" w:hAnsi="Arial" w:cs="Arial"/>
        </w:rPr>
        <w:t xml:space="preserve"> case of foreseeable FMLA leaves for birth, adoption or placement of a child or for planned medical treatment of </w:t>
      </w:r>
      <w:r w:rsidRPr="00C14521">
        <w:rPr>
          <w:rFonts w:ascii="Arial" w:hAnsi="Arial" w:cs="Arial"/>
        </w:rPr>
        <w:t>the</w:t>
      </w:r>
      <w:r w:rsidRPr="0005758E">
        <w:rPr>
          <w:rFonts w:ascii="Arial" w:hAnsi="Arial" w:cs="Arial"/>
        </w:rPr>
        <w:t xml:space="preserve"> employee, a covered family member or a covered service member, an employee must provide </w:t>
      </w:r>
      <w:r w:rsidRPr="0005758E">
        <w:rPr>
          <w:rFonts w:ascii="Arial" w:hAnsi="Arial" w:cs="Arial"/>
          <w:b/>
        </w:rPr>
        <w:t>WHO</w:t>
      </w:r>
      <w:r w:rsidRPr="00486D91">
        <w:rPr>
          <w:rFonts w:ascii="Arial" w:hAnsi="Arial"/>
        </w:rPr>
        <w:t xml:space="preserve"> </w:t>
      </w:r>
      <w:r w:rsidRPr="0005758E">
        <w:rPr>
          <w:rFonts w:ascii="Arial" w:hAnsi="Arial" w:cs="Arial"/>
        </w:rPr>
        <w:t>with 30 days</w:t>
      </w:r>
      <w:r>
        <w:rPr>
          <w:rFonts w:ascii="Arial" w:hAnsi="Arial" w:cs="Arial"/>
        </w:rPr>
        <w:t>’</w:t>
      </w:r>
      <w:r w:rsidRPr="0005758E">
        <w:rPr>
          <w:rFonts w:ascii="Arial" w:hAnsi="Arial" w:cs="Arial"/>
        </w:rPr>
        <w:t xml:space="preserve"> advance notice in writing before </w:t>
      </w:r>
      <w:r w:rsidRPr="00C14521">
        <w:rPr>
          <w:rFonts w:ascii="Arial" w:hAnsi="Arial" w:cs="Arial"/>
        </w:rPr>
        <w:t>the</w:t>
      </w:r>
      <w:r w:rsidRPr="0005758E">
        <w:rPr>
          <w:rFonts w:ascii="Arial" w:hAnsi="Arial" w:cs="Arial"/>
        </w:rPr>
        <w:t xml:space="preserve"> date on which </w:t>
      </w:r>
      <w:r w:rsidRPr="00C14521">
        <w:rPr>
          <w:rFonts w:ascii="Arial" w:hAnsi="Arial" w:cs="Arial"/>
        </w:rPr>
        <w:t>the</w:t>
      </w:r>
      <w:r w:rsidRPr="0005758E">
        <w:rPr>
          <w:rFonts w:ascii="Arial" w:hAnsi="Arial" w:cs="Arial"/>
        </w:rPr>
        <w:t xml:space="preserve"> leave would begin. If </w:t>
      </w:r>
      <w:r w:rsidRPr="00C14521">
        <w:rPr>
          <w:rFonts w:ascii="Arial" w:hAnsi="Arial" w:cs="Arial"/>
        </w:rPr>
        <w:t>the</w:t>
      </w:r>
      <w:r w:rsidRPr="0005758E">
        <w:rPr>
          <w:rFonts w:ascii="Arial" w:hAnsi="Arial" w:cs="Arial"/>
        </w:rPr>
        <w:t xml:space="preserve"> employee is unable to provide 30 days’ notice, </w:t>
      </w:r>
      <w:r>
        <w:rPr>
          <w:rFonts w:ascii="Arial" w:hAnsi="Arial" w:cs="Arial"/>
        </w:rPr>
        <w:t>they</w:t>
      </w:r>
      <w:r w:rsidRPr="0005758E">
        <w:rPr>
          <w:rFonts w:ascii="Arial" w:hAnsi="Arial" w:cs="Arial"/>
        </w:rPr>
        <w:t xml:space="preserve"> must provide notice as soon as it is practicable </w:t>
      </w:r>
      <w:r w:rsidRPr="004F4135">
        <w:rPr>
          <w:rFonts w:ascii="Arial" w:hAnsi="Arial" w:cs="Arial"/>
        </w:rPr>
        <w:t>under the circumstances.</w:t>
      </w:r>
    </w:p>
    <w:p w14:paraId="748910EC" w14:textId="77777777" w:rsidR="00AB5C6C" w:rsidRPr="004F4135" w:rsidRDefault="00AB5C6C" w:rsidP="00AB5C6C">
      <w:pPr>
        <w:jc w:val="both"/>
        <w:rPr>
          <w:rFonts w:ascii="Arial" w:hAnsi="Arial" w:cs="Arial"/>
        </w:rPr>
      </w:pPr>
    </w:p>
    <w:p w14:paraId="495B15F6" w14:textId="77777777" w:rsidR="00AB5C6C" w:rsidRPr="004F4135" w:rsidRDefault="00AB5C6C" w:rsidP="00AB5C6C">
      <w:pPr>
        <w:jc w:val="both"/>
        <w:rPr>
          <w:rFonts w:ascii="Arial" w:hAnsi="Arial" w:cs="Arial"/>
        </w:rPr>
      </w:pPr>
      <w:r w:rsidRPr="004F4135">
        <w:rPr>
          <w:rFonts w:ascii="Arial" w:hAnsi="Arial" w:cs="Arial"/>
        </w:rPr>
        <w:t xml:space="preserve">In the case of qualifying exigency leave or when the approximate timing of any FMLA leave is not foreseeable, the employee must provide </w:t>
      </w:r>
      <w:r w:rsidRPr="004F4135">
        <w:rPr>
          <w:rFonts w:ascii="Arial" w:hAnsi="Arial" w:cs="Arial"/>
          <w:b/>
        </w:rPr>
        <w:t>WHO</w:t>
      </w:r>
      <w:r w:rsidRPr="00486D91">
        <w:rPr>
          <w:rFonts w:ascii="Arial" w:hAnsi="Arial"/>
        </w:rPr>
        <w:t xml:space="preserve"> </w:t>
      </w:r>
      <w:r>
        <w:rPr>
          <w:rFonts w:ascii="Arial" w:hAnsi="Arial"/>
        </w:rPr>
        <w:t xml:space="preserve">with </w:t>
      </w:r>
      <w:r w:rsidRPr="004F4135">
        <w:rPr>
          <w:rFonts w:ascii="Arial" w:hAnsi="Arial" w:cs="Arial"/>
        </w:rPr>
        <w:t>as much notice as soon as it is practicable under the circumstances.</w:t>
      </w:r>
    </w:p>
    <w:p w14:paraId="46664B52" w14:textId="77777777" w:rsidR="00AB5C6C" w:rsidRPr="004F4135" w:rsidRDefault="00AB5C6C" w:rsidP="00AB5C6C">
      <w:pPr>
        <w:jc w:val="both"/>
        <w:rPr>
          <w:rFonts w:ascii="Arial" w:hAnsi="Arial" w:cs="Arial"/>
        </w:rPr>
      </w:pPr>
    </w:p>
    <w:p w14:paraId="5D64512B" w14:textId="77777777" w:rsidR="00AB5C6C" w:rsidRDefault="00AB5C6C" w:rsidP="00AB5C6C">
      <w:pPr>
        <w:jc w:val="both"/>
        <w:rPr>
          <w:rFonts w:ascii="Arial" w:hAnsi="Arial" w:cs="Arial"/>
        </w:rPr>
      </w:pPr>
      <w:r w:rsidRPr="004F4135">
        <w:rPr>
          <w:rFonts w:ascii="Arial" w:hAnsi="Arial" w:cs="Arial"/>
        </w:rPr>
        <w:t xml:space="preserve">In requesting FMLA leave, the employee must provide sufficient information to allow the </w:t>
      </w:r>
      <w:r w:rsidRPr="009A4E11">
        <w:rPr>
          <w:rFonts w:ascii="Arial" w:hAnsi="Arial" w:cs="Arial"/>
          <w:b/>
        </w:rPr>
        <w:t>Company</w:t>
      </w:r>
      <w:r w:rsidRPr="004F4135">
        <w:rPr>
          <w:rFonts w:ascii="Arial" w:hAnsi="Arial" w:cs="Arial"/>
        </w:rPr>
        <w:t xml:space="preserve"> to determine if the leave may qualify for FMLA protection and the anticipated timing and duration of the leave.</w:t>
      </w:r>
    </w:p>
    <w:p w14:paraId="6C8ACA4A" w14:textId="77777777" w:rsidR="00AB5C6C" w:rsidRDefault="00AB5C6C" w:rsidP="00AB5C6C">
      <w:pPr>
        <w:rPr>
          <w:rFonts w:ascii="Arial" w:hAnsi="Arial" w:cs="Arial"/>
        </w:rPr>
      </w:pPr>
    </w:p>
    <w:p w14:paraId="237F79C3" w14:textId="77777777" w:rsidR="00AB5C6C" w:rsidRDefault="00AB5C6C" w:rsidP="00AB5C6C">
      <w:pPr>
        <w:jc w:val="both"/>
        <w:rPr>
          <w:rFonts w:ascii="Arial" w:hAnsi="Arial" w:cs="Arial"/>
        </w:rPr>
      </w:pPr>
      <w:r w:rsidRPr="004F4135">
        <w:rPr>
          <w:rFonts w:ascii="Arial" w:hAnsi="Arial" w:cs="Arial"/>
        </w:rPr>
        <w:t xml:space="preserve">In the case of leave for planned medical treatment, employees are required to make a reasonable effort to schedule the treatment so as not to unduly disrupt the </w:t>
      </w:r>
      <w:r w:rsidRPr="009A4E11">
        <w:rPr>
          <w:rFonts w:ascii="Arial" w:hAnsi="Arial" w:cs="Arial"/>
          <w:b/>
        </w:rPr>
        <w:t>Company</w:t>
      </w:r>
      <w:r w:rsidRPr="004F4135">
        <w:rPr>
          <w:rFonts w:ascii="Arial" w:hAnsi="Arial" w:cs="Arial"/>
        </w:rPr>
        <w:t>’s operations.</w:t>
      </w:r>
    </w:p>
    <w:p w14:paraId="6C6EF17F" w14:textId="77777777" w:rsidR="00AB5C6C" w:rsidRDefault="00AB5C6C" w:rsidP="00AB5C6C">
      <w:pPr>
        <w:jc w:val="both"/>
        <w:rPr>
          <w:rFonts w:ascii="Arial" w:hAnsi="Arial" w:cs="Arial"/>
        </w:rPr>
      </w:pPr>
    </w:p>
    <w:p w14:paraId="77339629" w14:textId="77777777" w:rsidR="00AB5C6C" w:rsidRPr="004F4135" w:rsidRDefault="00AB5C6C" w:rsidP="00AB5C6C">
      <w:pPr>
        <w:jc w:val="both"/>
        <w:rPr>
          <w:rFonts w:ascii="Arial" w:hAnsi="Arial" w:cs="Arial"/>
        </w:rPr>
      </w:pPr>
      <w:r w:rsidRPr="004F4135">
        <w:rPr>
          <w:rFonts w:ascii="Arial" w:hAnsi="Arial" w:cs="Arial"/>
        </w:rPr>
        <w:t xml:space="preserve">Employees are expected to consult with their </w:t>
      </w:r>
      <w:r>
        <w:rPr>
          <w:rFonts w:ascii="Arial" w:hAnsi="Arial" w:cs="Arial"/>
          <w:b/>
        </w:rPr>
        <w:t>manager/supervisor</w:t>
      </w:r>
      <w:r w:rsidRPr="00486D91">
        <w:rPr>
          <w:rFonts w:ascii="Arial" w:hAnsi="Arial"/>
        </w:rPr>
        <w:t xml:space="preserve"> </w:t>
      </w:r>
      <w:r w:rsidRPr="004F4135">
        <w:rPr>
          <w:rFonts w:ascii="Arial" w:hAnsi="Arial" w:cs="Arial"/>
        </w:rPr>
        <w:t xml:space="preserve">before the scheduling of treatment to </w:t>
      </w:r>
      <w:r>
        <w:rPr>
          <w:rFonts w:ascii="Arial" w:hAnsi="Arial" w:cs="Arial"/>
        </w:rPr>
        <w:t xml:space="preserve">attempt to </w:t>
      </w:r>
      <w:r w:rsidRPr="004F4135">
        <w:rPr>
          <w:rFonts w:ascii="Arial" w:hAnsi="Arial" w:cs="Arial"/>
        </w:rPr>
        <w:t>work out a treatment schedule that best suits the needs of both the employer and the employee.</w:t>
      </w:r>
    </w:p>
    <w:p w14:paraId="11149B02" w14:textId="77777777" w:rsidR="00AB5C6C" w:rsidRPr="004F4135" w:rsidRDefault="00AB5C6C" w:rsidP="00AB5C6C">
      <w:pPr>
        <w:jc w:val="both"/>
        <w:rPr>
          <w:rFonts w:ascii="Arial" w:hAnsi="Arial" w:cs="Arial"/>
        </w:rPr>
      </w:pPr>
    </w:p>
    <w:p w14:paraId="5E8B55CB" w14:textId="77777777" w:rsidR="00AB5C6C" w:rsidRPr="004F4135" w:rsidRDefault="00AB5C6C" w:rsidP="00AB5C6C">
      <w:pPr>
        <w:jc w:val="both"/>
        <w:rPr>
          <w:rFonts w:ascii="Arial" w:hAnsi="Arial" w:cs="Arial"/>
        </w:rPr>
      </w:pPr>
      <w:r w:rsidRPr="004F4135">
        <w:rPr>
          <w:rFonts w:ascii="Arial" w:hAnsi="Arial" w:cs="Arial"/>
          <w:b/>
        </w:rPr>
        <w:t>MEDICAL/SUPPORTING CERTIFICATION</w:t>
      </w:r>
    </w:p>
    <w:p w14:paraId="2267442F" w14:textId="77777777" w:rsidR="00AB5C6C" w:rsidRPr="004F4135" w:rsidRDefault="00AB5C6C" w:rsidP="00AB5C6C">
      <w:pPr>
        <w:jc w:val="both"/>
        <w:rPr>
          <w:rFonts w:ascii="Arial" w:hAnsi="Arial" w:cs="Arial"/>
        </w:rPr>
      </w:pPr>
      <w:r w:rsidRPr="004F4135">
        <w:rPr>
          <w:rFonts w:ascii="Arial" w:hAnsi="Arial" w:cs="Arial"/>
        </w:rPr>
        <w:t xml:space="preserve">Employees are required to provide medical certification from a </w:t>
      </w:r>
      <w:r>
        <w:rPr>
          <w:rFonts w:ascii="Arial" w:hAnsi="Arial" w:cs="Arial"/>
        </w:rPr>
        <w:t>healthcare</w:t>
      </w:r>
      <w:r w:rsidRPr="004F4135">
        <w:rPr>
          <w:rFonts w:ascii="Arial" w:hAnsi="Arial" w:cs="Arial"/>
        </w:rPr>
        <w:t xml:space="preserve"> provider for their own serious </w:t>
      </w:r>
      <w:proofErr w:type="gramStart"/>
      <w:r w:rsidRPr="004F4135">
        <w:rPr>
          <w:rFonts w:ascii="Arial" w:hAnsi="Arial" w:cs="Arial"/>
        </w:rPr>
        <w:t>health condition</w:t>
      </w:r>
      <w:proofErr w:type="gramEnd"/>
      <w:r w:rsidRPr="004F4135">
        <w:rPr>
          <w:rFonts w:ascii="Arial" w:hAnsi="Arial" w:cs="Arial"/>
        </w:rPr>
        <w:t xml:space="preserve"> or that of a family member or covered service member. Employees who request qualifying exigency leave also are required to provide certification supporting the need for leave and, when the leave is requested for the first </w:t>
      </w:r>
      <w:r w:rsidRPr="004F4135">
        <w:rPr>
          <w:rFonts w:ascii="Arial" w:hAnsi="Arial" w:cs="Arial"/>
        </w:rPr>
        <w:lastRenderedPageBreak/>
        <w:t>time, a copy of the covered military member’s active-duty orders. If employees provide at least 30 days’ notice of medical leave, they should submit the medical certification before the leave begins.</w:t>
      </w:r>
    </w:p>
    <w:p w14:paraId="6EAF8714" w14:textId="77777777" w:rsidR="00AB5C6C" w:rsidRDefault="00AB5C6C" w:rsidP="00AB5C6C">
      <w:pPr>
        <w:jc w:val="both"/>
        <w:rPr>
          <w:rFonts w:ascii="Arial" w:hAnsi="Arial" w:cs="Arial"/>
        </w:rPr>
      </w:pPr>
    </w:p>
    <w:p w14:paraId="5EDDF975" w14:textId="77777777" w:rsidR="00AB5C6C" w:rsidRPr="00D7744C" w:rsidRDefault="00AB5C6C" w:rsidP="00AB5C6C">
      <w:pPr>
        <w:jc w:val="both"/>
        <w:rPr>
          <w:rFonts w:ascii="Arial" w:hAnsi="Arial" w:cs="Arial"/>
          <w:b/>
          <w:u w:val="single"/>
        </w:rPr>
      </w:pPr>
      <w:r w:rsidRPr="00D7744C">
        <w:rPr>
          <w:rFonts w:ascii="Arial" w:hAnsi="Arial" w:cs="Arial"/>
          <w:b/>
          <w:u w:val="single"/>
        </w:rPr>
        <w:t>Initial Certification</w:t>
      </w:r>
    </w:p>
    <w:p w14:paraId="04B7ECA0" w14:textId="77777777" w:rsidR="00AB5C6C" w:rsidRPr="004F4135" w:rsidRDefault="00AB5C6C" w:rsidP="00AB5C6C">
      <w:pPr>
        <w:jc w:val="both"/>
        <w:rPr>
          <w:rFonts w:ascii="Arial" w:hAnsi="Arial" w:cs="Arial"/>
        </w:rPr>
      </w:pPr>
      <w:r w:rsidRPr="004F4135">
        <w:rPr>
          <w:rFonts w:ascii="Arial" w:hAnsi="Arial" w:cs="Arial"/>
        </w:rPr>
        <w:t xml:space="preserve">The employee must submit a complete and sufficient certification </w:t>
      </w:r>
      <w:r>
        <w:rPr>
          <w:rFonts w:ascii="Arial" w:hAnsi="Arial" w:cs="Arial"/>
        </w:rPr>
        <w:t xml:space="preserve">to </w:t>
      </w:r>
      <w:r w:rsidRPr="007C1E62">
        <w:rPr>
          <w:rFonts w:ascii="Arial" w:hAnsi="Arial" w:cs="Arial"/>
          <w:b/>
          <w:bCs/>
        </w:rPr>
        <w:t>WHO</w:t>
      </w:r>
      <w:r>
        <w:rPr>
          <w:rFonts w:ascii="Arial" w:hAnsi="Arial" w:cs="Arial"/>
        </w:rPr>
        <w:t xml:space="preserve"> </w:t>
      </w:r>
      <w:r w:rsidRPr="004F4135">
        <w:rPr>
          <w:rFonts w:ascii="Arial" w:hAnsi="Arial" w:cs="Arial"/>
        </w:rPr>
        <w:t xml:space="preserve">within 15 calendar days after the </w:t>
      </w:r>
      <w:r w:rsidRPr="009A4E11">
        <w:rPr>
          <w:rFonts w:ascii="Arial" w:hAnsi="Arial" w:cs="Arial"/>
          <w:b/>
        </w:rPr>
        <w:t>Company</w:t>
      </w:r>
      <w:r w:rsidRPr="004F4135">
        <w:rPr>
          <w:rFonts w:ascii="Arial" w:hAnsi="Arial" w:cs="Arial"/>
        </w:rPr>
        <w:t xml:space="preserve"> requests the certification. If the certification is returned incomplete or insufficient, the employee will have seven calendar days to cure the deficiency. Failure to provide a complete and sufficient certification may result in denial of FMLA leave.</w:t>
      </w:r>
    </w:p>
    <w:p w14:paraId="1EFD77EA" w14:textId="77777777" w:rsidR="00AB5C6C" w:rsidRPr="004F4135" w:rsidRDefault="00AB5C6C" w:rsidP="00AB5C6C">
      <w:pPr>
        <w:jc w:val="both"/>
        <w:rPr>
          <w:rFonts w:ascii="Arial" w:hAnsi="Arial" w:cs="Arial"/>
        </w:rPr>
      </w:pPr>
    </w:p>
    <w:p w14:paraId="7CEE11EA" w14:textId="77777777" w:rsidR="00AB5C6C" w:rsidRPr="004F4135" w:rsidRDefault="00AB5C6C" w:rsidP="00AB5C6C">
      <w:pPr>
        <w:jc w:val="both"/>
        <w:rPr>
          <w:rFonts w:ascii="Arial" w:hAnsi="Arial" w:cs="Arial"/>
        </w:rPr>
      </w:pPr>
      <w:r w:rsidRPr="004F4135">
        <w:rPr>
          <w:rFonts w:ascii="Arial" w:hAnsi="Arial" w:cs="Arial"/>
        </w:rPr>
        <w:t xml:space="preserve">If there is reason to doubt an initial medical certification, an employee may be required to obtain a second opinion at the </w:t>
      </w:r>
      <w:r w:rsidRPr="009A4E11">
        <w:rPr>
          <w:rFonts w:ascii="Arial" w:hAnsi="Arial" w:cs="Arial"/>
          <w:b/>
        </w:rPr>
        <w:t>Company</w:t>
      </w:r>
      <w:r w:rsidRPr="004F4135">
        <w:rPr>
          <w:rFonts w:ascii="Arial" w:hAnsi="Arial" w:cs="Arial"/>
        </w:rPr>
        <w:t xml:space="preserve">’s expense. If the opinions differ, a third, final and binding certification from a healthcare provider designated or approved jointly by the </w:t>
      </w:r>
      <w:r w:rsidRPr="009A4E11">
        <w:rPr>
          <w:rFonts w:ascii="Arial" w:hAnsi="Arial" w:cs="Arial"/>
          <w:b/>
        </w:rPr>
        <w:t>Company</w:t>
      </w:r>
      <w:r w:rsidRPr="004F4135">
        <w:rPr>
          <w:rFonts w:ascii="Arial" w:hAnsi="Arial" w:cs="Arial"/>
        </w:rPr>
        <w:t xml:space="preserve"> and the employee may be obtained at the </w:t>
      </w:r>
      <w:r w:rsidRPr="009A4E11">
        <w:rPr>
          <w:rFonts w:ascii="Arial" w:hAnsi="Arial" w:cs="Arial"/>
          <w:b/>
        </w:rPr>
        <w:t>Company</w:t>
      </w:r>
      <w:r w:rsidRPr="004F4135">
        <w:rPr>
          <w:rFonts w:ascii="Arial" w:hAnsi="Arial" w:cs="Arial"/>
        </w:rPr>
        <w:t>’s expense.</w:t>
      </w:r>
    </w:p>
    <w:p w14:paraId="543229E7" w14:textId="77777777" w:rsidR="00AB5C6C" w:rsidRPr="00486D91" w:rsidRDefault="00AB5C6C" w:rsidP="00AB5C6C">
      <w:pPr>
        <w:rPr>
          <w:rFonts w:ascii="Arial" w:hAnsi="Arial"/>
          <w:b/>
        </w:rPr>
      </w:pPr>
    </w:p>
    <w:p w14:paraId="237E7257" w14:textId="77777777" w:rsidR="00AB5C6C" w:rsidRPr="00D7744C" w:rsidRDefault="00AB5C6C" w:rsidP="00AB5C6C">
      <w:pPr>
        <w:jc w:val="both"/>
        <w:rPr>
          <w:rFonts w:ascii="Arial" w:hAnsi="Arial" w:cs="Arial"/>
          <w:b/>
          <w:u w:val="single"/>
        </w:rPr>
      </w:pPr>
      <w:r w:rsidRPr="00D7744C">
        <w:rPr>
          <w:rFonts w:ascii="Arial" w:hAnsi="Arial" w:cs="Arial"/>
          <w:b/>
          <w:u w:val="single"/>
        </w:rPr>
        <w:t xml:space="preserve">Periodic Certification </w:t>
      </w:r>
    </w:p>
    <w:p w14:paraId="44F52AE7" w14:textId="77777777" w:rsidR="00AB5C6C" w:rsidRPr="00457CB0" w:rsidRDefault="00AB5C6C" w:rsidP="00AB5C6C">
      <w:pPr>
        <w:jc w:val="both"/>
        <w:rPr>
          <w:rFonts w:ascii="Arial" w:hAnsi="Arial" w:cs="Arial"/>
        </w:rPr>
      </w:pPr>
      <w:r w:rsidRPr="004F4135">
        <w:rPr>
          <w:rFonts w:ascii="Arial" w:hAnsi="Arial" w:cs="Arial"/>
        </w:rPr>
        <w:t xml:space="preserve">The </w:t>
      </w:r>
      <w:r w:rsidRPr="009A4E11">
        <w:rPr>
          <w:rFonts w:ascii="Arial" w:hAnsi="Arial" w:cs="Arial"/>
          <w:b/>
        </w:rPr>
        <w:t>Company</w:t>
      </w:r>
      <w:r w:rsidRPr="004F4135">
        <w:rPr>
          <w:rFonts w:ascii="Arial" w:hAnsi="Arial" w:cs="Arial"/>
        </w:rPr>
        <w:t xml:space="preserve"> may also require employees on FMLA leave to submit periodic re-certification throughout the leave, but generally not more often than every 30 days unless a change in circumstances warrants earlier recertification. A new initial medical </w:t>
      </w:r>
      <w:r w:rsidRPr="0005758E">
        <w:rPr>
          <w:rFonts w:ascii="Arial" w:hAnsi="Arial" w:cs="Arial"/>
        </w:rPr>
        <w:t>certification will be required on an annual basis for serious medical conditions lasting beyond a single leave year.</w:t>
      </w:r>
    </w:p>
    <w:p w14:paraId="0C7BBBB5" w14:textId="77777777" w:rsidR="00AB5C6C" w:rsidRPr="00457CB0" w:rsidRDefault="00AB5C6C" w:rsidP="00AB5C6C">
      <w:pPr>
        <w:jc w:val="both"/>
        <w:rPr>
          <w:rFonts w:ascii="Arial" w:hAnsi="Arial" w:cs="Arial"/>
        </w:rPr>
      </w:pPr>
    </w:p>
    <w:p w14:paraId="01DCD5CA" w14:textId="77777777" w:rsidR="00AB5C6C" w:rsidRPr="00D7744C" w:rsidRDefault="00AB5C6C" w:rsidP="00AB5C6C">
      <w:pPr>
        <w:jc w:val="both"/>
        <w:rPr>
          <w:rFonts w:ascii="Arial" w:hAnsi="Arial" w:cs="Arial"/>
          <w:b/>
          <w:u w:val="single"/>
        </w:rPr>
      </w:pPr>
      <w:r w:rsidRPr="00D7744C">
        <w:rPr>
          <w:rFonts w:ascii="Arial" w:hAnsi="Arial" w:cs="Arial"/>
          <w:b/>
          <w:u w:val="single"/>
        </w:rPr>
        <w:t>Return to Work</w:t>
      </w:r>
    </w:p>
    <w:p w14:paraId="1002615B" w14:textId="77777777" w:rsidR="00AB5C6C" w:rsidRPr="00457CB0" w:rsidRDefault="00AB5C6C" w:rsidP="00AB5C6C">
      <w:pPr>
        <w:jc w:val="both"/>
        <w:rPr>
          <w:rFonts w:ascii="Arial" w:hAnsi="Arial" w:cs="Arial"/>
        </w:rPr>
      </w:pPr>
      <w:r w:rsidRPr="0005758E">
        <w:rPr>
          <w:rFonts w:ascii="Arial" w:hAnsi="Arial" w:cs="Arial"/>
        </w:rPr>
        <w:t xml:space="preserve">Before returning to work, employees who have taken a leave for </w:t>
      </w:r>
      <w:r w:rsidRPr="00C14521">
        <w:rPr>
          <w:rFonts w:ascii="Arial" w:hAnsi="Arial" w:cs="Arial"/>
        </w:rPr>
        <w:t>the</w:t>
      </w:r>
      <w:r w:rsidRPr="0005758E">
        <w:rPr>
          <w:rFonts w:ascii="Arial" w:hAnsi="Arial" w:cs="Arial"/>
        </w:rPr>
        <w:t xml:space="preserve">ir own serious health condition are required to present documentation from </w:t>
      </w:r>
      <w:r w:rsidRPr="00C14521">
        <w:rPr>
          <w:rFonts w:ascii="Arial" w:hAnsi="Arial" w:cs="Arial"/>
        </w:rPr>
        <w:t>the</w:t>
      </w:r>
      <w:r w:rsidRPr="0005758E">
        <w:rPr>
          <w:rFonts w:ascii="Arial" w:hAnsi="Arial" w:cs="Arial"/>
        </w:rPr>
        <w:t xml:space="preserve">ir </w:t>
      </w:r>
      <w:r>
        <w:rPr>
          <w:rFonts w:ascii="Arial" w:hAnsi="Arial" w:cs="Arial"/>
        </w:rPr>
        <w:t>healthcare</w:t>
      </w:r>
      <w:r w:rsidRPr="0005758E">
        <w:rPr>
          <w:rFonts w:ascii="Arial" w:hAnsi="Arial" w:cs="Arial"/>
        </w:rPr>
        <w:t xml:space="preserve"> provider certifying that </w:t>
      </w:r>
      <w:r w:rsidRPr="00C14521">
        <w:rPr>
          <w:rFonts w:ascii="Arial" w:hAnsi="Arial" w:cs="Arial"/>
        </w:rPr>
        <w:t>the</w:t>
      </w:r>
      <w:r w:rsidRPr="0005758E">
        <w:rPr>
          <w:rFonts w:ascii="Arial" w:hAnsi="Arial" w:cs="Arial"/>
        </w:rPr>
        <w:t xml:space="preserve">y </w:t>
      </w:r>
      <w:r>
        <w:rPr>
          <w:rFonts w:ascii="Arial" w:hAnsi="Arial" w:cs="Arial"/>
        </w:rPr>
        <w:t>c</w:t>
      </w:r>
      <w:r w:rsidRPr="0005758E">
        <w:rPr>
          <w:rFonts w:ascii="Arial" w:hAnsi="Arial" w:cs="Arial"/>
        </w:rPr>
        <w:t>a</w:t>
      </w:r>
      <w:r>
        <w:rPr>
          <w:rFonts w:ascii="Arial" w:hAnsi="Arial" w:cs="Arial"/>
        </w:rPr>
        <w:t>n</w:t>
      </w:r>
      <w:r w:rsidRPr="0005758E">
        <w:rPr>
          <w:rFonts w:ascii="Arial" w:hAnsi="Arial" w:cs="Arial"/>
        </w:rPr>
        <w:t xml:space="preserve"> return to work and perform </w:t>
      </w:r>
      <w:r w:rsidRPr="00C14521">
        <w:rPr>
          <w:rFonts w:ascii="Arial" w:hAnsi="Arial" w:cs="Arial"/>
        </w:rPr>
        <w:t>the</w:t>
      </w:r>
      <w:r w:rsidRPr="0005758E">
        <w:rPr>
          <w:rFonts w:ascii="Arial" w:hAnsi="Arial" w:cs="Arial"/>
        </w:rPr>
        <w:t xml:space="preserve"> essential functions of </w:t>
      </w:r>
      <w:r w:rsidRPr="00C14521">
        <w:rPr>
          <w:rFonts w:ascii="Arial" w:hAnsi="Arial" w:cs="Arial"/>
        </w:rPr>
        <w:t>the</w:t>
      </w:r>
      <w:r w:rsidRPr="0005758E">
        <w:rPr>
          <w:rFonts w:ascii="Arial" w:hAnsi="Arial" w:cs="Arial"/>
        </w:rPr>
        <w:t>ir positions with or without reasonable accommodation. Job restoration may be delayed or denied pending receipt of a return</w:t>
      </w:r>
      <w:r>
        <w:rPr>
          <w:rFonts w:ascii="Arial" w:hAnsi="Arial" w:cs="Arial"/>
        </w:rPr>
        <w:t>-</w:t>
      </w:r>
      <w:r w:rsidRPr="0005758E">
        <w:rPr>
          <w:rFonts w:ascii="Arial" w:hAnsi="Arial" w:cs="Arial"/>
        </w:rPr>
        <w:t>to</w:t>
      </w:r>
      <w:r>
        <w:rPr>
          <w:rFonts w:ascii="Arial" w:hAnsi="Arial" w:cs="Arial"/>
        </w:rPr>
        <w:t>-</w:t>
      </w:r>
      <w:r w:rsidRPr="0005758E">
        <w:rPr>
          <w:rFonts w:ascii="Arial" w:hAnsi="Arial" w:cs="Arial"/>
        </w:rPr>
        <w:t>work/fitness for duty certification.</w:t>
      </w:r>
    </w:p>
    <w:p w14:paraId="465D91AA" w14:textId="77777777" w:rsidR="00AB5C6C" w:rsidRDefault="00AB5C6C" w:rsidP="00AB5C6C">
      <w:pPr>
        <w:rPr>
          <w:rFonts w:ascii="Arial" w:hAnsi="Arial" w:cs="Arial"/>
          <w:b/>
        </w:rPr>
      </w:pPr>
    </w:p>
    <w:p w14:paraId="0EA9FAAE" w14:textId="77777777" w:rsidR="00AB5C6C" w:rsidRPr="00457CB0" w:rsidRDefault="00AB5C6C" w:rsidP="00AB5C6C">
      <w:pPr>
        <w:rPr>
          <w:rFonts w:ascii="Arial" w:hAnsi="Arial" w:cs="Arial"/>
        </w:rPr>
      </w:pPr>
      <w:r w:rsidRPr="0005758E">
        <w:rPr>
          <w:rFonts w:ascii="Arial" w:hAnsi="Arial" w:cs="Arial"/>
          <w:b/>
        </w:rPr>
        <w:t>OTHER REQUIREMENTS</w:t>
      </w:r>
    </w:p>
    <w:p w14:paraId="2A02A979" w14:textId="77777777" w:rsidR="00AB5C6C" w:rsidRPr="004F4135" w:rsidRDefault="00AB5C6C" w:rsidP="00AB5C6C">
      <w:pPr>
        <w:jc w:val="both"/>
        <w:rPr>
          <w:rFonts w:ascii="Arial" w:hAnsi="Arial" w:cs="Arial"/>
        </w:rPr>
      </w:pPr>
      <w:r>
        <w:rPr>
          <w:rFonts w:ascii="Arial" w:hAnsi="Arial" w:cs="Arial"/>
        </w:rPr>
        <w:t>While on leave, e</w:t>
      </w:r>
      <w:r w:rsidRPr="0005758E">
        <w:rPr>
          <w:rFonts w:ascii="Arial" w:hAnsi="Arial" w:cs="Arial"/>
        </w:rPr>
        <w:t xml:space="preserve">mployees </w:t>
      </w:r>
      <w:r w:rsidRPr="004F4135">
        <w:rPr>
          <w:rFonts w:ascii="Arial" w:hAnsi="Arial" w:cs="Arial"/>
        </w:rPr>
        <w:t xml:space="preserve">may be required to periodically report on their leave status and </w:t>
      </w:r>
      <w:proofErr w:type="gramStart"/>
      <w:r w:rsidRPr="004F4135">
        <w:rPr>
          <w:rFonts w:ascii="Arial" w:hAnsi="Arial" w:cs="Arial"/>
        </w:rPr>
        <w:t>intent</w:t>
      </w:r>
      <w:proofErr w:type="gramEnd"/>
      <w:r w:rsidRPr="004F4135">
        <w:rPr>
          <w:rFonts w:ascii="Arial" w:hAnsi="Arial" w:cs="Arial"/>
        </w:rPr>
        <w:t xml:space="preserve"> to return to work</w:t>
      </w:r>
      <w:r>
        <w:rPr>
          <w:rFonts w:ascii="Arial" w:hAnsi="Arial" w:cs="Arial"/>
        </w:rPr>
        <w:t>,</w:t>
      </w:r>
      <w:r w:rsidRPr="004F4135">
        <w:rPr>
          <w:rFonts w:ascii="Arial" w:hAnsi="Arial" w:cs="Arial"/>
        </w:rPr>
        <w:t xml:space="preserve"> as directed by </w:t>
      </w:r>
      <w:r w:rsidRPr="004F4135">
        <w:rPr>
          <w:rFonts w:ascii="Arial" w:hAnsi="Arial" w:cs="Arial"/>
          <w:b/>
        </w:rPr>
        <w:t>WHO</w:t>
      </w:r>
      <w:r w:rsidRPr="004F4135">
        <w:rPr>
          <w:rFonts w:ascii="Arial" w:hAnsi="Arial" w:cs="Arial"/>
        </w:rPr>
        <w:t>.</w:t>
      </w:r>
    </w:p>
    <w:p w14:paraId="432C4CA4" w14:textId="77777777" w:rsidR="00AB5C6C" w:rsidRDefault="00AB5C6C" w:rsidP="00AB5C6C">
      <w:pPr>
        <w:rPr>
          <w:rFonts w:ascii="Arial" w:hAnsi="Arial" w:cs="Arial"/>
        </w:rPr>
      </w:pPr>
    </w:p>
    <w:p w14:paraId="15850693" w14:textId="77777777" w:rsidR="00AB5C6C" w:rsidRDefault="00AB5C6C" w:rsidP="00AB5C6C">
      <w:pPr>
        <w:jc w:val="both"/>
        <w:rPr>
          <w:rFonts w:ascii="Arial" w:hAnsi="Arial" w:cs="Arial"/>
        </w:rPr>
      </w:pPr>
      <w:r w:rsidRPr="004F4135">
        <w:rPr>
          <w:rFonts w:ascii="Arial" w:hAnsi="Arial" w:cs="Arial"/>
        </w:rPr>
        <w:t xml:space="preserve">Employees </w:t>
      </w:r>
      <w:r>
        <w:rPr>
          <w:rFonts w:ascii="Arial" w:hAnsi="Arial" w:cs="Arial"/>
        </w:rPr>
        <w:t xml:space="preserve">taking intermittent FMLA leave are required to </w:t>
      </w:r>
      <w:r w:rsidRPr="004F4135">
        <w:rPr>
          <w:rFonts w:ascii="Arial" w:hAnsi="Arial" w:cs="Arial"/>
        </w:rPr>
        <w:t xml:space="preserve">comply with the </w:t>
      </w:r>
      <w:r w:rsidRPr="009A4E11">
        <w:rPr>
          <w:rFonts w:ascii="Arial" w:hAnsi="Arial" w:cs="Arial"/>
          <w:b/>
        </w:rPr>
        <w:t>Company</w:t>
      </w:r>
      <w:r w:rsidRPr="004F4135">
        <w:rPr>
          <w:rFonts w:ascii="Arial" w:hAnsi="Arial" w:cs="Arial"/>
        </w:rPr>
        <w:t>’s usual call-in procedures</w:t>
      </w:r>
      <w:r>
        <w:rPr>
          <w:rFonts w:ascii="Arial" w:hAnsi="Arial" w:cs="Arial"/>
        </w:rPr>
        <w:t xml:space="preserve">, consistent with the </w:t>
      </w:r>
      <w:r w:rsidRPr="007E4E08">
        <w:rPr>
          <w:rFonts w:ascii="Arial" w:hAnsi="Arial" w:cs="Arial"/>
          <w:b/>
          <w:bCs/>
        </w:rPr>
        <w:t>Attendance</w:t>
      </w:r>
      <w:r w:rsidRPr="00685731">
        <w:rPr>
          <w:rFonts w:ascii="Arial" w:hAnsi="Arial" w:cs="Arial"/>
        </w:rPr>
        <w:t xml:space="preserve"> Policy</w:t>
      </w:r>
      <w:r w:rsidRPr="004F4135">
        <w:rPr>
          <w:rFonts w:ascii="Arial" w:hAnsi="Arial" w:cs="Arial"/>
        </w:rPr>
        <w:t>.</w:t>
      </w:r>
    </w:p>
    <w:p w14:paraId="2B59E475" w14:textId="77777777" w:rsidR="00AB5C6C" w:rsidRPr="004F4135" w:rsidRDefault="00AB5C6C" w:rsidP="00AB5C6C">
      <w:pPr>
        <w:jc w:val="both"/>
        <w:rPr>
          <w:rFonts w:ascii="Arial" w:hAnsi="Arial" w:cs="Arial"/>
        </w:rPr>
      </w:pPr>
    </w:p>
    <w:p w14:paraId="329E390B" w14:textId="77777777" w:rsidR="00AB5C6C" w:rsidRPr="005F5FFC" w:rsidRDefault="00AB5C6C" w:rsidP="00AB5C6C">
      <w:pPr>
        <w:pStyle w:val="ListParagraph"/>
        <w:ind w:left="0"/>
        <w:jc w:val="both"/>
        <w:rPr>
          <w:rFonts w:ascii="Arial" w:hAnsi="Arial"/>
          <w:sz w:val="22"/>
        </w:rPr>
      </w:pPr>
      <w:r>
        <w:rPr>
          <w:rFonts w:ascii="Arial" w:hAnsi="Arial" w:cs="Arial"/>
        </w:rPr>
        <w:t xml:space="preserve">If eligible, employees are required to </w:t>
      </w:r>
      <w:r w:rsidRPr="00982956">
        <w:rPr>
          <w:rFonts w:ascii="Arial" w:hAnsi="Arial" w:cs="Arial"/>
        </w:rPr>
        <w:t xml:space="preserve">apply for any available and applicable </w:t>
      </w:r>
      <w:r>
        <w:rPr>
          <w:rFonts w:ascii="Arial" w:hAnsi="Arial" w:cs="Arial"/>
        </w:rPr>
        <w:t xml:space="preserve">wage replacement and/or </w:t>
      </w:r>
      <w:r w:rsidRPr="00982956">
        <w:rPr>
          <w:rFonts w:ascii="Arial" w:hAnsi="Arial" w:cs="Arial"/>
        </w:rPr>
        <w:t xml:space="preserve">paid leave </w:t>
      </w:r>
      <w:r>
        <w:rPr>
          <w:rFonts w:ascii="Arial" w:hAnsi="Arial" w:cs="Arial"/>
        </w:rPr>
        <w:t xml:space="preserve">benefits </w:t>
      </w:r>
      <w:r w:rsidRPr="00982956">
        <w:rPr>
          <w:rFonts w:ascii="Arial" w:hAnsi="Arial" w:cs="Arial"/>
        </w:rPr>
        <w:t xml:space="preserve">(such as </w:t>
      </w:r>
      <w:r>
        <w:rPr>
          <w:rFonts w:ascii="Arial" w:hAnsi="Arial" w:cs="Arial"/>
        </w:rPr>
        <w:t xml:space="preserve">short-term </w:t>
      </w:r>
      <w:r w:rsidRPr="00982956">
        <w:rPr>
          <w:rFonts w:ascii="Arial" w:hAnsi="Arial" w:cs="Arial"/>
        </w:rPr>
        <w:t>disability</w:t>
      </w:r>
      <w:r>
        <w:rPr>
          <w:rFonts w:ascii="Arial" w:hAnsi="Arial" w:cs="Arial"/>
        </w:rPr>
        <w:t xml:space="preserve"> insurance</w:t>
      </w:r>
      <w:r w:rsidRPr="00982956">
        <w:rPr>
          <w:rFonts w:ascii="Arial" w:hAnsi="Arial" w:cs="Arial"/>
        </w:rPr>
        <w:t xml:space="preserve"> or paid family leave) to run </w:t>
      </w:r>
      <w:r>
        <w:rPr>
          <w:rFonts w:ascii="Arial" w:hAnsi="Arial" w:cs="Arial"/>
        </w:rPr>
        <w:t>concurrently</w:t>
      </w:r>
      <w:r w:rsidRPr="00982956">
        <w:rPr>
          <w:rFonts w:ascii="Arial" w:hAnsi="Arial" w:cs="Arial"/>
        </w:rPr>
        <w:t xml:space="preserve"> with FMLA leave.</w:t>
      </w:r>
      <w:r>
        <w:rPr>
          <w:rFonts w:ascii="Arial" w:hAnsi="Arial" w:cs="Arial"/>
        </w:rPr>
        <w:t xml:space="preserve"> Consistent with federal and state law, </w:t>
      </w:r>
      <w:r w:rsidRPr="00546646">
        <w:rPr>
          <w:rFonts w:ascii="Arial" w:hAnsi="Arial" w:cs="Arial"/>
        </w:rPr>
        <w:t>FMLA leave</w:t>
      </w:r>
      <w:r>
        <w:rPr>
          <w:rFonts w:ascii="Arial" w:hAnsi="Arial" w:cs="Arial"/>
        </w:rPr>
        <w:t xml:space="preserve"> will</w:t>
      </w:r>
      <w:r w:rsidRPr="00546646">
        <w:rPr>
          <w:rFonts w:ascii="Arial" w:hAnsi="Arial" w:cs="Arial"/>
        </w:rPr>
        <w:t xml:space="preserve"> run concurrently with the </w:t>
      </w:r>
      <w:r w:rsidRPr="009A4E11">
        <w:rPr>
          <w:rFonts w:ascii="Arial" w:hAnsi="Arial" w:cs="Arial"/>
          <w:b/>
        </w:rPr>
        <w:t>Company</w:t>
      </w:r>
      <w:r w:rsidRPr="00546646">
        <w:rPr>
          <w:rFonts w:ascii="Arial" w:hAnsi="Arial" w:cs="Arial"/>
        </w:rPr>
        <w:t xml:space="preserve">'s </w:t>
      </w:r>
      <w:r w:rsidRPr="00486D91">
        <w:rPr>
          <w:rFonts w:ascii="Arial" w:hAnsi="Arial"/>
          <w:b/>
        </w:rPr>
        <w:t>Disability Leave</w:t>
      </w:r>
      <w:r>
        <w:rPr>
          <w:rFonts w:ascii="Arial" w:hAnsi="Arial" w:cs="Arial"/>
        </w:rPr>
        <w:t xml:space="preserve"> </w:t>
      </w:r>
      <w:r w:rsidRPr="00546646">
        <w:rPr>
          <w:rFonts w:ascii="Arial" w:hAnsi="Arial" w:cs="Arial"/>
        </w:rPr>
        <w:t>and/or any other statutory leave entitlement</w:t>
      </w:r>
      <w:r>
        <w:rPr>
          <w:rFonts w:ascii="Arial" w:hAnsi="Arial" w:cs="Arial"/>
        </w:rPr>
        <w:t>s,</w:t>
      </w:r>
      <w:r w:rsidRPr="00546646">
        <w:rPr>
          <w:rFonts w:ascii="Arial" w:hAnsi="Arial" w:cs="Arial"/>
        </w:rPr>
        <w:t xml:space="preserve"> to the extent permitted.</w:t>
      </w:r>
    </w:p>
    <w:p w14:paraId="7AFF1AFB" w14:textId="77777777" w:rsidR="00AB5C6C" w:rsidRDefault="00AB5C6C" w:rsidP="00AB5C6C">
      <w:pPr>
        <w:rPr>
          <w:rFonts w:ascii="Arial" w:hAnsi="Arial" w:cs="Arial"/>
        </w:rPr>
      </w:pPr>
    </w:p>
    <w:p w14:paraId="27BB1409" w14:textId="77777777" w:rsidR="00AB5C6C" w:rsidRDefault="00AB5C6C" w:rsidP="00AB5C6C">
      <w:pPr>
        <w:jc w:val="both"/>
        <w:rPr>
          <w:rFonts w:ascii="Arial" w:hAnsi="Arial" w:cs="Arial"/>
        </w:rPr>
      </w:pPr>
      <w:r w:rsidRPr="004E54D5">
        <w:rPr>
          <w:rFonts w:ascii="Arial" w:hAnsi="Arial" w:cs="Arial"/>
          <w:b/>
          <w:bCs/>
        </w:rPr>
        <w:t>[Optional</w:t>
      </w:r>
      <w:r>
        <w:rPr>
          <w:rFonts w:ascii="Arial" w:hAnsi="Arial" w:cs="Arial"/>
          <w:b/>
          <w:bCs/>
        </w:rPr>
        <w:t>,</w:t>
      </w:r>
      <w:r w:rsidRPr="004E54D5">
        <w:rPr>
          <w:rFonts w:ascii="Arial" w:hAnsi="Arial" w:cs="Arial"/>
          <w:b/>
          <w:bCs/>
        </w:rPr>
        <w:t xml:space="preserve"> if true: </w:t>
      </w:r>
      <w:r w:rsidRPr="004E54D5">
        <w:rPr>
          <w:rFonts w:ascii="Arial" w:hAnsi="Arial" w:cs="Arial"/>
        </w:rPr>
        <w:t xml:space="preserve">The </w:t>
      </w:r>
      <w:r w:rsidRPr="00D7744C">
        <w:rPr>
          <w:rFonts w:ascii="Arial" w:hAnsi="Arial" w:cs="Arial"/>
          <w:b/>
          <w:bCs/>
        </w:rPr>
        <w:t>Company</w:t>
      </w:r>
      <w:r w:rsidRPr="004E54D5">
        <w:rPr>
          <w:rFonts w:ascii="Arial" w:hAnsi="Arial" w:cs="Arial"/>
        </w:rPr>
        <w:t xml:space="preserve"> limits employees on leaves of absence, including FMLA leave, from engaging in outside employment</w:t>
      </w:r>
      <w:r>
        <w:rPr>
          <w:rFonts w:ascii="Arial" w:hAnsi="Arial" w:cs="Arial"/>
        </w:rPr>
        <w:t xml:space="preserve">, </w:t>
      </w:r>
      <w:r w:rsidRPr="004E54D5">
        <w:rPr>
          <w:rFonts w:ascii="Arial" w:hAnsi="Arial" w:cs="Arial"/>
        </w:rPr>
        <w:t>including self-employment</w:t>
      </w:r>
      <w:r>
        <w:rPr>
          <w:rFonts w:ascii="Arial" w:hAnsi="Arial" w:cs="Arial"/>
        </w:rPr>
        <w:t>.</w:t>
      </w:r>
      <w:r w:rsidRPr="000E2646">
        <w:rPr>
          <w:rFonts w:ascii="Arial" w:hAnsi="Arial" w:cs="Arial"/>
          <w:b/>
        </w:rPr>
        <w:t>]</w:t>
      </w:r>
    </w:p>
    <w:p w14:paraId="4EFC52B1" w14:textId="77777777" w:rsidR="00AB5C6C" w:rsidRPr="00457CB0" w:rsidRDefault="00AB5C6C" w:rsidP="00AB5C6C">
      <w:pPr>
        <w:jc w:val="both"/>
        <w:rPr>
          <w:rFonts w:ascii="Arial" w:hAnsi="Arial" w:cs="Arial"/>
        </w:rPr>
      </w:pPr>
    </w:p>
    <w:p w14:paraId="40FD3DB2" w14:textId="77777777" w:rsidR="00AB5C6C" w:rsidRPr="00457CB0" w:rsidRDefault="00AB5C6C" w:rsidP="00AB5C6C">
      <w:pPr>
        <w:rPr>
          <w:rFonts w:ascii="Arial" w:hAnsi="Arial" w:cs="Arial"/>
        </w:rPr>
      </w:pPr>
      <w:r w:rsidRPr="0005758E">
        <w:rPr>
          <w:rFonts w:ascii="Arial" w:hAnsi="Arial" w:cs="Arial"/>
          <w:b/>
        </w:rPr>
        <w:lastRenderedPageBreak/>
        <w:t>EMPLOYMENT AND BENEFITS PROTECTION</w:t>
      </w:r>
    </w:p>
    <w:p w14:paraId="4E34B6FF" w14:textId="77777777" w:rsidR="00AB5C6C" w:rsidRPr="004F4135" w:rsidRDefault="00AB5C6C" w:rsidP="00AB5C6C">
      <w:pPr>
        <w:rPr>
          <w:rFonts w:ascii="Arial" w:hAnsi="Arial" w:cs="Arial"/>
        </w:rPr>
      </w:pPr>
      <w:r w:rsidRPr="0005758E">
        <w:rPr>
          <w:rFonts w:ascii="Arial" w:hAnsi="Arial" w:cs="Arial"/>
        </w:rPr>
        <w:t xml:space="preserve">Employees are entitled to continue group health benefits under </w:t>
      </w:r>
      <w:r w:rsidRPr="00C14521">
        <w:rPr>
          <w:rFonts w:ascii="Arial" w:hAnsi="Arial" w:cs="Arial"/>
        </w:rPr>
        <w:t>the</w:t>
      </w:r>
      <w:r w:rsidRPr="0005758E">
        <w:rPr>
          <w:rFonts w:ascii="Arial" w:hAnsi="Arial" w:cs="Arial"/>
        </w:rPr>
        <w:t xml:space="preserve"> same terms and conditions as if </w:t>
      </w:r>
      <w:r w:rsidRPr="00C14521">
        <w:rPr>
          <w:rFonts w:ascii="Arial" w:hAnsi="Arial" w:cs="Arial"/>
        </w:rPr>
        <w:t>the</w:t>
      </w:r>
      <w:r w:rsidRPr="0005758E">
        <w:rPr>
          <w:rFonts w:ascii="Arial" w:hAnsi="Arial" w:cs="Arial"/>
        </w:rPr>
        <w:t xml:space="preserve">y were </w:t>
      </w:r>
      <w:r w:rsidRPr="004F4135">
        <w:rPr>
          <w:rFonts w:ascii="Arial" w:hAnsi="Arial" w:cs="Arial"/>
        </w:rPr>
        <w:t>on the job during FMLA leave.</w:t>
      </w:r>
    </w:p>
    <w:p w14:paraId="575D2C9A" w14:textId="77777777" w:rsidR="00AB5C6C" w:rsidRPr="004F4135" w:rsidRDefault="00AB5C6C" w:rsidP="00AB5C6C">
      <w:pPr>
        <w:rPr>
          <w:rFonts w:ascii="Arial" w:hAnsi="Arial" w:cs="Arial"/>
        </w:rPr>
      </w:pPr>
    </w:p>
    <w:p w14:paraId="2C84F33A" w14:textId="77777777" w:rsidR="00AB5C6C" w:rsidRDefault="00AB5C6C" w:rsidP="00AB5C6C">
      <w:pPr>
        <w:pStyle w:val="ListParagraph"/>
        <w:numPr>
          <w:ilvl w:val="0"/>
          <w:numId w:val="13"/>
        </w:numPr>
        <w:ind w:left="720"/>
        <w:jc w:val="both"/>
        <w:rPr>
          <w:rFonts w:ascii="Arial" w:hAnsi="Arial" w:cs="Arial"/>
        </w:rPr>
      </w:pPr>
      <w:r w:rsidRPr="00F53FAC">
        <w:rPr>
          <w:rFonts w:ascii="Arial" w:hAnsi="Arial" w:cs="Arial"/>
        </w:rPr>
        <w:t xml:space="preserve">Employees are responsible for paying their share of benefit premiums while on unpaid FMLA leave. Payment must be made by </w:t>
      </w:r>
      <w:r w:rsidRPr="00F53FAC">
        <w:rPr>
          <w:rFonts w:ascii="Arial" w:hAnsi="Arial" w:cs="Arial"/>
          <w:b/>
          <w:bCs/>
        </w:rPr>
        <w:t>[</w:t>
      </w:r>
      <w:proofErr w:type="gramStart"/>
      <w:r w:rsidRPr="00F53FAC">
        <w:rPr>
          <w:rFonts w:ascii="Arial" w:hAnsi="Arial" w:cs="Arial"/>
          <w:b/>
          <w:bCs/>
        </w:rPr>
        <w:t>insert</w:t>
      </w:r>
      <w:proofErr w:type="gramEnd"/>
      <w:r w:rsidRPr="00F53FAC">
        <w:rPr>
          <w:rFonts w:ascii="Arial" w:hAnsi="Arial" w:cs="Arial"/>
          <w:b/>
          <w:bCs/>
        </w:rPr>
        <w:t xml:space="preserve"> </w:t>
      </w:r>
      <w:r>
        <w:rPr>
          <w:rFonts w:ascii="Arial" w:hAnsi="Arial" w:cs="Arial"/>
          <w:b/>
          <w:bCs/>
        </w:rPr>
        <w:t xml:space="preserve">the </w:t>
      </w:r>
      <w:r w:rsidRPr="00F53FAC">
        <w:rPr>
          <w:rFonts w:ascii="Arial" w:hAnsi="Arial" w:cs="Arial"/>
          <w:b/>
          <w:bCs/>
        </w:rPr>
        <w:t>due date or timeframe</w:t>
      </w:r>
      <w:r w:rsidRPr="000E2646">
        <w:rPr>
          <w:rFonts w:ascii="Arial" w:hAnsi="Arial" w:cs="Arial"/>
          <w:b/>
          <w:bCs/>
        </w:rPr>
        <w:t>]</w:t>
      </w:r>
      <w:r w:rsidRPr="00F53FAC">
        <w:rPr>
          <w:rFonts w:ascii="Arial" w:hAnsi="Arial" w:cs="Arial"/>
        </w:rPr>
        <w:t xml:space="preserve"> to maintain coverage during the leave period.</w:t>
      </w:r>
      <w:r w:rsidRPr="004F4135">
        <w:rPr>
          <w:rFonts w:ascii="Arial" w:hAnsi="Arial" w:cs="Arial"/>
        </w:rPr>
        <w:t xml:space="preserve"> Coverage will cease if an employee's premium payment is more than 30 days late. If the health care premium is overdue for 15 days, the </w:t>
      </w:r>
      <w:r w:rsidRPr="009A4E11">
        <w:rPr>
          <w:rFonts w:ascii="Arial" w:hAnsi="Arial" w:cs="Arial"/>
          <w:b/>
        </w:rPr>
        <w:t>Company</w:t>
      </w:r>
      <w:r w:rsidRPr="004F4135">
        <w:rPr>
          <w:rFonts w:ascii="Arial" w:hAnsi="Arial" w:cs="Arial"/>
        </w:rPr>
        <w:t xml:space="preserve"> will notify the employee that their health insurance coverage will terminate if the premium is not received within the next 15 days.</w:t>
      </w:r>
    </w:p>
    <w:p w14:paraId="0373C566" w14:textId="77777777" w:rsidR="00AB5C6C" w:rsidRDefault="00AB5C6C" w:rsidP="00AB5C6C">
      <w:pPr>
        <w:pStyle w:val="ListParagraph"/>
        <w:numPr>
          <w:ilvl w:val="0"/>
          <w:numId w:val="13"/>
        </w:numPr>
        <w:ind w:left="720"/>
        <w:jc w:val="both"/>
        <w:rPr>
          <w:rFonts w:ascii="Arial" w:hAnsi="Arial" w:cs="Arial"/>
        </w:rPr>
      </w:pPr>
      <w:r w:rsidRPr="00AC35F1">
        <w:rPr>
          <w:rFonts w:ascii="Arial" w:hAnsi="Arial" w:cs="Arial"/>
        </w:rPr>
        <w:t>Employees who provide notice of their intent not to return to work are not entitled to continuation of health care benefits, except as covered by COBRA</w:t>
      </w:r>
      <w:r>
        <w:rPr>
          <w:rFonts w:ascii="Arial" w:hAnsi="Arial" w:cs="Arial"/>
        </w:rPr>
        <w:t>.</w:t>
      </w:r>
      <w:r w:rsidRPr="00AC35F1">
        <w:rPr>
          <w:rFonts w:ascii="Arial" w:hAnsi="Arial" w:cs="Arial"/>
        </w:rPr>
        <w:t xml:space="preserve"> </w:t>
      </w:r>
      <w:r>
        <w:rPr>
          <w:rFonts w:ascii="Arial" w:hAnsi="Arial" w:cs="Arial"/>
        </w:rPr>
        <w:t>Employees may r</w:t>
      </w:r>
      <w:r w:rsidRPr="00AC35F1">
        <w:rPr>
          <w:rFonts w:ascii="Arial" w:hAnsi="Arial" w:cs="Arial"/>
        </w:rPr>
        <w:t>efer to</w:t>
      </w:r>
      <w:r>
        <w:rPr>
          <w:rFonts w:ascii="Arial" w:hAnsi="Arial" w:cs="Arial"/>
        </w:rPr>
        <w:t xml:space="preserve"> the</w:t>
      </w:r>
      <w:r w:rsidRPr="00AC35F1">
        <w:rPr>
          <w:rFonts w:ascii="Arial" w:hAnsi="Arial" w:cs="Arial"/>
        </w:rPr>
        <w:t xml:space="preserve"> </w:t>
      </w:r>
      <w:r w:rsidRPr="00683110">
        <w:rPr>
          <w:rFonts w:ascii="Arial" w:hAnsi="Arial" w:cs="Arial"/>
        </w:rPr>
        <w:t xml:space="preserve">COBRA </w:t>
      </w:r>
      <w:r>
        <w:rPr>
          <w:rFonts w:ascii="Arial" w:hAnsi="Arial" w:cs="Arial"/>
        </w:rPr>
        <w:t>P</w:t>
      </w:r>
      <w:r w:rsidRPr="00AC35F1">
        <w:rPr>
          <w:rFonts w:ascii="Arial" w:hAnsi="Arial" w:cs="Arial"/>
        </w:rPr>
        <w:t>olic</w:t>
      </w:r>
      <w:r>
        <w:rPr>
          <w:rFonts w:ascii="Arial" w:hAnsi="Arial" w:cs="Arial"/>
        </w:rPr>
        <w:t>y for additional information</w:t>
      </w:r>
      <w:r w:rsidRPr="00AC35F1">
        <w:rPr>
          <w:rFonts w:ascii="Arial" w:hAnsi="Arial" w:cs="Arial"/>
        </w:rPr>
        <w:t>.</w:t>
      </w:r>
    </w:p>
    <w:p w14:paraId="0B689EEB" w14:textId="77777777" w:rsidR="00AB5C6C" w:rsidRPr="00AC35F1" w:rsidRDefault="00AB5C6C" w:rsidP="00AB5C6C">
      <w:pPr>
        <w:pStyle w:val="ListParagraph"/>
        <w:numPr>
          <w:ilvl w:val="0"/>
          <w:numId w:val="13"/>
        </w:numPr>
        <w:ind w:left="720"/>
        <w:jc w:val="both"/>
        <w:rPr>
          <w:rFonts w:ascii="Arial" w:hAnsi="Arial" w:cs="Arial"/>
        </w:rPr>
      </w:pPr>
      <w:r w:rsidRPr="00AC35F1">
        <w:rPr>
          <w:rFonts w:ascii="Arial" w:hAnsi="Arial" w:cs="Arial"/>
        </w:rPr>
        <w:t xml:space="preserve">Employees who fail to return from the leave, except for reasons of continuation, recurrence or onset of a serious health condition (including the serious health condition of a family member or covered service member) or something else beyond the employee's control, must repay the </w:t>
      </w:r>
      <w:r w:rsidRPr="009A4E11">
        <w:rPr>
          <w:rFonts w:ascii="Arial" w:hAnsi="Arial" w:cs="Arial"/>
          <w:b/>
        </w:rPr>
        <w:t>Company</w:t>
      </w:r>
      <w:r w:rsidRPr="00AC35F1">
        <w:rPr>
          <w:rFonts w:ascii="Arial" w:hAnsi="Arial" w:cs="Arial"/>
        </w:rPr>
        <w:t xml:space="preserve"> for the </w:t>
      </w:r>
      <w:r w:rsidRPr="009A4E11">
        <w:rPr>
          <w:rFonts w:ascii="Arial" w:hAnsi="Arial" w:cs="Arial"/>
          <w:b/>
        </w:rPr>
        <w:t>Company</w:t>
      </w:r>
      <w:r w:rsidRPr="00AC35F1">
        <w:rPr>
          <w:rFonts w:ascii="Arial" w:hAnsi="Arial" w:cs="Arial"/>
        </w:rPr>
        <w:t>’s share of health coverage premiums incurred to maintain their coverage during the unpaid leave.</w:t>
      </w:r>
    </w:p>
    <w:p w14:paraId="47A54E13" w14:textId="77777777" w:rsidR="00AB5C6C" w:rsidRPr="005F5FFC" w:rsidRDefault="00AB5C6C" w:rsidP="00AB5C6C">
      <w:pPr>
        <w:ind w:hanging="720"/>
        <w:jc w:val="both"/>
        <w:rPr>
          <w:rFonts w:ascii="Arial" w:hAnsi="Arial"/>
        </w:rPr>
      </w:pPr>
    </w:p>
    <w:p w14:paraId="2BB10B4A" w14:textId="77777777" w:rsidR="00AB5C6C" w:rsidRPr="00042CE2" w:rsidRDefault="00AB5C6C" w:rsidP="00AB5C6C">
      <w:pPr>
        <w:jc w:val="both"/>
        <w:rPr>
          <w:rFonts w:ascii="Arial" w:hAnsi="Arial" w:cs="Arial"/>
        </w:rPr>
      </w:pPr>
      <w:r>
        <w:rPr>
          <w:rFonts w:ascii="Arial" w:hAnsi="Arial" w:cs="Arial"/>
          <w:b/>
          <w:bCs/>
        </w:rPr>
        <w:t xml:space="preserve">[Optional but include only if this is consistent with other types of leave: </w:t>
      </w:r>
      <w:r w:rsidRPr="009E001A">
        <w:rPr>
          <w:rFonts w:ascii="Arial" w:hAnsi="Arial" w:cs="Arial"/>
          <w:b/>
          <w:bCs/>
        </w:rPr>
        <w:t>[PTO/vacation, sick leave, personal time]</w:t>
      </w:r>
      <w:r w:rsidRPr="00042CE2">
        <w:rPr>
          <w:rFonts w:ascii="Arial" w:hAnsi="Arial" w:cs="Arial"/>
        </w:rPr>
        <w:t>, and seniority</w:t>
      </w:r>
      <w:r>
        <w:rPr>
          <w:rFonts w:ascii="Arial" w:hAnsi="Arial" w:cs="Arial"/>
        </w:rPr>
        <w:t>/</w:t>
      </w:r>
      <w:r w:rsidRPr="00042CE2">
        <w:rPr>
          <w:rFonts w:ascii="Arial" w:hAnsi="Arial" w:cs="Arial"/>
        </w:rPr>
        <w:t>service time do not accrue, except in cases of intermittent leave.</w:t>
      </w:r>
      <w:r w:rsidRPr="000E2646">
        <w:rPr>
          <w:rFonts w:ascii="Arial" w:hAnsi="Arial" w:cs="Arial"/>
          <w:b/>
        </w:rPr>
        <w:t>]</w:t>
      </w:r>
    </w:p>
    <w:p w14:paraId="420AEE4C" w14:textId="77777777" w:rsidR="00AB5C6C" w:rsidRPr="00042CE2" w:rsidRDefault="00AB5C6C" w:rsidP="00AB5C6C">
      <w:pPr>
        <w:jc w:val="both"/>
        <w:rPr>
          <w:rFonts w:ascii="Arial" w:hAnsi="Arial" w:cs="Arial"/>
        </w:rPr>
      </w:pPr>
    </w:p>
    <w:p w14:paraId="3864C056" w14:textId="77777777" w:rsidR="00AB5C6C" w:rsidRPr="00042CE2" w:rsidRDefault="00AB5C6C" w:rsidP="00AB5C6C">
      <w:pPr>
        <w:jc w:val="both"/>
        <w:rPr>
          <w:rFonts w:ascii="Arial" w:hAnsi="Arial" w:cs="Arial"/>
        </w:rPr>
      </w:pPr>
      <w:r w:rsidRPr="001E1380">
        <w:rPr>
          <w:rFonts w:ascii="Arial" w:hAnsi="Arial" w:cs="Arial"/>
          <w:b/>
          <w:bCs/>
        </w:rPr>
        <w:t xml:space="preserve">[Include </w:t>
      </w:r>
      <w:r>
        <w:rPr>
          <w:rFonts w:ascii="Arial" w:hAnsi="Arial" w:cs="Arial"/>
          <w:b/>
          <w:bCs/>
        </w:rPr>
        <w:t xml:space="preserve">and edit </w:t>
      </w:r>
      <w:r w:rsidRPr="001E1380">
        <w:rPr>
          <w:rFonts w:ascii="Arial" w:hAnsi="Arial" w:cs="Arial"/>
          <w:b/>
          <w:bCs/>
        </w:rPr>
        <w:t xml:space="preserve">statement if </w:t>
      </w:r>
      <w:r>
        <w:rPr>
          <w:rFonts w:ascii="Arial" w:hAnsi="Arial" w:cs="Arial"/>
          <w:b/>
          <w:bCs/>
        </w:rPr>
        <w:t xml:space="preserve">the </w:t>
      </w:r>
      <w:r w:rsidRPr="001E1380">
        <w:rPr>
          <w:rFonts w:ascii="Arial" w:hAnsi="Arial" w:cs="Arial"/>
          <w:b/>
          <w:bCs/>
        </w:rPr>
        <w:t xml:space="preserve">client offers these benefits: </w:t>
      </w:r>
      <w:r w:rsidRPr="00C92C3D">
        <w:rPr>
          <w:rFonts w:ascii="Arial" w:hAnsi="Arial" w:cs="Arial"/>
          <w:b/>
          <w:bCs/>
        </w:rPr>
        <w:t>Life insurance, supplemental short-term disability, long-term disability insurance</w:t>
      </w:r>
      <w:r w:rsidRPr="00042CE2">
        <w:rPr>
          <w:rFonts w:ascii="Arial" w:hAnsi="Arial" w:cs="Arial"/>
        </w:rPr>
        <w:t xml:space="preserve"> </w:t>
      </w:r>
      <w:r>
        <w:rPr>
          <w:rFonts w:ascii="Arial" w:hAnsi="Arial" w:cs="Arial"/>
        </w:rPr>
        <w:t>or</w:t>
      </w:r>
      <w:r>
        <w:rPr>
          <w:rFonts w:ascii="Arial" w:hAnsi="Arial"/>
        </w:rPr>
        <w:t xml:space="preserve"> any other premium-related benefits</w:t>
      </w:r>
      <w:r w:rsidRPr="00042CE2">
        <w:rPr>
          <w:rFonts w:ascii="Arial" w:hAnsi="Arial" w:cs="Arial"/>
        </w:rPr>
        <w:t xml:space="preserve"> will be retained if employees continue to make premium payments.</w:t>
      </w:r>
      <w:r w:rsidRPr="000E2646">
        <w:rPr>
          <w:rFonts w:ascii="Arial" w:hAnsi="Arial" w:cs="Arial"/>
          <w:b/>
        </w:rPr>
        <w:t>]</w:t>
      </w:r>
    </w:p>
    <w:p w14:paraId="0C337E35" w14:textId="77777777" w:rsidR="00AB5C6C" w:rsidRDefault="00AB5C6C" w:rsidP="00AB5C6C">
      <w:pPr>
        <w:rPr>
          <w:rFonts w:ascii="Arial" w:hAnsi="Arial" w:cs="Arial"/>
        </w:rPr>
      </w:pPr>
    </w:p>
    <w:p w14:paraId="2E7D7E5D" w14:textId="77777777" w:rsidR="00AB5C6C" w:rsidRPr="009A587E" w:rsidRDefault="00AB5C6C" w:rsidP="00AB5C6C">
      <w:pPr>
        <w:jc w:val="both"/>
        <w:rPr>
          <w:rFonts w:ascii="Arial" w:hAnsi="Arial" w:cs="Arial"/>
          <w:szCs w:val="22"/>
        </w:rPr>
      </w:pPr>
      <w:r w:rsidRPr="004F4135">
        <w:rPr>
          <w:rFonts w:ascii="Arial" w:hAnsi="Arial" w:cs="Arial"/>
        </w:rPr>
        <w:t xml:space="preserve">When paid leave is not required or available, FMLA is unpaid. Employees </w:t>
      </w:r>
      <w:r>
        <w:rPr>
          <w:rFonts w:ascii="Arial" w:hAnsi="Arial" w:cs="Arial"/>
        </w:rPr>
        <w:t xml:space="preserve">on unpaid FMLA </w:t>
      </w:r>
      <w:r w:rsidRPr="00FD7E83">
        <w:rPr>
          <w:rFonts w:ascii="Arial" w:hAnsi="Arial" w:cs="Arial"/>
          <w:b/>
          <w:bCs/>
        </w:rPr>
        <w:t>[may/must use</w:t>
      </w:r>
      <w:r w:rsidRPr="000E2646">
        <w:rPr>
          <w:rFonts w:ascii="Arial" w:hAnsi="Arial" w:cs="Arial"/>
          <w:b/>
          <w:bCs/>
        </w:rPr>
        <w:t>]</w:t>
      </w:r>
      <w:r>
        <w:rPr>
          <w:rFonts w:ascii="Arial" w:hAnsi="Arial" w:cs="Arial"/>
        </w:rPr>
        <w:t xml:space="preserve"> </w:t>
      </w:r>
      <w:r w:rsidRPr="004F4135">
        <w:rPr>
          <w:rFonts w:ascii="Arial" w:hAnsi="Arial" w:cs="Arial"/>
        </w:rPr>
        <w:t xml:space="preserve">accrued </w:t>
      </w:r>
      <w:r w:rsidRPr="009E001A">
        <w:rPr>
          <w:rFonts w:ascii="Arial" w:hAnsi="Arial" w:cs="Arial"/>
          <w:b/>
          <w:bCs/>
        </w:rPr>
        <w:t>[PTO/vacation, sick leave, personal time]</w:t>
      </w:r>
      <w:r w:rsidRPr="00FD7E83">
        <w:rPr>
          <w:rFonts w:ascii="Arial" w:hAnsi="Arial" w:cs="Arial"/>
        </w:rPr>
        <w:t xml:space="preserve">, subject to </w:t>
      </w:r>
      <w:r>
        <w:rPr>
          <w:rFonts w:ascii="Arial" w:hAnsi="Arial" w:cs="Arial"/>
          <w:b/>
          <w:bCs/>
        </w:rPr>
        <w:t>Company</w:t>
      </w:r>
      <w:r w:rsidRPr="00FD7E83">
        <w:rPr>
          <w:rFonts w:ascii="Arial" w:hAnsi="Arial" w:cs="Arial"/>
        </w:rPr>
        <w:t xml:space="preserve"> policy</w:t>
      </w:r>
      <w:r>
        <w:rPr>
          <w:rFonts w:ascii="Arial" w:hAnsi="Arial" w:cs="Arial"/>
        </w:rPr>
        <w:t>.</w:t>
      </w:r>
      <w:r w:rsidRPr="00546646">
        <w:rPr>
          <w:rFonts w:ascii="Arial" w:hAnsi="Arial" w:cs="Arial"/>
        </w:rPr>
        <w:t xml:space="preserve"> </w:t>
      </w:r>
      <w:r w:rsidRPr="00E17C6C">
        <w:rPr>
          <w:rFonts w:ascii="Arial" w:hAnsi="Arial" w:cs="Arial"/>
          <w:b/>
          <w:bCs/>
        </w:rPr>
        <w:t>[Optional:</w:t>
      </w:r>
      <w:r>
        <w:rPr>
          <w:rFonts w:ascii="Arial" w:hAnsi="Arial" w:cs="Arial"/>
        </w:rPr>
        <w:t xml:space="preserve"> </w:t>
      </w:r>
      <w:r w:rsidRPr="006422AA">
        <w:rPr>
          <w:rFonts w:ascii="Arial" w:hAnsi="Arial" w:cs="Arial"/>
        </w:rPr>
        <w:t xml:space="preserve">Employees receiving workers’ compensation, disability, or paid family leave benefits may choose to </w:t>
      </w:r>
      <w:proofErr w:type="gramStart"/>
      <w:r w:rsidRPr="006422AA">
        <w:rPr>
          <w:rFonts w:ascii="Arial" w:hAnsi="Arial" w:cs="Arial"/>
        </w:rPr>
        <w:t>use accrued</w:t>
      </w:r>
      <w:proofErr w:type="gramEnd"/>
      <w:r w:rsidRPr="006422AA">
        <w:rPr>
          <w:rFonts w:ascii="Arial" w:hAnsi="Arial" w:cs="Arial"/>
        </w:rPr>
        <w:t xml:space="preserve"> </w:t>
      </w:r>
      <w:r w:rsidRPr="009E001A">
        <w:rPr>
          <w:rFonts w:ascii="Arial" w:hAnsi="Arial" w:cs="Arial"/>
          <w:b/>
          <w:bCs/>
        </w:rPr>
        <w:t>[PTO/vacation, sick leave, personal time]</w:t>
      </w:r>
      <w:r>
        <w:rPr>
          <w:rFonts w:ascii="Arial" w:hAnsi="Arial" w:cs="Arial"/>
          <w:b/>
          <w:bCs/>
        </w:rPr>
        <w:t xml:space="preserve"> </w:t>
      </w:r>
      <w:r w:rsidRPr="006422AA">
        <w:rPr>
          <w:rFonts w:ascii="Arial" w:hAnsi="Arial" w:cs="Arial"/>
        </w:rPr>
        <w:t>to supplement those benefits, up to a combined total of 100 percent of their regular weekly wages, where permitted by law</w:t>
      </w:r>
      <w:r w:rsidRPr="004F4135">
        <w:rPr>
          <w:rFonts w:ascii="Arial" w:hAnsi="Arial" w:cs="Arial"/>
        </w:rPr>
        <w:t>.</w:t>
      </w:r>
      <w:r w:rsidRPr="000E2646">
        <w:rPr>
          <w:rFonts w:ascii="Arial" w:hAnsi="Arial" w:cs="Arial"/>
          <w:b/>
        </w:rPr>
        <w:t>]</w:t>
      </w:r>
      <w:r w:rsidRPr="004F4135">
        <w:rPr>
          <w:rFonts w:ascii="Arial" w:hAnsi="Arial" w:cs="Arial"/>
        </w:rPr>
        <w:t xml:space="preserve"> </w:t>
      </w:r>
      <w:r>
        <w:rPr>
          <w:rFonts w:ascii="Arial" w:hAnsi="Arial" w:cs="Arial"/>
        </w:rPr>
        <w:t xml:space="preserve">To use accrued paid time, all requests </w:t>
      </w:r>
      <w:r w:rsidRPr="004F4135">
        <w:rPr>
          <w:rFonts w:ascii="Arial" w:hAnsi="Arial" w:cs="Arial"/>
        </w:rPr>
        <w:t xml:space="preserve">must </w:t>
      </w:r>
      <w:r>
        <w:rPr>
          <w:rFonts w:ascii="Arial" w:hAnsi="Arial" w:cs="Arial"/>
        </w:rPr>
        <w:t>follow</w:t>
      </w:r>
      <w:r w:rsidRPr="004F4135">
        <w:rPr>
          <w:rFonts w:ascii="Arial" w:hAnsi="Arial" w:cs="Arial"/>
        </w:rPr>
        <w:t xml:space="preserve"> the procedural requirements of the </w:t>
      </w:r>
      <w:r w:rsidRPr="009A4E11">
        <w:rPr>
          <w:rFonts w:ascii="Arial" w:hAnsi="Arial" w:cs="Arial"/>
          <w:b/>
        </w:rPr>
        <w:t>Company</w:t>
      </w:r>
      <w:r w:rsidRPr="004F4135">
        <w:rPr>
          <w:rFonts w:ascii="Arial" w:hAnsi="Arial" w:cs="Arial"/>
        </w:rPr>
        <w:t xml:space="preserve">’s </w:t>
      </w:r>
      <w:r w:rsidRPr="009E001A">
        <w:rPr>
          <w:rFonts w:ascii="Arial" w:hAnsi="Arial" w:cs="Arial"/>
          <w:b/>
          <w:bCs/>
        </w:rPr>
        <w:t>[PTO/vacation, sick leave, personal time]</w:t>
      </w:r>
      <w:r>
        <w:rPr>
          <w:rFonts w:ascii="Arial" w:hAnsi="Arial" w:cs="Arial"/>
          <w:b/>
          <w:bCs/>
        </w:rPr>
        <w:t xml:space="preserve"> p</w:t>
      </w:r>
      <w:r w:rsidRPr="009A587E">
        <w:rPr>
          <w:rFonts w:ascii="Arial" w:hAnsi="Arial" w:cs="Arial"/>
          <w:b/>
        </w:rPr>
        <w:t>olicy</w:t>
      </w:r>
      <w:r>
        <w:rPr>
          <w:rFonts w:ascii="Arial" w:hAnsi="Arial" w:cs="Arial"/>
          <w:b/>
        </w:rPr>
        <w:t>(</w:t>
      </w:r>
      <w:proofErr w:type="spellStart"/>
      <w:r>
        <w:rPr>
          <w:rFonts w:ascii="Arial" w:hAnsi="Arial" w:cs="Arial"/>
          <w:b/>
        </w:rPr>
        <w:t>ies</w:t>
      </w:r>
      <w:proofErr w:type="spellEnd"/>
      <w:r>
        <w:rPr>
          <w:rFonts w:ascii="Arial" w:hAnsi="Arial" w:cs="Arial"/>
          <w:b/>
        </w:rPr>
        <w:t>)</w:t>
      </w:r>
      <w:r w:rsidRPr="009A587E">
        <w:rPr>
          <w:rFonts w:ascii="Arial" w:hAnsi="Arial" w:cs="Arial"/>
        </w:rPr>
        <w:t>.</w:t>
      </w:r>
    </w:p>
    <w:p w14:paraId="1F6577B9" w14:textId="77777777" w:rsidR="00AB5C6C" w:rsidRPr="00457CB0" w:rsidRDefault="00AB5C6C" w:rsidP="00AB5C6C">
      <w:pPr>
        <w:jc w:val="both"/>
        <w:rPr>
          <w:rFonts w:ascii="Arial" w:hAnsi="Arial" w:cs="Arial"/>
        </w:rPr>
      </w:pPr>
    </w:p>
    <w:p w14:paraId="12AEC80E" w14:textId="77777777" w:rsidR="00AB5C6C" w:rsidRPr="00457CB0" w:rsidRDefault="00AB5C6C" w:rsidP="00AB5C6C">
      <w:pPr>
        <w:jc w:val="both"/>
        <w:rPr>
          <w:rFonts w:ascii="Arial" w:hAnsi="Arial" w:cs="Arial"/>
        </w:rPr>
      </w:pPr>
      <w:r>
        <w:rPr>
          <w:rFonts w:ascii="Arial" w:hAnsi="Arial" w:cs="Arial"/>
        </w:rPr>
        <w:t>Using</w:t>
      </w:r>
      <w:r w:rsidRPr="0005758E">
        <w:rPr>
          <w:rFonts w:ascii="Arial" w:hAnsi="Arial" w:cs="Arial"/>
        </w:rPr>
        <w:t xml:space="preserve"> paid leave </w:t>
      </w:r>
      <w:r>
        <w:rPr>
          <w:rFonts w:ascii="Arial" w:hAnsi="Arial" w:cs="Arial"/>
        </w:rPr>
        <w:t>during</w:t>
      </w:r>
      <w:r w:rsidRPr="0005758E">
        <w:rPr>
          <w:rFonts w:ascii="Arial" w:hAnsi="Arial" w:cs="Arial"/>
        </w:rPr>
        <w:t xml:space="preserve"> FMLA does not extend </w:t>
      </w:r>
      <w:r w:rsidRPr="00C14521">
        <w:rPr>
          <w:rFonts w:ascii="Arial" w:hAnsi="Arial" w:cs="Arial"/>
        </w:rPr>
        <w:t>the</w:t>
      </w:r>
      <w:r w:rsidRPr="0005758E">
        <w:rPr>
          <w:rFonts w:ascii="Arial" w:hAnsi="Arial" w:cs="Arial"/>
        </w:rPr>
        <w:t xml:space="preserve"> length of </w:t>
      </w:r>
      <w:r w:rsidRPr="00C14521">
        <w:rPr>
          <w:rFonts w:ascii="Arial" w:hAnsi="Arial" w:cs="Arial"/>
        </w:rPr>
        <w:t>the</w:t>
      </w:r>
      <w:r w:rsidRPr="0005758E">
        <w:rPr>
          <w:rFonts w:ascii="Arial" w:hAnsi="Arial" w:cs="Arial"/>
        </w:rPr>
        <w:t xml:space="preserve"> FMLA leave and paid leave time run</w:t>
      </w:r>
      <w:r>
        <w:rPr>
          <w:rFonts w:ascii="Arial" w:hAnsi="Arial" w:cs="Arial"/>
        </w:rPr>
        <w:t>s</w:t>
      </w:r>
      <w:r w:rsidRPr="0005758E">
        <w:rPr>
          <w:rFonts w:ascii="Arial" w:hAnsi="Arial" w:cs="Arial"/>
        </w:rPr>
        <w:t xml:space="preserve"> concurrently with </w:t>
      </w:r>
      <w:r w:rsidRPr="00C14521">
        <w:rPr>
          <w:rFonts w:ascii="Arial" w:hAnsi="Arial" w:cs="Arial"/>
        </w:rPr>
        <w:t>the</w:t>
      </w:r>
      <w:r w:rsidRPr="0005758E">
        <w:rPr>
          <w:rFonts w:ascii="Arial" w:hAnsi="Arial" w:cs="Arial"/>
        </w:rPr>
        <w:t xml:space="preserve"> FMLA leave.</w:t>
      </w:r>
    </w:p>
    <w:p w14:paraId="563D7E60" w14:textId="77777777" w:rsidR="00AB5C6C" w:rsidRPr="00457CB0" w:rsidRDefault="00AB5C6C" w:rsidP="00AB5C6C">
      <w:pPr>
        <w:jc w:val="both"/>
        <w:rPr>
          <w:rFonts w:ascii="Arial" w:hAnsi="Arial" w:cs="Arial"/>
        </w:rPr>
      </w:pPr>
    </w:p>
    <w:p w14:paraId="1026190C" w14:textId="77777777" w:rsidR="00AB5C6C" w:rsidRPr="004F4135" w:rsidRDefault="00AB5C6C" w:rsidP="00AB5C6C">
      <w:pPr>
        <w:jc w:val="both"/>
        <w:rPr>
          <w:rFonts w:ascii="Arial" w:hAnsi="Arial" w:cs="Arial"/>
        </w:rPr>
      </w:pPr>
      <w:r w:rsidRPr="0005758E">
        <w:rPr>
          <w:rFonts w:ascii="Arial" w:hAnsi="Arial" w:cs="Arial"/>
        </w:rPr>
        <w:t>An employee (o</w:t>
      </w:r>
      <w:r w:rsidRPr="00C14521">
        <w:rPr>
          <w:rFonts w:ascii="Arial" w:hAnsi="Arial" w:cs="Arial"/>
        </w:rPr>
        <w:t>the</w:t>
      </w:r>
      <w:r w:rsidRPr="0005758E">
        <w:rPr>
          <w:rFonts w:ascii="Arial" w:hAnsi="Arial" w:cs="Arial"/>
        </w:rPr>
        <w:t>r than a key employee) who qualifies for leave will return ei</w:t>
      </w:r>
      <w:r w:rsidRPr="00C14521">
        <w:rPr>
          <w:rFonts w:ascii="Arial" w:hAnsi="Arial" w:cs="Arial"/>
        </w:rPr>
        <w:t>the</w:t>
      </w:r>
      <w:r w:rsidRPr="0005758E">
        <w:rPr>
          <w:rFonts w:ascii="Arial" w:hAnsi="Arial" w:cs="Arial"/>
        </w:rPr>
        <w:t xml:space="preserve">r to </w:t>
      </w:r>
      <w:r w:rsidRPr="00C14521">
        <w:rPr>
          <w:rFonts w:ascii="Arial" w:hAnsi="Arial" w:cs="Arial"/>
        </w:rPr>
        <w:t>the</w:t>
      </w:r>
      <w:r w:rsidRPr="0005758E">
        <w:rPr>
          <w:rFonts w:ascii="Arial" w:hAnsi="Arial" w:cs="Arial"/>
        </w:rPr>
        <w:t xml:space="preserve"> same position </w:t>
      </w:r>
      <w:r>
        <w:rPr>
          <w:rFonts w:ascii="Arial" w:hAnsi="Arial" w:cs="Arial"/>
        </w:rPr>
        <w:t xml:space="preserve">they </w:t>
      </w:r>
      <w:r w:rsidRPr="0005758E">
        <w:rPr>
          <w:rFonts w:ascii="Arial" w:hAnsi="Arial" w:cs="Arial"/>
        </w:rPr>
        <w:t>had before or to a position equivalent in pay, benefits and o</w:t>
      </w:r>
      <w:r w:rsidRPr="00C14521">
        <w:rPr>
          <w:rFonts w:ascii="Arial" w:hAnsi="Arial" w:cs="Arial"/>
        </w:rPr>
        <w:t>the</w:t>
      </w:r>
      <w:r w:rsidRPr="0005758E">
        <w:rPr>
          <w:rFonts w:ascii="Arial" w:hAnsi="Arial" w:cs="Arial"/>
        </w:rPr>
        <w:t xml:space="preserve">r terms and </w:t>
      </w:r>
      <w:r w:rsidRPr="004F4135">
        <w:rPr>
          <w:rFonts w:ascii="Arial" w:hAnsi="Arial" w:cs="Arial"/>
        </w:rPr>
        <w:t>conditions of employment.</w:t>
      </w:r>
    </w:p>
    <w:p w14:paraId="209B919E" w14:textId="77777777" w:rsidR="00AB5C6C" w:rsidRPr="004F4135" w:rsidRDefault="00AB5C6C" w:rsidP="00AB5C6C">
      <w:pPr>
        <w:jc w:val="both"/>
        <w:rPr>
          <w:rFonts w:ascii="Arial" w:hAnsi="Arial" w:cs="Arial"/>
        </w:rPr>
      </w:pPr>
    </w:p>
    <w:p w14:paraId="0B2E0CFB" w14:textId="77777777" w:rsidR="00AB5C6C" w:rsidRPr="004F4135" w:rsidRDefault="00AB5C6C" w:rsidP="00AB5C6C">
      <w:pPr>
        <w:jc w:val="both"/>
        <w:rPr>
          <w:rFonts w:ascii="Arial" w:hAnsi="Arial" w:cs="Arial"/>
        </w:rPr>
      </w:pPr>
      <w:r w:rsidRPr="004F4135">
        <w:rPr>
          <w:rFonts w:ascii="Arial" w:hAnsi="Arial" w:cs="Arial"/>
        </w:rPr>
        <w:lastRenderedPageBreak/>
        <w:t xml:space="preserve">Key employees may not be eligible for reinstatement to the same or an equivalent position if it would cause substantial and grievous economic harm to the </w:t>
      </w:r>
      <w:r w:rsidRPr="009A4E11">
        <w:rPr>
          <w:rFonts w:ascii="Arial" w:hAnsi="Arial" w:cs="Arial"/>
          <w:b/>
        </w:rPr>
        <w:t>Company</w:t>
      </w:r>
      <w:r w:rsidRPr="004F4135">
        <w:rPr>
          <w:rFonts w:ascii="Arial" w:hAnsi="Arial" w:cs="Arial"/>
        </w:rPr>
        <w:t xml:space="preserve">. (A “key” employee is a salaried, FMLA-eligible employee, who is among the highest paid 10 percent of all the employees employed by the employer, within a 75-mile range of the employee’s worksite.) </w:t>
      </w:r>
      <w:r>
        <w:rPr>
          <w:rFonts w:ascii="Arial" w:hAnsi="Arial" w:cs="Arial"/>
        </w:rPr>
        <w:t>T</w:t>
      </w:r>
      <w:r w:rsidRPr="004F4135">
        <w:rPr>
          <w:rFonts w:ascii="Arial" w:hAnsi="Arial" w:cs="Arial"/>
        </w:rPr>
        <w:t xml:space="preserve">he </w:t>
      </w:r>
      <w:r w:rsidRPr="009A4E11">
        <w:rPr>
          <w:rFonts w:ascii="Arial" w:hAnsi="Arial" w:cs="Arial"/>
          <w:b/>
        </w:rPr>
        <w:t>Company</w:t>
      </w:r>
      <w:r w:rsidRPr="004F4135">
        <w:rPr>
          <w:rFonts w:ascii="Arial" w:hAnsi="Arial" w:cs="Arial"/>
        </w:rPr>
        <w:t xml:space="preserve"> will notify an employee if </w:t>
      </w:r>
      <w:r>
        <w:rPr>
          <w:rFonts w:ascii="Arial" w:hAnsi="Arial" w:cs="Arial"/>
        </w:rPr>
        <w:t>they</w:t>
      </w:r>
      <w:r w:rsidRPr="004F4135">
        <w:rPr>
          <w:rFonts w:ascii="Arial" w:hAnsi="Arial" w:cs="Arial"/>
        </w:rPr>
        <w:t xml:space="preserve"> qualif</w:t>
      </w:r>
      <w:r>
        <w:rPr>
          <w:rFonts w:ascii="Arial" w:hAnsi="Arial" w:cs="Arial"/>
        </w:rPr>
        <w:t>y</w:t>
      </w:r>
      <w:r w:rsidRPr="004F4135">
        <w:rPr>
          <w:rFonts w:ascii="Arial" w:hAnsi="Arial" w:cs="Arial"/>
        </w:rPr>
        <w:t xml:space="preserve"> as a key employee and advise the employee of </w:t>
      </w:r>
      <w:r>
        <w:rPr>
          <w:rFonts w:ascii="Arial" w:hAnsi="Arial" w:cs="Arial"/>
        </w:rPr>
        <w:t>their</w:t>
      </w:r>
      <w:r w:rsidRPr="004F4135">
        <w:rPr>
          <w:rFonts w:ascii="Arial" w:hAnsi="Arial" w:cs="Arial"/>
        </w:rPr>
        <w:t xml:space="preserve"> rights if </w:t>
      </w:r>
      <w:r>
        <w:rPr>
          <w:rFonts w:ascii="Arial" w:hAnsi="Arial" w:cs="Arial"/>
        </w:rPr>
        <w:t xml:space="preserve">the </w:t>
      </w:r>
      <w:r w:rsidRPr="00940841">
        <w:rPr>
          <w:rFonts w:ascii="Arial" w:hAnsi="Arial" w:cs="Arial"/>
          <w:b/>
          <w:bCs/>
        </w:rPr>
        <w:t>Company</w:t>
      </w:r>
      <w:r>
        <w:rPr>
          <w:rFonts w:ascii="Arial" w:hAnsi="Arial" w:cs="Arial"/>
        </w:rPr>
        <w:t xml:space="preserve"> </w:t>
      </w:r>
      <w:r w:rsidRPr="004F4135">
        <w:rPr>
          <w:rFonts w:ascii="Arial" w:hAnsi="Arial" w:cs="Arial"/>
        </w:rPr>
        <w:t>intends to deny reinstatement.</w:t>
      </w:r>
    </w:p>
    <w:p w14:paraId="00B49D9A" w14:textId="77777777" w:rsidR="00AB5C6C" w:rsidRPr="004F4135" w:rsidRDefault="00AB5C6C" w:rsidP="00AB5C6C">
      <w:pPr>
        <w:jc w:val="both"/>
        <w:rPr>
          <w:rFonts w:ascii="Arial" w:hAnsi="Arial" w:cs="Arial"/>
        </w:rPr>
      </w:pPr>
    </w:p>
    <w:p w14:paraId="2C0EDB10" w14:textId="77777777" w:rsidR="00AB5C6C" w:rsidRPr="00546646" w:rsidRDefault="00AB5C6C" w:rsidP="00AB5C6C">
      <w:pPr>
        <w:jc w:val="both"/>
        <w:rPr>
          <w:rFonts w:ascii="Arial" w:hAnsi="Arial" w:cs="Arial"/>
          <w:b/>
        </w:rPr>
      </w:pPr>
      <w:r w:rsidRPr="00546646">
        <w:rPr>
          <w:rFonts w:ascii="Arial" w:hAnsi="Arial" w:cs="Arial"/>
          <w:b/>
        </w:rPr>
        <w:t xml:space="preserve">FAILURE TO PROVIDE NOTICE OR CERTIFICATION </w:t>
      </w:r>
      <w:r>
        <w:rPr>
          <w:rFonts w:ascii="Arial" w:hAnsi="Arial" w:cs="Arial"/>
          <w:b/>
        </w:rPr>
        <w:t xml:space="preserve">OR </w:t>
      </w:r>
      <w:r w:rsidRPr="00546646">
        <w:rPr>
          <w:rFonts w:ascii="Arial" w:hAnsi="Arial" w:cs="Arial"/>
          <w:b/>
        </w:rPr>
        <w:t>RETURN FROM LEAVE</w:t>
      </w:r>
    </w:p>
    <w:p w14:paraId="50F6BE8B" w14:textId="77777777" w:rsidR="00AB5C6C" w:rsidRPr="00546646" w:rsidRDefault="00AB5C6C" w:rsidP="00AB5C6C">
      <w:pPr>
        <w:jc w:val="both"/>
        <w:rPr>
          <w:rFonts w:ascii="Arial" w:hAnsi="Arial" w:cs="Arial"/>
        </w:rPr>
      </w:pPr>
      <w:r w:rsidRPr="00546646">
        <w:rPr>
          <w:rFonts w:ascii="Arial" w:hAnsi="Arial" w:cs="Arial"/>
        </w:rPr>
        <w:t>Absent unusual circumstances, failure to comply with the</w:t>
      </w:r>
      <w:r>
        <w:rPr>
          <w:rFonts w:ascii="Arial" w:hAnsi="Arial" w:cs="Arial"/>
        </w:rPr>
        <w:t xml:space="preserve"> </w:t>
      </w:r>
      <w:r w:rsidRPr="00940841">
        <w:rPr>
          <w:rFonts w:ascii="Arial" w:hAnsi="Arial" w:cs="Arial"/>
          <w:b/>
          <w:bCs/>
        </w:rPr>
        <w:t>Company</w:t>
      </w:r>
      <w:r w:rsidRPr="005F5FFC">
        <w:rPr>
          <w:rFonts w:ascii="Arial" w:hAnsi="Arial"/>
          <w:b/>
        </w:rPr>
        <w:t>’s</w:t>
      </w:r>
      <w:r w:rsidRPr="00546646">
        <w:rPr>
          <w:rFonts w:ascii="Arial" w:hAnsi="Arial" w:cs="Arial"/>
        </w:rPr>
        <w:t xml:space="preserve"> notice and certification requirements may result in a delay or denial of the leave. If an employee fails to return to work at the leave's expiration and has not obtained an extension of the leave, the </w:t>
      </w:r>
      <w:r w:rsidRPr="009A4E11">
        <w:rPr>
          <w:rFonts w:ascii="Arial" w:hAnsi="Arial" w:cs="Arial"/>
          <w:b/>
        </w:rPr>
        <w:t>Company</w:t>
      </w:r>
      <w:r w:rsidRPr="00546646">
        <w:rPr>
          <w:rFonts w:ascii="Arial" w:hAnsi="Arial" w:cs="Arial"/>
        </w:rPr>
        <w:t xml:space="preserve"> may presume that the employee does not plan to return to work and has voluntarily terminated </w:t>
      </w:r>
      <w:r>
        <w:rPr>
          <w:rFonts w:ascii="Arial" w:hAnsi="Arial" w:cs="Arial"/>
        </w:rPr>
        <w:t xml:space="preserve">their </w:t>
      </w:r>
      <w:r w:rsidRPr="00546646">
        <w:rPr>
          <w:rFonts w:ascii="Arial" w:hAnsi="Arial" w:cs="Arial"/>
        </w:rPr>
        <w:t>employment.</w:t>
      </w:r>
    </w:p>
    <w:p w14:paraId="24F8B5A6" w14:textId="77777777" w:rsidR="00AB5C6C" w:rsidRPr="00546646" w:rsidRDefault="00AB5C6C" w:rsidP="00AB5C6C">
      <w:pPr>
        <w:jc w:val="both"/>
        <w:rPr>
          <w:rFonts w:ascii="Arial" w:hAnsi="Arial" w:cs="Arial"/>
        </w:rPr>
      </w:pPr>
    </w:p>
    <w:p w14:paraId="745D66AF" w14:textId="77777777" w:rsidR="00AB5C6C" w:rsidRPr="00546646" w:rsidRDefault="00AB5C6C" w:rsidP="00AB5C6C">
      <w:pPr>
        <w:jc w:val="both"/>
        <w:rPr>
          <w:rFonts w:ascii="Arial" w:hAnsi="Arial" w:cs="Arial"/>
          <w:b/>
        </w:rPr>
      </w:pPr>
      <w:r w:rsidRPr="00546646">
        <w:rPr>
          <w:rFonts w:ascii="Arial" w:hAnsi="Arial" w:cs="Arial"/>
          <w:b/>
        </w:rPr>
        <w:t>CONFIDENTIALITY</w:t>
      </w:r>
    </w:p>
    <w:p w14:paraId="3E394F6B" w14:textId="77777777" w:rsidR="00AB5C6C" w:rsidRPr="00546646" w:rsidRDefault="00AB5C6C" w:rsidP="00AB5C6C">
      <w:pPr>
        <w:jc w:val="both"/>
        <w:rPr>
          <w:rFonts w:ascii="Arial" w:hAnsi="Arial" w:cs="Arial"/>
        </w:rPr>
      </w:pPr>
      <w:r w:rsidRPr="00546646">
        <w:rPr>
          <w:rFonts w:ascii="Arial" w:hAnsi="Arial" w:cs="Arial"/>
        </w:rPr>
        <w:t xml:space="preserve">Documents relating to medical certifications, recertifications or medical histories of employees or employees' family members will be maintained separately and treated as confidential medical records, except that in some legally recognized circumstances, the records (or information in them) may be disclosed to </w:t>
      </w:r>
      <w:r>
        <w:rPr>
          <w:rFonts w:ascii="Arial" w:hAnsi="Arial" w:cs="Arial"/>
          <w:b/>
          <w:bCs/>
        </w:rPr>
        <w:t>managers/supervisors</w:t>
      </w:r>
      <w:r w:rsidRPr="00546646">
        <w:rPr>
          <w:rFonts w:ascii="Arial" w:hAnsi="Arial" w:cs="Arial"/>
        </w:rPr>
        <w:t>, first aid and safety personnel or government officials.</w:t>
      </w:r>
    </w:p>
    <w:p w14:paraId="37A8A1D9" w14:textId="77777777" w:rsidR="00AB5C6C" w:rsidRPr="005F5FFC" w:rsidRDefault="00AB5C6C" w:rsidP="00AB5C6C">
      <w:pPr>
        <w:jc w:val="both"/>
        <w:rPr>
          <w:rFonts w:ascii="Arial" w:hAnsi="Arial"/>
          <w:b/>
        </w:rPr>
      </w:pPr>
    </w:p>
    <w:p w14:paraId="5B55E3D6" w14:textId="77777777" w:rsidR="00AB5C6C" w:rsidRPr="00546646" w:rsidRDefault="00AB5C6C" w:rsidP="00AB5C6C">
      <w:pPr>
        <w:jc w:val="both"/>
        <w:rPr>
          <w:rFonts w:ascii="Arial" w:hAnsi="Arial" w:cs="Arial"/>
          <w:b/>
        </w:rPr>
      </w:pPr>
      <w:r w:rsidRPr="00546646">
        <w:rPr>
          <w:rFonts w:ascii="Arial" w:hAnsi="Arial" w:cs="Arial"/>
          <w:b/>
        </w:rPr>
        <w:t>FRAUDULENT USE OF FMLA</w:t>
      </w:r>
    </w:p>
    <w:p w14:paraId="09127910" w14:textId="77777777" w:rsidR="00AB5C6C" w:rsidRDefault="00AB5C6C" w:rsidP="00AB5C6C">
      <w:pPr>
        <w:jc w:val="both"/>
        <w:rPr>
          <w:rFonts w:ascii="Arial" w:hAnsi="Arial" w:cs="Arial"/>
        </w:rPr>
      </w:pPr>
      <w:r w:rsidRPr="00546646">
        <w:rPr>
          <w:rFonts w:ascii="Arial" w:hAnsi="Arial" w:cs="Arial"/>
        </w:rPr>
        <w:t xml:space="preserve">An employee who fraudulently obtains Family and Medical Leave from the </w:t>
      </w:r>
      <w:r w:rsidRPr="009A4E11">
        <w:rPr>
          <w:rFonts w:ascii="Arial" w:hAnsi="Arial" w:cs="Arial"/>
          <w:b/>
        </w:rPr>
        <w:t>Company</w:t>
      </w:r>
      <w:r w:rsidRPr="00546646">
        <w:rPr>
          <w:rFonts w:ascii="Arial" w:hAnsi="Arial" w:cs="Arial"/>
        </w:rPr>
        <w:t xml:space="preserve"> is not protected by FMLA's job restoration or maintenance of health benefits provisions. </w:t>
      </w:r>
      <w:r w:rsidRPr="00BB677F">
        <w:rPr>
          <w:rFonts w:ascii="Arial" w:hAnsi="Arial" w:cs="Arial"/>
        </w:rPr>
        <w:t xml:space="preserve">In addition, the </w:t>
      </w:r>
      <w:r w:rsidRPr="006B51E0">
        <w:rPr>
          <w:rFonts w:ascii="Arial" w:hAnsi="Arial" w:cs="Arial"/>
          <w:b/>
          <w:bCs/>
        </w:rPr>
        <w:t>Company</w:t>
      </w:r>
      <w:r w:rsidRPr="00BB677F">
        <w:rPr>
          <w:rFonts w:ascii="Arial" w:hAnsi="Arial" w:cs="Arial"/>
        </w:rPr>
        <w:t xml:space="preserve"> may take appropriate disciplinary action, up to and including termination of employment, against any employee who engages in fraud.</w:t>
      </w:r>
    </w:p>
    <w:p w14:paraId="24BB1901" w14:textId="77777777" w:rsidR="00AB5C6C" w:rsidRDefault="00AB5C6C" w:rsidP="00AB5C6C">
      <w:pPr>
        <w:jc w:val="both"/>
        <w:rPr>
          <w:rFonts w:ascii="Arial" w:hAnsi="Arial" w:cs="Arial"/>
          <w:b/>
        </w:rPr>
      </w:pPr>
    </w:p>
    <w:p w14:paraId="38BB0C10" w14:textId="77777777" w:rsidR="00AB5C6C" w:rsidRPr="00546646" w:rsidRDefault="00AB5C6C" w:rsidP="00AB5C6C">
      <w:pPr>
        <w:jc w:val="both"/>
        <w:rPr>
          <w:rFonts w:ascii="Arial" w:hAnsi="Arial" w:cs="Arial"/>
        </w:rPr>
      </w:pPr>
      <w:r>
        <w:rPr>
          <w:rFonts w:ascii="Arial" w:hAnsi="Arial" w:cs="Arial"/>
          <w:b/>
        </w:rPr>
        <w:t>NON-RETALIATION AND NON-DISCRIMINATION</w:t>
      </w:r>
    </w:p>
    <w:p w14:paraId="7ACA8D56" w14:textId="77777777" w:rsidR="00AB5C6C" w:rsidRDefault="00AB5C6C" w:rsidP="00AB5C6C">
      <w:pPr>
        <w:jc w:val="both"/>
        <w:rPr>
          <w:rFonts w:ascii="Arial" w:hAnsi="Arial" w:cs="Arial"/>
        </w:rPr>
      </w:pPr>
      <w:r w:rsidRPr="00546646">
        <w:rPr>
          <w:rFonts w:ascii="Arial" w:hAnsi="Arial" w:cs="Arial"/>
        </w:rPr>
        <w:t xml:space="preserve">The </w:t>
      </w:r>
      <w:r w:rsidRPr="009A4E11">
        <w:rPr>
          <w:rFonts w:ascii="Arial" w:hAnsi="Arial" w:cs="Arial"/>
          <w:b/>
        </w:rPr>
        <w:t>Company</w:t>
      </w:r>
      <w:r w:rsidRPr="00546646">
        <w:rPr>
          <w:rFonts w:ascii="Arial" w:hAnsi="Arial" w:cs="Arial"/>
        </w:rPr>
        <w:t xml:space="preserve"> will not restrain, interfere with or deny the exercise</w:t>
      </w:r>
      <w:r w:rsidRPr="004F4135">
        <w:rPr>
          <w:rFonts w:ascii="Arial" w:hAnsi="Arial" w:cs="Arial"/>
        </w:rPr>
        <w:t xml:space="preserve"> of any employee rights provided under the FMLA. The </w:t>
      </w:r>
      <w:r w:rsidRPr="009A4E11">
        <w:rPr>
          <w:rFonts w:ascii="Arial" w:hAnsi="Arial" w:cs="Arial"/>
          <w:b/>
        </w:rPr>
        <w:t>Company</w:t>
      </w:r>
      <w:r w:rsidRPr="004F4135">
        <w:rPr>
          <w:rFonts w:ascii="Arial" w:hAnsi="Arial" w:cs="Arial"/>
        </w:rPr>
        <w:t xml:space="preserve"> will not discriminate against any employee who exercises any rights under the FMLA or </w:t>
      </w:r>
      <w:r>
        <w:rPr>
          <w:rFonts w:ascii="Arial" w:hAnsi="Arial" w:cs="Arial"/>
        </w:rPr>
        <w:t xml:space="preserve">who </w:t>
      </w:r>
      <w:r w:rsidRPr="004F4135">
        <w:rPr>
          <w:rFonts w:ascii="Arial" w:hAnsi="Arial" w:cs="Arial"/>
        </w:rPr>
        <w:t xml:space="preserve">makes a complaint related to FMLA leave. </w:t>
      </w:r>
    </w:p>
    <w:p w14:paraId="479D200A" w14:textId="77777777" w:rsidR="00AB5C6C" w:rsidRDefault="00AB5C6C" w:rsidP="00AB5C6C">
      <w:pPr>
        <w:jc w:val="both"/>
        <w:rPr>
          <w:rFonts w:ascii="Arial" w:hAnsi="Arial" w:cs="Arial"/>
          <w:b/>
        </w:rPr>
      </w:pPr>
    </w:p>
    <w:p w14:paraId="71E30CF3" w14:textId="77777777" w:rsidR="00AB5C6C" w:rsidRPr="00546646" w:rsidRDefault="00AB5C6C" w:rsidP="00AB5C6C">
      <w:pPr>
        <w:jc w:val="both"/>
        <w:rPr>
          <w:rFonts w:ascii="Arial" w:hAnsi="Arial" w:cs="Arial"/>
        </w:rPr>
      </w:pPr>
      <w:r w:rsidRPr="00546646">
        <w:rPr>
          <w:rFonts w:ascii="Arial" w:hAnsi="Arial" w:cs="Arial"/>
          <w:b/>
        </w:rPr>
        <w:t>ADDITIONAL INFORMATION</w:t>
      </w:r>
    </w:p>
    <w:p w14:paraId="2E74C701" w14:textId="77777777" w:rsidR="00AB5C6C" w:rsidRPr="001D4147" w:rsidRDefault="00AB5C6C" w:rsidP="00AB5C6C">
      <w:pPr>
        <w:jc w:val="both"/>
        <w:rPr>
          <w:rFonts w:ascii="Arial" w:hAnsi="Arial"/>
        </w:rPr>
      </w:pPr>
      <w:r w:rsidRPr="004F4135">
        <w:rPr>
          <w:rFonts w:ascii="Arial" w:hAnsi="Arial" w:cs="Arial"/>
        </w:rPr>
        <w:t xml:space="preserve">Employees who have questions regarding this policy should contact </w:t>
      </w:r>
      <w:r w:rsidRPr="00AC35F1">
        <w:rPr>
          <w:rFonts w:ascii="Arial" w:hAnsi="Arial" w:cs="Arial"/>
          <w:b/>
        </w:rPr>
        <w:t>WHO</w:t>
      </w:r>
      <w:r w:rsidRPr="004F4135">
        <w:rPr>
          <w:rFonts w:ascii="Arial" w:hAnsi="Arial" w:cs="Arial"/>
        </w:rPr>
        <w:t>.</w:t>
      </w:r>
    </w:p>
    <w:p w14:paraId="51034D99" w14:textId="77777777" w:rsidR="00AB5C6C" w:rsidRDefault="00AB5C6C" w:rsidP="00AB5C6C">
      <w:pPr>
        <w:jc w:val="both"/>
        <w:rPr>
          <w:rFonts w:ascii="Arial" w:hAnsi="Arial" w:cs="Arial"/>
          <w:bCs/>
        </w:rPr>
      </w:pPr>
    </w:p>
    <w:bookmarkEnd w:id="49"/>
    <w:p w14:paraId="06C4D76E" w14:textId="77777777" w:rsidR="00AB5C6C" w:rsidRDefault="00AB5C6C" w:rsidP="00AB5C6C">
      <w:pPr>
        <w:jc w:val="both"/>
        <w:rPr>
          <w:rFonts w:ascii="Arial" w:hAnsi="Arial" w:cs="Arial"/>
          <w:bCs/>
        </w:rPr>
      </w:pPr>
    </w:p>
    <w:p w14:paraId="48893934" w14:textId="77777777" w:rsidR="00AB5C6C" w:rsidRDefault="00AB5C6C" w:rsidP="00AB5C6C">
      <w:pPr>
        <w:rPr>
          <w:rFonts w:ascii="Arial" w:hAnsi="Arial" w:cs="Arial"/>
          <w:b/>
          <w:bCs/>
          <w:color w:val="FF0000"/>
        </w:rPr>
      </w:pPr>
      <w:r w:rsidRPr="00696B90">
        <w:rPr>
          <w:rFonts w:ascii="Arial" w:hAnsi="Arial" w:cs="Arial"/>
          <w:b/>
          <w:bCs/>
          <w:color w:val="FF0000"/>
        </w:rPr>
        <w:t>Policy Note</w:t>
      </w:r>
    </w:p>
    <w:p w14:paraId="53645A1A" w14:textId="77777777" w:rsidR="00AB5C6C" w:rsidRPr="00E1481B" w:rsidRDefault="00AB5C6C" w:rsidP="00AB5C6C">
      <w:pPr>
        <w:jc w:val="both"/>
        <w:rPr>
          <w:rFonts w:ascii="Arial" w:hAnsi="Arial" w:cs="Arial"/>
          <w:b/>
          <w:bCs/>
          <w:color w:val="FF0000"/>
        </w:rPr>
      </w:pPr>
      <w:r w:rsidRPr="00696B90">
        <w:rPr>
          <w:rFonts w:ascii="Arial" w:hAnsi="Arial" w:cs="Arial"/>
          <w:b/>
          <w:bCs/>
          <w:color w:val="FF0000"/>
        </w:rPr>
        <w:t>Public Employers</w:t>
      </w:r>
      <w:r>
        <w:rPr>
          <w:rFonts w:ascii="Arial" w:hAnsi="Arial" w:cs="Arial"/>
          <w:b/>
          <w:bCs/>
          <w:color w:val="FF0000"/>
        </w:rPr>
        <w:t xml:space="preserve">. </w:t>
      </w:r>
      <w:r w:rsidRPr="00696B90">
        <w:rPr>
          <w:rFonts w:ascii="Arial" w:hAnsi="Arial" w:cs="Arial"/>
          <w:color w:val="FF0000"/>
        </w:rPr>
        <w:t xml:space="preserve">Public agencies are </w:t>
      </w:r>
      <w:r>
        <w:rPr>
          <w:rFonts w:ascii="Arial" w:hAnsi="Arial" w:cs="Arial"/>
          <w:color w:val="FF0000"/>
        </w:rPr>
        <w:t xml:space="preserve">considered </w:t>
      </w:r>
      <w:r w:rsidRPr="00696B90">
        <w:rPr>
          <w:rFonts w:ascii="Arial" w:hAnsi="Arial" w:cs="Arial"/>
          <w:color w:val="FF0000"/>
        </w:rPr>
        <w:t xml:space="preserve">covered employers </w:t>
      </w:r>
      <w:r w:rsidRPr="00696B90">
        <w:rPr>
          <w:rFonts w:ascii="Arial" w:hAnsi="Arial" w:cs="Arial"/>
          <w:color w:val="FF0000"/>
          <w:u w:val="single"/>
        </w:rPr>
        <w:t>without regard to the number of employees</w:t>
      </w:r>
      <w:r w:rsidRPr="00696B90">
        <w:rPr>
          <w:rFonts w:ascii="Arial" w:hAnsi="Arial" w:cs="Arial"/>
          <w:color w:val="FF0000"/>
        </w:rPr>
        <w:t xml:space="preserve"> employed. Public as well as private elementary and secondary </w:t>
      </w:r>
      <w:proofErr w:type="gramStart"/>
      <w:r w:rsidRPr="00696B90">
        <w:rPr>
          <w:rFonts w:ascii="Arial" w:hAnsi="Arial" w:cs="Arial"/>
          <w:color w:val="FF0000"/>
        </w:rPr>
        <w:t>schools are</w:t>
      </w:r>
      <w:proofErr w:type="gramEnd"/>
      <w:r w:rsidRPr="00696B90">
        <w:rPr>
          <w:rFonts w:ascii="Arial" w:hAnsi="Arial" w:cs="Arial"/>
          <w:color w:val="FF0000"/>
        </w:rPr>
        <w:t xml:space="preserve"> also </w:t>
      </w:r>
      <w:proofErr w:type="gramStart"/>
      <w:r w:rsidRPr="00696B90">
        <w:rPr>
          <w:rFonts w:ascii="Arial" w:hAnsi="Arial" w:cs="Arial"/>
          <w:color w:val="FF0000"/>
        </w:rPr>
        <w:t>covered</w:t>
      </w:r>
      <w:proofErr w:type="gramEnd"/>
      <w:r w:rsidRPr="00696B90">
        <w:rPr>
          <w:rFonts w:ascii="Arial" w:hAnsi="Arial" w:cs="Arial"/>
          <w:color w:val="FF0000"/>
        </w:rPr>
        <w:t xml:space="preserve"> employers without regard to the number of employees employed. </w:t>
      </w:r>
      <w:r w:rsidRPr="00696B90">
        <w:rPr>
          <w:rFonts w:ascii="Arial" w:hAnsi="Arial" w:cs="Arial"/>
          <w:i/>
          <w:iCs/>
          <w:color w:val="FF0000"/>
        </w:rPr>
        <w:t>Refer to §825.600</w:t>
      </w:r>
      <w:r w:rsidRPr="00696B90">
        <w:rPr>
          <w:rFonts w:ascii="Arial" w:hAnsi="Arial" w:cs="Arial"/>
          <w:color w:val="FF0000"/>
        </w:rPr>
        <w:t>.</w:t>
      </w:r>
    </w:p>
    <w:p w14:paraId="4BE18BF5" w14:textId="77777777" w:rsidR="00AB5C6C" w:rsidRPr="00377AC5" w:rsidRDefault="00AB5C6C" w:rsidP="00AB5C6C">
      <w:pPr>
        <w:ind w:left="720"/>
        <w:jc w:val="both"/>
        <w:rPr>
          <w:rFonts w:ascii="Arial" w:hAnsi="Arial" w:cs="Arial"/>
          <w:bCs/>
        </w:rPr>
      </w:pPr>
    </w:p>
    <w:p w14:paraId="26C32127" w14:textId="77777777" w:rsidR="00AB5C6C" w:rsidRDefault="00AB5C6C" w:rsidP="00AB5C6C">
      <w:pPr>
        <w:spacing w:after="160" w:line="259" w:lineRule="auto"/>
        <w:rPr>
          <w:rFonts w:ascii="Arial" w:hAnsi="Arial" w:cs="Arial"/>
          <w:iCs/>
        </w:rPr>
      </w:pPr>
      <w:r>
        <w:rPr>
          <w:rFonts w:ascii="Arial" w:hAnsi="Arial" w:cs="Arial"/>
          <w:iCs/>
        </w:rPr>
        <w:br w:type="page"/>
      </w:r>
    </w:p>
    <w:p w14:paraId="022DB198" w14:textId="77777777" w:rsidR="00F000EA" w:rsidRPr="00BF311C" w:rsidRDefault="00F000EA" w:rsidP="00F000EA">
      <w:pPr>
        <w:pStyle w:val="Heading2"/>
        <w:jc w:val="center"/>
      </w:pPr>
      <w:bookmarkStart w:id="51" w:name="_Toc213685929"/>
      <w:bookmarkEnd w:id="48"/>
      <w:r w:rsidRPr="001D4CD3">
        <w:lastRenderedPageBreak/>
        <w:t>NEW YORK PAID FAMILY LEAVE BENEFITS</w:t>
      </w:r>
    </w:p>
    <w:p w14:paraId="2E02B6FD" w14:textId="77777777" w:rsidR="00F000EA" w:rsidRPr="00BF311C" w:rsidRDefault="00F000EA" w:rsidP="00F000EA">
      <w:pPr>
        <w:rPr>
          <w:rFonts w:ascii="Arial" w:hAnsi="Arial" w:cs="Arial"/>
          <w:sz w:val="36"/>
          <w:szCs w:val="36"/>
        </w:rPr>
      </w:pPr>
    </w:p>
    <w:p w14:paraId="3932C62E" w14:textId="77777777" w:rsidR="00F000EA" w:rsidRPr="00BF311C" w:rsidRDefault="00F000EA" w:rsidP="00F000EA">
      <w:pPr>
        <w:jc w:val="both"/>
        <w:rPr>
          <w:rFonts w:ascii="Arial" w:hAnsi="Arial" w:cs="Arial"/>
        </w:rPr>
      </w:pPr>
      <w:r w:rsidRPr="00BF311C">
        <w:rPr>
          <w:rFonts w:ascii="Arial" w:hAnsi="Arial" w:cs="Arial"/>
        </w:rPr>
        <w:t xml:space="preserve">New York’s Paid Family Leave (PFL) law provides </w:t>
      </w:r>
      <w:r>
        <w:rPr>
          <w:rFonts w:ascii="Arial" w:hAnsi="Arial" w:cs="Arial"/>
        </w:rPr>
        <w:t xml:space="preserve">eligible employees with </w:t>
      </w:r>
      <w:r w:rsidRPr="00BF311C">
        <w:rPr>
          <w:rFonts w:ascii="Arial" w:hAnsi="Arial" w:cs="Arial"/>
        </w:rPr>
        <w:t xml:space="preserve">job protected leave and wage replacement for qualifying </w:t>
      </w:r>
      <w:r>
        <w:rPr>
          <w:rFonts w:ascii="Arial" w:hAnsi="Arial" w:cs="Arial"/>
        </w:rPr>
        <w:t>reasons</w:t>
      </w:r>
      <w:r w:rsidRPr="00BF311C">
        <w:rPr>
          <w:rFonts w:ascii="Arial" w:hAnsi="Arial" w:cs="Arial"/>
        </w:rPr>
        <w:t>.</w:t>
      </w:r>
    </w:p>
    <w:p w14:paraId="6BE99B04" w14:textId="77777777" w:rsidR="00F000EA" w:rsidRPr="00BF311C" w:rsidRDefault="00F000EA" w:rsidP="00F000EA">
      <w:pPr>
        <w:jc w:val="both"/>
        <w:rPr>
          <w:rFonts w:ascii="Arial" w:hAnsi="Arial" w:cs="Arial"/>
        </w:rPr>
      </w:pPr>
    </w:p>
    <w:p w14:paraId="7BECCD27" w14:textId="77777777" w:rsidR="00F000EA" w:rsidRPr="00BF311C" w:rsidRDefault="00F000EA" w:rsidP="00F000EA">
      <w:pPr>
        <w:jc w:val="both"/>
        <w:rPr>
          <w:rFonts w:ascii="Arial" w:hAnsi="Arial" w:cs="Arial"/>
        </w:rPr>
      </w:pPr>
      <w:r w:rsidRPr="00BF311C">
        <w:rPr>
          <w:rFonts w:ascii="Arial" w:hAnsi="Arial" w:cs="Arial"/>
          <w:noProof/>
        </w:rPr>
        <mc:AlternateContent>
          <mc:Choice Requires="wps">
            <w:drawing>
              <wp:anchor distT="4294967294" distB="4294967294" distL="114300" distR="114300" simplePos="0" relativeHeight="251701268" behindDoc="0" locked="0" layoutInCell="1" allowOverlap="1" wp14:anchorId="19C2DC20" wp14:editId="638369C0">
                <wp:simplePos x="0" y="0"/>
                <wp:positionH relativeFrom="column">
                  <wp:posOffset>0</wp:posOffset>
                </wp:positionH>
                <wp:positionV relativeFrom="paragraph">
                  <wp:posOffset>26669</wp:posOffset>
                </wp:positionV>
                <wp:extent cx="5943600"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030C8" id="Straight Connector 157" o:spid="_x0000_s1026" style="position:absolute;z-index:251701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4687562A" w14:textId="77777777" w:rsidR="00F000EA" w:rsidRPr="00BF311C" w:rsidRDefault="00F000EA" w:rsidP="00F000EA">
      <w:pPr>
        <w:jc w:val="both"/>
        <w:rPr>
          <w:rFonts w:ascii="Arial" w:hAnsi="Arial" w:cs="Arial"/>
        </w:rPr>
      </w:pPr>
      <w:r w:rsidRPr="00BF311C">
        <w:rPr>
          <w:rFonts w:ascii="Arial" w:hAnsi="Arial" w:cs="Arial"/>
          <w:b/>
        </w:rPr>
        <w:t>ELIGIBILITY</w:t>
      </w:r>
    </w:p>
    <w:p w14:paraId="510172FB" w14:textId="77777777" w:rsidR="00F000EA" w:rsidRPr="00BF311C" w:rsidRDefault="00F000EA" w:rsidP="00F000EA">
      <w:pPr>
        <w:jc w:val="both"/>
        <w:rPr>
          <w:rFonts w:ascii="Arial" w:hAnsi="Arial" w:cs="Arial"/>
        </w:rPr>
      </w:pPr>
      <w:r w:rsidRPr="00BF311C">
        <w:rPr>
          <w:rFonts w:ascii="Arial" w:hAnsi="Arial" w:cs="Arial"/>
        </w:rPr>
        <w:t xml:space="preserve">To be eligible, employees must: regularly work 20 or more hours per week and </w:t>
      </w:r>
      <w:r>
        <w:rPr>
          <w:rFonts w:ascii="Arial" w:hAnsi="Arial" w:cs="Arial"/>
        </w:rPr>
        <w:t>have</w:t>
      </w:r>
      <w:r w:rsidRPr="00BF311C">
        <w:rPr>
          <w:rFonts w:ascii="Arial" w:hAnsi="Arial" w:cs="Arial"/>
        </w:rPr>
        <w:t xml:space="preserve"> </w:t>
      </w:r>
      <w:r>
        <w:rPr>
          <w:rFonts w:ascii="Arial" w:hAnsi="Arial" w:cs="Arial"/>
        </w:rPr>
        <w:t>been</w:t>
      </w:r>
      <w:r w:rsidRPr="00BF311C">
        <w:rPr>
          <w:rFonts w:ascii="Arial" w:hAnsi="Arial" w:cs="Arial"/>
        </w:rPr>
        <w:t xml:space="preserve"> employed for at least 26 consecutive workweeks preceding the first full day family leave is taken; or regularly work less than 20 hours per week and </w:t>
      </w:r>
      <w:r>
        <w:rPr>
          <w:rFonts w:ascii="Arial" w:hAnsi="Arial" w:cs="Arial"/>
        </w:rPr>
        <w:t xml:space="preserve">have worked </w:t>
      </w:r>
      <w:r w:rsidRPr="00BF311C">
        <w:rPr>
          <w:rFonts w:ascii="Arial" w:hAnsi="Arial" w:cs="Arial"/>
        </w:rPr>
        <w:t>for at least 175 days preceding the first full day family leave is taken. Paid time off can be counted toward an employee’s eligibility determination. Employees are eligible for PFL regardless of citizenship and/or immigration status.</w:t>
      </w:r>
    </w:p>
    <w:p w14:paraId="3FA4EC56" w14:textId="77777777" w:rsidR="00F000EA" w:rsidRPr="00BF311C" w:rsidRDefault="00F000EA" w:rsidP="00F000EA">
      <w:pPr>
        <w:jc w:val="both"/>
        <w:rPr>
          <w:rFonts w:ascii="Arial" w:hAnsi="Arial" w:cs="Arial"/>
        </w:rPr>
      </w:pPr>
    </w:p>
    <w:p w14:paraId="350B8153" w14:textId="77777777" w:rsidR="00F000EA" w:rsidRDefault="00F000EA" w:rsidP="00F000EA">
      <w:pPr>
        <w:jc w:val="both"/>
        <w:rPr>
          <w:rFonts w:ascii="Arial" w:hAnsi="Arial" w:cs="Arial"/>
        </w:rPr>
      </w:pPr>
      <w:r w:rsidRPr="00BF311C">
        <w:rPr>
          <w:rFonts w:ascii="Arial" w:hAnsi="Arial" w:cs="Arial"/>
        </w:rPr>
        <w:t xml:space="preserve">PFL is granted to eligible employees who request time off for the following qualifying </w:t>
      </w:r>
      <w:r>
        <w:rPr>
          <w:rFonts w:ascii="Arial" w:hAnsi="Arial" w:cs="Arial"/>
        </w:rPr>
        <w:t>reasons</w:t>
      </w:r>
      <w:r w:rsidRPr="00BF311C">
        <w:rPr>
          <w:rFonts w:ascii="Arial" w:hAnsi="Arial" w:cs="Arial"/>
        </w:rPr>
        <w:t>:</w:t>
      </w:r>
    </w:p>
    <w:p w14:paraId="156D1E14" w14:textId="77777777" w:rsidR="00F000EA" w:rsidRDefault="00F000EA" w:rsidP="00F000EA">
      <w:pPr>
        <w:jc w:val="both"/>
        <w:rPr>
          <w:rFonts w:ascii="Arial" w:hAnsi="Arial" w:cs="Arial"/>
        </w:rPr>
      </w:pPr>
    </w:p>
    <w:p w14:paraId="16279F57" w14:textId="77777777" w:rsidR="00F000EA" w:rsidRPr="003B0C6F" w:rsidRDefault="00F000EA" w:rsidP="00F000EA">
      <w:pPr>
        <w:pStyle w:val="ListParagraph"/>
        <w:numPr>
          <w:ilvl w:val="0"/>
          <w:numId w:val="20"/>
        </w:numPr>
        <w:ind w:left="720"/>
        <w:jc w:val="both"/>
        <w:rPr>
          <w:rFonts w:ascii="Arial" w:hAnsi="Arial" w:cs="Arial"/>
          <w:color w:val="000000"/>
        </w:rPr>
      </w:pPr>
      <w:r w:rsidRPr="006E4083">
        <w:rPr>
          <w:rFonts w:ascii="Arial" w:hAnsi="Arial" w:cs="Arial"/>
        </w:rPr>
        <w:t>To participate in providing care, including physical or psychological care for a</w:t>
      </w:r>
      <w:r>
        <w:rPr>
          <w:rFonts w:ascii="Arial" w:hAnsi="Arial" w:cs="Arial"/>
        </w:rPr>
        <w:t xml:space="preserve"> “covered</w:t>
      </w:r>
      <w:r w:rsidRPr="006E4083">
        <w:rPr>
          <w:rFonts w:ascii="Arial" w:hAnsi="Arial" w:cs="Arial"/>
        </w:rPr>
        <w:t xml:space="preserve"> family member</w:t>
      </w:r>
      <w:r>
        <w:rPr>
          <w:rFonts w:ascii="Arial" w:hAnsi="Arial" w:cs="Arial"/>
        </w:rPr>
        <w:t xml:space="preserve">” </w:t>
      </w:r>
      <w:r w:rsidRPr="006E4083">
        <w:rPr>
          <w:rFonts w:ascii="Arial" w:hAnsi="Arial" w:cs="Arial"/>
        </w:rPr>
        <w:t xml:space="preserve">with a </w:t>
      </w:r>
      <w:r>
        <w:rPr>
          <w:rFonts w:ascii="Arial" w:hAnsi="Arial" w:cs="Arial"/>
        </w:rPr>
        <w:t>“</w:t>
      </w:r>
      <w:r w:rsidRPr="006E4083">
        <w:rPr>
          <w:rFonts w:ascii="Arial" w:hAnsi="Arial" w:cs="Arial"/>
        </w:rPr>
        <w:t>serious health condition</w:t>
      </w:r>
      <w:proofErr w:type="gramStart"/>
      <w:r>
        <w:rPr>
          <w:rFonts w:ascii="Arial" w:hAnsi="Arial" w:cs="Arial"/>
        </w:rPr>
        <w:t>”</w:t>
      </w:r>
      <w:r w:rsidRPr="006E4083">
        <w:rPr>
          <w:rFonts w:ascii="Arial" w:hAnsi="Arial" w:cs="Arial"/>
        </w:rPr>
        <w:t>;</w:t>
      </w:r>
      <w:proofErr w:type="gramEnd"/>
    </w:p>
    <w:p w14:paraId="09187751" w14:textId="77777777" w:rsidR="00F000EA" w:rsidRPr="00546646" w:rsidRDefault="00F000EA" w:rsidP="00F000EA">
      <w:pPr>
        <w:numPr>
          <w:ilvl w:val="0"/>
          <w:numId w:val="17"/>
        </w:numPr>
        <w:tabs>
          <w:tab w:val="clear" w:pos="360"/>
          <w:tab w:val="num" w:pos="1440"/>
        </w:tabs>
        <w:ind w:left="720"/>
        <w:jc w:val="both"/>
        <w:rPr>
          <w:rFonts w:ascii="Arial" w:hAnsi="Arial" w:cs="Arial"/>
        </w:rPr>
      </w:pPr>
      <w:r w:rsidRPr="00BF311C">
        <w:rPr>
          <w:rFonts w:ascii="Arial" w:hAnsi="Arial" w:cs="Arial"/>
        </w:rPr>
        <w:t xml:space="preserve">To bond with a child during the first 12 months after the child’s birth, adoption or foster care </w:t>
      </w:r>
      <w:r w:rsidRPr="00546646">
        <w:rPr>
          <w:rFonts w:ascii="Arial" w:hAnsi="Arial" w:cs="Arial"/>
        </w:rPr>
        <w:t xml:space="preserve">placement with the employee; </w:t>
      </w:r>
      <w:r>
        <w:rPr>
          <w:rFonts w:ascii="Arial" w:hAnsi="Arial" w:cs="Arial"/>
        </w:rPr>
        <w:t>or</w:t>
      </w:r>
    </w:p>
    <w:p w14:paraId="0AA6266F" w14:textId="77777777" w:rsidR="00F000EA" w:rsidRPr="00546646" w:rsidRDefault="00F000EA" w:rsidP="00F000EA">
      <w:pPr>
        <w:numPr>
          <w:ilvl w:val="0"/>
          <w:numId w:val="17"/>
        </w:numPr>
        <w:tabs>
          <w:tab w:val="clear" w:pos="360"/>
          <w:tab w:val="num" w:pos="1440"/>
        </w:tabs>
        <w:ind w:left="720"/>
        <w:jc w:val="both"/>
        <w:rPr>
          <w:rFonts w:ascii="Arial" w:hAnsi="Arial" w:cs="Arial"/>
        </w:rPr>
      </w:pPr>
      <w:r w:rsidRPr="00546646">
        <w:rPr>
          <w:rFonts w:ascii="Arial" w:hAnsi="Arial" w:cs="Arial"/>
        </w:rPr>
        <w:t>Due to a qualifying exigency for the employee’s spouse, domestic partner, child, or parent who is on active military duty or has been notified of an impending call to active duty</w:t>
      </w:r>
      <w:r>
        <w:rPr>
          <w:rFonts w:ascii="Arial" w:hAnsi="Arial" w:cs="Arial"/>
        </w:rPr>
        <w:t xml:space="preserve">. </w:t>
      </w:r>
    </w:p>
    <w:p w14:paraId="231D3928" w14:textId="77777777" w:rsidR="00F000EA" w:rsidRPr="00457CB0" w:rsidRDefault="00F000EA" w:rsidP="00F000EA">
      <w:pPr>
        <w:ind w:left="720"/>
        <w:jc w:val="both"/>
        <w:rPr>
          <w:rFonts w:ascii="Arial" w:hAnsi="Arial" w:cs="Arial"/>
        </w:rPr>
      </w:pPr>
    </w:p>
    <w:p w14:paraId="33267C4A" w14:textId="77777777" w:rsidR="00F000EA" w:rsidRPr="00F70CDD" w:rsidRDefault="00F000EA" w:rsidP="00F000EA">
      <w:pPr>
        <w:jc w:val="both"/>
        <w:rPr>
          <w:rFonts w:ascii="Arial" w:hAnsi="Arial" w:cs="Arial"/>
          <w:b/>
          <w:bCs/>
          <w:color w:val="000000"/>
        </w:rPr>
      </w:pPr>
      <w:r>
        <w:rPr>
          <w:rFonts w:ascii="Arial" w:hAnsi="Arial" w:cs="Arial"/>
          <w:b/>
          <w:bCs/>
          <w:color w:val="000000"/>
        </w:rPr>
        <w:t>“COVERED FAMILY MEMBER” WITH A “SERIOUS HEALTH CONDITION”</w:t>
      </w:r>
    </w:p>
    <w:p w14:paraId="667AE4AB" w14:textId="77777777" w:rsidR="00F000EA" w:rsidRPr="00BF4A46" w:rsidRDefault="00F000EA" w:rsidP="00F000EA">
      <w:pPr>
        <w:jc w:val="both"/>
        <w:rPr>
          <w:rFonts w:ascii="Arial" w:hAnsi="Arial" w:cs="Arial"/>
        </w:rPr>
      </w:pPr>
      <w:r>
        <w:rPr>
          <w:rFonts w:ascii="Arial" w:hAnsi="Arial" w:cs="Arial"/>
          <w:color w:val="000000"/>
        </w:rPr>
        <w:t xml:space="preserve">Covered </w:t>
      </w:r>
      <w:r w:rsidRPr="009E001A">
        <w:rPr>
          <w:rFonts w:ascii="Arial" w:hAnsi="Arial" w:cs="Arial"/>
          <w:i/>
          <w:iCs/>
          <w:color w:val="000000"/>
        </w:rPr>
        <w:t>“family members”</w:t>
      </w:r>
      <w:r w:rsidRPr="00BF4A46">
        <w:rPr>
          <w:rFonts w:ascii="Arial" w:hAnsi="Arial" w:cs="Arial"/>
          <w:color w:val="000000"/>
        </w:rPr>
        <w:t xml:space="preserve"> include:</w:t>
      </w:r>
    </w:p>
    <w:p w14:paraId="13A36065" w14:textId="77777777" w:rsidR="00F000EA" w:rsidRPr="00BF4A46" w:rsidRDefault="00F000EA" w:rsidP="00F000EA">
      <w:pPr>
        <w:numPr>
          <w:ilvl w:val="0"/>
          <w:numId w:val="19"/>
        </w:numPr>
        <w:spacing w:before="60" w:after="60"/>
        <w:ind w:left="720"/>
        <w:rPr>
          <w:rFonts w:ascii="Arial" w:hAnsi="Arial" w:cs="Arial"/>
          <w:color w:val="000000"/>
        </w:rPr>
      </w:pPr>
      <w:proofErr w:type="gramStart"/>
      <w:r w:rsidRPr="00BF4A46">
        <w:rPr>
          <w:rFonts w:ascii="Arial" w:hAnsi="Arial" w:cs="Arial"/>
          <w:color w:val="000000"/>
        </w:rPr>
        <w:t>Spouse</w:t>
      </w:r>
      <w:r>
        <w:rPr>
          <w:rFonts w:ascii="Arial" w:hAnsi="Arial" w:cs="Arial"/>
          <w:color w:val="000000"/>
        </w:rPr>
        <w:t>;</w:t>
      </w:r>
      <w:proofErr w:type="gramEnd"/>
    </w:p>
    <w:p w14:paraId="7DB5C839" w14:textId="77777777" w:rsidR="00F000EA" w:rsidRPr="00BF4A46" w:rsidRDefault="00F000EA" w:rsidP="00F000EA">
      <w:pPr>
        <w:numPr>
          <w:ilvl w:val="0"/>
          <w:numId w:val="19"/>
        </w:numPr>
        <w:spacing w:before="60" w:after="60"/>
        <w:ind w:left="720"/>
        <w:rPr>
          <w:rFonts w:ascii="Arial" w:hAnsi="Arial" w:cs="Arial"/>
          <w:color w:val="000000"/>
        </w:rPr>
      </w:pPr>
      <w:r w:rsidRPr="00BF4A46">
        <w:rPr>
          <w:rFonts w:ascii="Arial" w:hAnsi="Arial" w:cs="Arial"/>
          <w:color w:val="000000"/>
        </w:rPr>
        <w:t>Domestic partner (including same and different gender couples; legal registration not required</w:t>
      </w:r>
      <w:proofErr w:type="gramStart"/>
      <w:r w:rsidRPr="00BF4A46">
        <w:rPr>
          <w:rFonts w:ascii="Arial" w:hAnsi="Arial" w:cs="Arial"/>
          <w:color w:val="000000"/>
        </w:rPr>
        <w:t>)</w:t>
      </w:r>
      <w:r>
        <w:rPr>
          <w:rFonts w:ascii="Arial" w:hAnsi="Arial" w:cs="Arial"/>
          <w:color w:val="000000"/>
        </w:rPr>
        <w:t>;</w:t>
      </w:r>
      <w:proofErr w:type="gramEnd"/>
    </w:p>
    <w:p w14:paraId="41CF2220" w14:textId="77777777" w:rsidR="00F000EA" w:rsidRPr="00BF4A46" w:rsidRDefault="00F000EA" w:rsidP="00F000EA">
      <w:pPr>
        <w:numPr>
          <w:ilvl w:val="0"/>
          <w:numId w:val="19"/>
        </w:numPr>
        <w:spacing w:before="60" w:after="60"/>
        <w:ind w:left="720"/>
        <w:rPr>
          <w:rFonts w:ascii="Arial" w:hAnsi="Arial" w:cs="Arial"/>
          <w:color w:val="000000"/>
        </w:rPr>
      </w:pPr>
      <w:r w:rsidRPr="00BF4A46">
        <w:rPr>
          <w:rFonts w:ascii="Arial" w:hAnsi="Arial" w:cs="Arial"/>
          <w:color w:val="000000"/>
        </w:rPr>
        <w:t xml:space="preserve">Child/stepchild and anyone for whom </w:t>
      </w:r>
      <w:r>
        <w:rPr>
          <w:rFonts w:ascii="Arial" w:hAnsi="Arial" w:cs="Arial"/>
          <w:color w:val="000000"/>
        </w:rPr>
        <w:t>the employee</w:t>
      </w:r>
      <w:r w:rsidRPr="00BF4A46">
        <w:rPr>
          <w:rFonts w:ascii="Arial" w:hAnsi="Arial" w:cs="Arial"/>
          <w:color w:val="000000"/>
        </w:rPr>
        <w:t xml:space="preserve"> ha</w:t>
      </w:r>
      <w:r>
        <w:rPr>
          <w:rFonts w:ascii="Arial" w:hAnsi="Arial" w:cs="Arial"/>
          <w:color w:val="000000"/>
        </w:rPr>
        <w:t>s</w:t>
      </w:r>
      <w:r w:rsidRPr="00BF4A46">
        <w:rPr>
          <w:rFonts w:ascii="Arial" w:hAnsi="Arial" w:cs="Arial"/>
          <w:color w:val="000000"/>
        </w:rPr>
        <w:t xml:space="preserve"> legal </w:t>
      </w:r>
      <w:proofErr w:type="gramStart"/>
      <w:r w:rsidRPr="00BF4A46">
        <w:rPr>
          <w:rFonts w:ascii="Arial" w:hAnsi="Arial" w:cs="Arial"/>
          <w:color w:val="000000"/>
        </w:rPr>
        <w:t>custody</w:t>
      </w:r>
      <w:r>
        <w:rPr>
          <w:rFonts w:ascii="Arial" w:hAnsi="Arial" w:cs="Arial"/>
          <w:color w:val="000000"/>
        </w:rPr>
        <w:t>;</w:t>
      </w:r>
      <w:proofErr w:type="gramEnd"/>
    </w:p>
    <w:p w14:paraId="425D035C" w14:textId="77777777" w:rsidR="00F000EA" w:rsidRPr="00BF4A46" w:rsidRDefault="00F000EA" w:rsidP="00F000EA">
      <w:pPr>
        <w:numPr>
          <w:ilvl w:val="0"/>
          <w:numId w:val="19"/>
        </w:numPr>
        <w:spacing w:before="60" w:after="60"/>
        <w:ind w:left="720"/>
        <w:rPr>
          <w:rFonts w:ascii="Arial" w:hAnsi="Arial" w:cs="Arial"/>
          <w:color w:val="000000"/>
        </w:rPr>
      </w:pPr>
      <w:r w:rsidRPr="00BF4A46">
        <w:rPr>
          <w:rFonts w:ascii="Arial" w:hAnsi="Arial" w:cs="Arial"/>
          <w:color w:val="000000"/>
        </w:rPr>
        <w:t>Parent/</w:t>
      </w:r>
      <w:proofErr w:type="gramStart"/>
      <w:r w:rsidRPr="00BF4A46">
        <w:rPr>
          <w:rFonts w:ascii="Arial" w:hAnsi="Arial" w:cs="Arial"/>
          <w:color w:val="000000"/>
        </w:rPr>
        <w:t>stepparent</w:t>
      </w:r>
      <w:r>
        <w:rPr>
          <w:rFonts w:ascii="Arial" w:hAnsi="Arial" w:cs="Arial"/>
          <w:color w:val="000000"/>
        </w:rPr>
        <w:t>;</w:t>
      </w:r>
      <w:proofErr w:type="gramEnd"/>
    </w:p>
    <w:p w14:paraId="0556C32E" w14:textId="77777777" w:rsidR="00F000EA" w:rsidRPr="00BF4A46" w:rsidRDefault="00F000EA" w:rsidP="00F000EA">
      <w:pPr>
        <w:numPr>
          <w:ilvl w:val="0"/>
          <w:numId w:val="19"/>
        </w:numPr>
        <w:spacing w:before="60" w:after="60"/>
        <w:ind w:left="720"/>
        <w:rPr>
          <w:rFonts w:ascii="Arial" w:hAnsi="Arial" w:cs="Arial"/>
          <w:color w:val="000000"/>
        </w:rPr>
      </w:pPr>
      <w:r w:rsidRPr="00BF4A46">
        <w:rPr>
          <w:rFonts w:ascii="Arial" w:hAnsi="Arial" w:cs="Arial"/>
          <w:color w:val="000000"/>
        </w:rPr>
        <w:t>Parent-in-</w:t>
      </w:r>
      <w:proofErr w:type="gramStart"/>
      <w:r w:rsidRPr="00BF4A46">
        <w:rPr>
          <w:rFonts w:ascii="Arial" w:hAnsi="Arial" w:cs="Arial"/>
          <w:color w:val="000000"/>
        </w:rPr>
        <w:t>law</w:t>
      </w:r>
      <w:r>
        <w:rPr>
          <w:rFonts w:ascii="Arial" w:hAnsi="Arial" w:cs="Arial"/>
          <w:color w:val="000000"/>
        </w:rPr>
        <w:t>;</w:t>
      </w:r>
      <w:proofErr w:type="gramEnd"/>
    </w:p>
    <w:p w14:paraId="6C8A7E9F" w14:textId="77777777" w:rsidR="00F000EA" w:rsidRPr="00BF4A46" w:rsidRDefault="00F000EA" w:rsidP="00F000EA">
      <w:pPr>
        <w:numPr>
          <w:ilvl w:val="0"/>
          <w:numId w:val="19"/>
        </w:numPr>
        <w:spacing w:before="60" w:after="60"/>
        <w:ind w:left="720"/>
        <w:rPr>
          <w:rFonts w:ascii="Arial" w:hAnsi="Arial" w:cs="Arial"/>
          <w:color w:val="000000"/>
        </w:rPr>
      </w:pPr>
      <w:proofErr w:type="gramStart"/>
      <w:r w:rsidRPr="00BF4A46">
        <w:rPr>
          <w:rFonts w:ascii="Arial" w:hAnsi="Arial" w:cs="Arial"/>
          <w:color w:val="000000"/>
        </w:rPr>
        <w:t>Grandparent</w:t>
      </w:r>
      <w:r>
        <w:rPr>
          <w:rFonts w:ascii="Arial" w:hAnsi="Arial" w:cs="Arial"/>
          <w:color w:val="000000"/>
        </w:rPr>
        <w:t>;</w:t>
      </w:r>
      <w:proofErr w:type="gramEnd"/>
    </w:p>
    <w:p w14:paraId="18287B79" w14:textId="77777777" w:rsidR="00F000EA" w:rsidRPr="00BF4A46" w:rsidRDefault="00F000EA" w:rsidP="00F000EA">
      <w:pPr>
        <w:numPr>
          <w:ilvl w:val="0"/>
          <w:numId w:val="19"/>
        </w:numPr>
        <w:spacing w:before="60" w:after="60"/>
        <w:ind w:left="720"/>
        <w:rPr>
          <w:rFonts w:ascii="Arial" w:hAnsi="Arial" w:cs="Arial"/>
          <w:color w:val="000000"/>
        </w:rPr>
      </w:pPr>
      <w:r w:rsidRPr="00BF4A46">
        <w:rPr>
          <w:rFonts w:ascii="Arial" w:hAnsi="Arial" w:cs="Arial"/>
          <w:color w:val="000000"/>
        </w:rPr>
        <w:t>Grandchild</w:t>
      </w:r>
      <w:r>
        <w:rPr>
          <w:rFonts w:ascii="Arial" w:hAnsi="Arial" w:cs="Arial"/>
          <w:color w:val="000000"/>
        </w:rPr>
        <w:t>; or</w:t>
      </w:r>
    </w:p>
    <w:p w14:paraId="64157F09" w14:textId="77777777" w:rsidR="00F000EA" w:rsidRPr="00BF4A46" w:rsidRDefault="00F000EA" w:rsidP="00F000EA">
      <w:pPr>
        <w:numPr>
          <w:ilvl w:val="0"/>
          <w:numId w:val="19"/>
        </w:numPr>
        <w:spacing w:before="60" w:after="60"/>
        <w:ind w:left="720"/>
        <w:rPr>
          <w:rFonts w:ascii="Arial" w:hAnsi="Arial" w:cs="Arial"/>
          <w:color w:val="000000"/>
        </w:rPr>
      </w:pPr>
      <w:r w:rsidRPr="00BF4A46">
        <w:rPr>
          <w:rFonts w:ascii="Arial" w:hAnsi="Arial" w:cs="Arial"/>
          <w:color w:val="000000"/>
        </w:rPr>
        <w:t>Sibling</w:t>
      </w:r>
      <w:r>
        <w:rPr>
          <w:rFonts w:ascii="Arial" w:hAnsi="Arial" w:cs="Arial"/>
          <w:color w:val="000000"/>
        </w:rPr>
        <w:t>.</w:t>
      </w:r>
    </w:p>
    <w:p w14:paraId="27B7714F" w14:textId="77777777" w:rsidR="00F000EA" w:rsidRDefault="00F000EA" w:rsidP="00F000EA">
      <w:pPr>
        <w:tabs>
          <w:tab w:val="left" w:pos="991"/>
        </w:tabs>
        <w:jc w:val="both"/>
        <w:rPr>
          <w:rFonts w:ascii="Arial" w:hAnsi="Arial" w:cs="Arial"/>
          <w:bCs/>
        </w:rPr>
      </w:pPr>
    </w:p>
    <w:p w14:paraId="4382B2E6" w14:textId="77777777" w:rsidR="00F000EA" w:rsidRPr="00457CB0" w:rsidRDefault="00F000EA" w:rsidP="00F000EA">
      <w:pPr>
        <w:tabs>
          <w:tab w:val="left" w:pos="991"/>
        </w:tabs>
        <w:jc w:val="both"/>
        <w:rPr>
          <w:rFonts w:ascii="Arial" w:hAnsi="Arial" w:cs="Arial"/>
        </w:rPr>
      </w:pPr>
      <w:r w:rsidRPr="0005758E">
        <w:rPr>
          <w:rFonts w:ascii="Arial" w:hAnsi="Arial" w:cs="Arial"/>
          <w:bCs/>
        </w:rPr>
        <w:t xml:space="preserve">A </w:t>
      </w:r>
      <w:r>
        <w:rPr>
          <w:rFonts w:ascii="Arial" w:hAnsi="Arial" w:cs="Arial"/>
          <w:bCs/>
        </w:rPr>
        <w:t>“</w:t>
      </w:r>
      <w:r w:rsidRPr="009E001A">
        <w:rPr>
          <w:rFonts w:ascii="Arial" w:hAnsi="Arial" w:cs="Arial"/>
          <w:bCs/>
          <w:i/>
          <w:iCs/>
        </w:rPr>
        <w:t>serious health condition”</w:t>
      </w:r>
      <w:r w:rsidRPr="0005758E">
        <w:rPr>
          <w:rFonts w:ascii="Arial" w:hAnsi="Arial" w:cs="Arial"/>
          <w:bCs/>
        </w:rPr>
        <w:t xml:space="preserve"> is an illness, injury, impairment,</w:t>
      </w:r>
      <w:r w:rsidRPr="0005758E">
        <w:rPr>
          <w:rFonts w:ascii="Arial" w:hAnsi="Arial" w:cs="Arial"/>
        </w:rPr>
        <w:t xml:space="preserve"> </w:t>
      </w:r>
      <w:r w:rsidRPr="0005758E">
        <w:rPr>
          <w:rFonts w:ascii="Arial" w:hAnsi="Arial" w:cs="Arial"/>
          <w:bCs/>
        </w:rPr>
        <w:t>or physical or mental condition that involves: (a) inpatient care in a hospital, hospice or residential</w:t>
      </w:r>
      <w:r w:rsidRPr="0005758E">
        <w:rPr>
          <w:rFonts w:ascii="Arial" w:hAnsi="Arial" w:cs="Arial"/>
        </w:rPr>
        <w:t xml:space="preserve"> </w:t>
      </w:r>
      <w:r w:rsidRPr="0005758E">
        <w:rPr>
          <w:rFonts w:ascii="Arial" w:hAnsi="Arial" w:cs="Arial"/>
          <w:bCs/>
        </w:rPr>
        <w:t>health care facility; or</w:t>
      </w:r>
      <w:r w:rsidRPr="0005758E">
        <w:rPr>
          <w:rFonts w:ascii="Arial" w:hAnsi="Arial" w:cs="Arial"/>
        </w:rPr>
        <w:t xml:space="preserve"> (b) </w:t>
      </w:r>
      <w:r w:rsidRPr="0005758E">
        <w:rPr>
          <w:rFonts w:ascii="Arial" w:hAnsi="Arial" w:cs="Arial"/>
          <w:bCs/>
        </w:rPr>
        <w:t>continuing treatment or continuing supervision by a health care provider.</w:t>
      </w:r>
    </w:p>
    <w:p w14:paraId="0815FB2C" w14:textId="77777777" w:rsidR="00F000EA" w:rsidRPr="00457CB0" w:rsidRDefault="00F000EA" w:rsidP="00F000EA">
      <w:pPr>
        <w:jc w:val="both"/>
        <w:rPr>
          <w:rFonts w:ascii="Arial" w:hAnsi="Arial" w:cs="Arial"/>
        </w:rPr>
      </w:pPr>
    </w:p>
    <w:p w14:paraId="4E5183C0" w14:textId="77777777" w:rsidR="00F000EA" w:rsidRPr="00457CB0" w:rsidRDefault="00F000EA" w:rsidP="00F000EA">
      <w:pPr>
        <w:rPr>
          <w:rFonts w:ascii="Arial" w:hAnsi="Arial" w:cs="Arial"/>
        </w:rPr>
      </w:pPr>
      <w:r w:rsidRPr="0005758E">
        <w:rPr>
          <w:rFonts w:ascii="Arial" w:hAnsi="Arial" w:cs="Arial"/>
          <w:b/>
        </w:rPr>
        <w:t>LENGTH OF LEAVE AND BENEFITS</w:t>
      </w:r>
    </w:p>
    <w:p w14:paraId="28384281" w14:textId="77777777" w:rsidR="00F000EA" w:rsidRDefault="00F000EA" w:rsidP="00F000EA">
      <w:pPr>
        <w:jc w:val="both"/>
        <w:rPr>
          <w:rFonts w:ascii="Arial" w:hAnsi="Arial"/>
        </w:rPr>
      </w:pPr>
      <w:r w:rsidRPr="00E96320">
        <w:rPr>
          <w:rFonts w:ascii="Arial" w:hAnsi="Arial" w:cs="Arial"/>
        </w:rPr>
        <w:lastRenderedPageBreak/>
        <w:t>Eligible employees are entitled to receive up to 12 weeks of paid, job-protected leave in a 52-week period</w:t>
      </w:r>
      <w:r>
        <w:rPr>
          <w:rFonts w:ascii="Arial" w:hAnsi="Arial" w:cs="Arial"/>
        </w:rPr>
        <w:t xml:space="preserve"> </w:t>
      </w:r>
      <w:r w:rsidRPr="0076261C">
        <w:rPr>
          <w:rFonts w:ascii="Arial" w:hAnsi="Arial" w:cs="Arial"/>
        </w:rPr>
        <w:t>for reasons that qualify under PFL</w:t>
      </w:r>
      <w:r>
        <w:rPr>
          <w:rFonts w:ascii="Arial" w:hAnsi="Arial" w:cs="Arial"/>
        </w:rPr>
        <w:t>. E</w:t>
      </w:r>
      <w:r w:rsidRPr="008C4A6C">
        <w:rPr>
          <w:rFonts w:ascii="Arial" w:hAnsi="Arial" w:cs="Arial"/>
        </w:rPr>
        <w:t xml:space="preserve">mployees taking </w:t>
      </w:r>
      <w:r>
        <w:rPr>
          <w:rFonts w:ascii="Arial" w:hAnsi="Arial" w:cs="Arial"/>
        </w:rPr>
        <w:t>PFL</w:t>
      </w:r>
      <w:r w:rsidRPr="008C4A6C">
        <w:rPr>
          <w:rFonts w:ascii="Arial" w:hAnsi="Arial" w:cs="Arial"/>
        </w:rPr>
        <w:t xml:space="preserve"> will receive 67% of their average weekly wage, </w:t>
      </w:r>
      <w:r w:rsidRPr="00AE1597">
        <w:rPr>
          <w:rFonts w:ascii="Arial" w:hAnsi="Arial"/>
        </w:rPr>
        <w:t xml:space="preserve">or </w:t>
      </w:r>
      <w:r>
        <w:rPr>
          <w:rFonts w:ascii="Arial" w:hAnsi="Arial"/>
        </w:rPr>
        <w:t>67%</w:t>
      </w:r>
      <w:r w:rsidRPr="00AE1597">
        <w:rPr>
          <w:rFonts w:ascii="Arial" w:hAnsi="Arial"/>
        </w:rPr>
        <w:t xml:space="preserve"> percent of the state average weekly wage, </w:t>
      </w:r>
      <w:r w:rsidRPr="009E001A">
        <w:rPr>
          <w:rFonts w:ascii="Arial" w:hAnsi="Arial"/>
          <w:i/>
          <w:iCs/>
        </w:rPr>
        <w:t>whichever is less</w:t>
      </w:r>
      <w:r>
        <w:rPr>
          <w:rFonts w:ascii="Arial" w:hAnsi="Arial"/>
        </w:rPr>
        <w:t>.</w:t>
      </w:r>
    </w:p>
    <w:p w14:paraId="115C1BF8" w14:textId="77777777" w:rsidR="00F000EA" w:rsidRPr="00457CB0" w:rsidRDefault="00F000EA" w:rsidP="00F000EA">
      <w:pPr>
        <w:jc w:val="both"/>
        <w:rPr>
          <w:rFonts w:ascii="Arial" w:hAnsi="Arial" w:cs="Arial"/>
        </w:rPr>
      </w:pPr>
    </w:p>
    <w:p w14:paraId="15A9A90D" w14:textId="77777777" w:rsidR="00F000EA" w:rsidRPr="00457CB0" w:rsidRDefault="00F000EA" w:rsidP="00F000EA">
      <w:pPr>
        <w:jc w:val="both"/>
        <w:rPr>
          <w:rFonts w:ascii="Arial" w:hAnsi="Arial" w:cs="Arial"/>
        </w:rPr>
      </w:pPr>
      <w:r>
        <w:rPr>
          <w:rFonts w:ascii="Arial" w:hAnsi="Arial" w:cs="Arial"/>
        </w:rPr>
        <w:t xml:space="preserve">PFL may be taken on a continuous or intermittent basis. </w:t>
      </w:r>
      <w:r w:rsidRPr="0005758E">
        <w:rPr>
          <w:rFonts w:ascii="Arial" w:hAnsi="Arial" w:cs="Arial"/>
        </w:rPr>
        <w:t xml:space="preserve">Employees who take PFL </w:t>
      </w:r>
      <w:r>
        <w:rPr>
          <w:rFonts w:ascii="Arial" w:hAnsi="Arial" w:cs="Arial"/>
        </w:rPr>
        <w:t>on a continuous basis</w:t>
      </w:r>
      <w:r w:rsidRPr="0005758E">
        <w:rPr>
          <w:rFonts w:ascii="Arial" w:hAnsi="Arial" w:cs="Arial"/>
        </w:rPr>
        <w:t xml:space="preserve"> </w:t>
      </w:r>
      <w:r>
        <w:rPr>
          <w:rFonts w:ascii="Arial" w:hAnsi="Arial" w:cs="Arial"/>
        </w:rPr>
        <w:t xml:space="preserve">(e.g., </w:t>
      </w:r>
      <w:r w:rsidRPr="0005758E">
        <w:rPr>
          <w:rFonts w:ascii="Arial" w:hAnsi="Arial" w:cs="Arial"/>
        </w:rPr>
        <w:t>in weekly increments</w:t>
      </w:r>
      <w:r>
        <w:rPr>
          <w:rFonts w:ascii="Arial" w:hAnsi="Arial" w:cs="Arial"/>
        </w:rPr>
        <w:t>)</w:t>
      </w:r>
      <w:r w:rsidRPr="0005758E">
        <w:rPr>
          <w:rFonts w:ascii="Arial" w:hAnsi="Arial" w:cs="Arial"/>
        </w:rPr>
        <w:t xml:space="preserve"> are eligible for </w:t>
      </w:r>
      <w:r w:rsidRPr="00C14521">
        <w:rPr>
          <w:rFonts w:ascii="Arial" w:hAnsi="Arial" w:cs="Arial"/>
        </w:rPr>
        <w:t>the</w:t>
      </w:r>
      <w:r w:rsidRPr="0005758E">
        <w:rPr>
          <w:rFonts w:ascii="Arial" w:hAnsi="Arial" w:cs="Arial"/>
        </w:rPr>
        <w:t xml:space="preserve"> maximum number of weeks of leave, as indicated above.</w:t>
      </w:r>
    </w:p>
    <w:p w14:paraId="28C714CA" w14:textId="77777777" w:rsidR="00F000EA" w:rsidRPr="00457CB0" w:rsidRDefault="00F000EA" w:rsidP="00F000EA">
      <w:pPr>
        <w:jc w:val="both"/>
        <w:rPr>
          <w:rFonts w:ascii="Arial" w:hAnsi="Arial" w:cs="Arial"/>
        </w:rPr>
      </w:pPr>
    </w:p>
    <w:p w14:paraId="787564A4" w14:textId="77777777" w:rsidR="00F000EA" w:rsidRPr="00457CB0" w:rsidRDefault="00F000EA" w:rsidP="00F000EA">
      <w:pPr>
        <w:jc w:val="both"/>
        <w:rPr>
          <w:rFonts w:ascii="Arial" w:hAnsi="Arial" w:cs="Arial"/>
        </w:rPr>
      </w:pPr>
      <w:r w:rsidRPr="0005758E">
        <w:rPr>
          <w:rFonts w:ascii="Arial" w:hAnsi="Arial" w:cs="Arial"/>
        </w:rPr>
        <w:t xml:space="preserve">Employees who take PFL in daily increments (intermittent leave) are eligible for paid leave based on </w:t>
      </w:r>
      <w:r w:rsidRPr="00C14521">
        <w:rPr>
          <w:rFonts w:ascii="Arial" w:hAnsi="Arial" w:cs="Arial"/>
        </w:rPr>
        <w:t>the</w:t>
      </w:r>
      <w:r w:rsidRPr="0005758E">
        <w:rPr>
          <w:rFonts w:ascii="Arial" w:hAnsi="Arial" w:cs="Arial"/>
        </w:rPr>
        <w:t xml:space="preserve"> average number of days worked per week during a base period.</w:t>
      </w:r>
    </w:p>
    <w:p w14:paraId="4AA2F0EC" w14:textId="77777777" w:rsidR="00F000EA" w:rsidRPr="00457CB0" w:rsidRDefault="00F000EA" w:rsidP="00F000EA">
      <w:pPr>
        <w:jc w:val="both"/>
        <w:rPr>
          <w:rFonts w:ascii="Arial" w:hAnsi="Arial" w:cs="Arial"/>
        </w:rPr>
      </w:pPr>
    </w:p>
    <w:p w14:paraId="680165A0" w14:textId="77777777" w:rsidR="00F000EA" w:rsidRPr="00457CB0" w:rsidRDefault="00F000EA" w:rsidP="00F000EA">
      <w:pPr>
        <w:rPr>
          <w:rFonts w:ascii="Arial" w:hAnsi="Arial" w:cs="Arial"/>
        </w:rPr>
      </w:pPr>
      <w:r w:rsidRPr="0005758E">
        <w:rPr>
          <w:rFonts w:ascii="Arial" w:hAnsi="Arial" w:cs="Arial"/>
          <w:b/>
        </w:rPr>
        <w:t>INTERMITTENT USE</w:t>
      </w:r>
    </w:p>
    <w:p w14:paraId="18A48770" w14:textId="77777777" w:rsidR="00F000EA" w:rsidRPr="00457CB0" w:rsidRDefault="00F000EA" w:rsidP="00F000EA">
      <w:pPr>
        <w:jc w:val="both"/>
        <w:rPr>
          <w:rFonts w:ascii="Arial" w:hAnsi="Arial" w:cs="Arial"/>
        </w:rPr>
      </w:pPr>
      <w:r w:rsidRPr="0005758E">
        <w:rPr>
          <w:rFonts w:ascii="Arial" w:hAnsi="Arial" w:cs="Arial"/>
        </w:rPr>
        <w:t xml:space="preserve">Eligible employees may take leave under </w:t>
      </w:r>
      <w:r w:rsidRPr="00C14521">
        <w:rPr>
          <w:rFonts w:ascii="Arial" w:hAnsi="Arial" w:cs="Arial"/>
        </w:rPr>
        <w:t>the</w:t>
      </w:r>
      <w:r w:rsidRPr="0005758E">
        <w:rPr>
          <w:rFonts w:ascii="Arial" w:hAnsi="Arial" w:cs="Arial"/>
        </w:rPr>
        <w:t xml:space="preserve"> PFL on an intermittent basis, in full-day increments. Employees may not take partial day leave under PFL.</w:t>
      </w:r>
    </w:p>
    <w:p w14:paraId="7AECA522" w14:textId="77777777" w:rsidR="00F000EA" w:rsidRPr="00457CB0" w:rsidRDefault="00F000EA" w:rsidP="00F000EA">
      <w:pPr>
        <w:jc w:val="both"/>
        <w:rPr>
          <w:rFonts w:ascii="Arial" w:hAnsi="Arial" w:cs="Arial"/>
        </w:rPr>
      </w:pPr>
    </w:p>
    <w:p w14:paraId="6387F433" w14:textId="77777777" w:rsidR="00F000EA" w:rsidRPr="00457CB0" w:rsidRDefault="00F000EA" w:rsidP="00F000EA">
      <w:pPr>
        <w:jc w:val="both"/>
        <w:rPr>
          <w:rFonts w:ascii="Arial" w:hAnsi="Arial" w:cs="Arial"/>
        </w:rPr>
      </w:pPr>
      <w:r w:rsidRPr="0005758E">
        <w:rPr>
          <w:rFonts w:ascii="Arial" w:hAnsi="Arial" w:cs="Arial"/>
        </w:rPr>
        <w:t xml:space="preserve">When an employee takes intermittent PFL, </w:t>
      </w:r>
      <w:r w:rsidRPr="00C14521">
        <w:rPr>
          <w:rFonts w:ascii="Arial" w:hAnsi="Arial" w:cs="Arial"/>
        </w:rPr>
        <w:t>the</w:t>
      </w:r>
      <w:r w:rsidRPr="0005758E">
        <w:rPr>
          <w:rFonts w:ascii="Arial" w:hAnsi="Arial" w:cs="Arial"/>
        </w:rPr>
        <w:t xml:space="preserve"> employee must provide notice to </w:t>
      </w:r>
      <w:r w:rsidRPr="00A9670A">
        <w:rPr>
          <w:rFonts w:ascii="Arial" w:hAnsi="Arial" w:cs="Arial"/>
          <w:b/>
        </w:rPr>
        <w:t>WHO</w:t>
      </w:r>
      <w:r w:rsidRPr="0005758E">
        <w:rPr>
          <w:rFonts w:ascii="Arial" w:hAnsi="Arial" w:cs="Arial"/>
        </w:rPr>
        <w:t xml:space="preserve"> as soon as practicable before each day of intermittent leave.</w:t>
      </w:r>
    </w:p>
    <w:p w14:paraId="71B02343" w14:textId="77777777" w:rsidR="00F000EA" w:rsidRPr="00457CB0" w:rsidRDefault="00F000EA" w:rsidP="00F000EA">
      <w:pPr>
        <w:rPr>
          <w:rFonts w:ascii="Arial" w:hAnsi="Arial" w:cs="Arial"/>
        </w:rPr>
      </w:pPr>
    </w:p>
    <w:p w14:paraId="0D45C046" w14:textId="77777777" w:rsidR="00F000EA" w:rsidRDefault="00F000EA" w:rsidP="00F000EA">
      <w:pPr>
        <w:pStyle w:val="CommentText"/>
        <w:jc w:val="both"/>
        <w:rPr>
          <w:rFonts w:ascii="Arial" w:hAnsi="Arial" w:cs="Arial"/>
          <w:b/>
          <w:bCs/>
          <w:sz w:val="24"/>
          <w:szCs w:val="24"/>
        </w:rPr>
      </w:pPr>
      <w:r w:rsidRPr="00FC0FB6">
        <w:rPr>
          <w:rFonts w:ascii="Arial" w:hAnsi="Arial" w:cs="Arial"/>
          <w:b/>
          <w:bCs/>
          <w:sz w:val="24"/>
          <w:szCs w:val="24"/>
        </w:rPr>
        <w:t>[Optional</w:t>
      </w:r>
      <w:r>
        <w:rPr>
          <w:rFonts w:ascii="Arial" w:hAnsi="Arial" w:cs="Arial"/>
          <w:b/>
          <w:bCs/>
          <w:sz w:val="24"/>
          <w:szCs w:val="24"/>
        </w:rPr>
        <w:t>: F</w:t>
      </w:r>
      <w:r w:rsidRPr="00FC0FB6">
        <w:rPr>
          <w:rFonts w:ascii="Arial" w:hAnsi="Arial" w:cs="Arial"/>
          <w:b/>
          <w:bCs/>
          <w:sz w:val="24"/>
          <w:szCs w:val="24"/>
        </w:rPr>
        <w:t>or employers subject to FMLA</w:t>
      </w:r>
    </w:p>
    <w:p w14:paraId="47EDE584" w14:textId="77777777" w:rsidR="00F000EA" w:rsidRPr="00FC0FB6" w:rsidRDefault="00F000EA" w:rsidP="00F000EA">
      <w:pPr>
        <w:pStyle w:val="CommentText"/>
        <w:jc w:val="both"/>
        <w:rPr>
          <w:rFonts w:ascii="Arial" w:hAnsi="Arial" w:cs="Arial"/>
          <w:b/>
          <w:bCs/>
          <w:sz w:val="24"/>
          <w:szCs w:val="24"/>
        </w:rPr>
      </w:pPr>
      <w:r w:rsidRPr="00FC0FB6">
        <w:rPr>
          <w:rFonts w:ascii="Arial" w:hAnsi="Arial" w:cs="Arial"/>
          <w:sz w:val="24"/>
          <w:szCs w:val="24"/>
        </w:rPr>
        <w:t>An employee’s use of intermittent FMLA</w:t>
      </w:r>
      <w:r w:rsidRPr="00FC0FB6">
        <w:rPr>
          <w:rFonts w:ascii="Arial" w:hAnsi="Arial" w:cs="Arial"/>
          <w:b/>
          <w:sz w:val="24"/>
          <w:szCs w:val="24"/>
        </w:rPr>
        <w:t xml:space="preserve"> </w:t>
      </w:r>
      <w:r w:rsidRPr="00FC0FB6">
        <w:rPr>
          <w:rFonts w:ascii="Arial" w:hAnsi="Arial" w:cs="Arial"/>
          <w:sz w:val="24"/>
          <w:szCs w:val="24"/>
        </w:rPr>
        <w:t xml:space="preserve">leave on a partial-day basis may, under certain circumstances, reduce an employee’s PFL benefit amount. Specifically, </w:t>
      </w:r>
      <w:r>
        <w:rPr>
          <w:rFonts w:ascii="Arial" w:hAnsi="Arial" w:cs="Arial"/>
          <w:sz w:val="24"/>
          <w:szCs w:val="24"/>
        </w:rPr>
        <w:t>when</w:t>
      </w:r>
      <w:r w:rsidRPr="00FC0FB6">
        <w:rPr>
          <w:rFonts w:ascii="Arial" w:hAnsi="Arial" w:cs="Arial"/>
          <w:sz w:val="24"/>
          <w:szCs w:val="24"/>
        </w:rPr>
        <w:t xml:space="preserve"> an employee takes </w:t>
      </w:r>
      <w:r>
        <w:rPr>
          <w:rFonts w:ascii="Arial" w:hAnsi="Arial" w:cs="Arial"/>
          <w:sz w:val="24"/>
          <w:szCs w:val="24"/>
        </w:rPr>
        <w:t xml:space="preserve">multiple </w:t>
      </w:r>
      <w:r w:rsidRPr="00FC0FB6">
        <w:rPr>
          <w:rFonts w:ascii="Arial" w:hAnsi="Arial" w:cs="Arial"/>
          <w:sz w:val="24"/>
          <w:szCs w:val="24"/>
        </w:rPr>
        <w:t>partial-day intermittent FMLA leave</w:t>
      </w:r>
      <w:r>
        <w:rPr>
          <w:rFonts w:ascii="Arial" w:hAnsi="Arial" w:cs="Arial"/>
          <w:sz w:val="24"/>
          <w:szCs w:val="24"/>
        </w:rPr>
        <w:t>s</w:t>
      </w:r>
      <w:r w:rsidRPr="00FC0FB6">
        <w:rPr>
          <w:rFonts w:ascii="Arial" w:hAnsi="Arial" w:cs="Arial"/>
          <w:sz w:val="24"/>
          <w:szCs w:val="24"/>
        </w:rPr>
        <w:t xml:space="preserve"> </w:t>
      </w:r>
      <w:r>
        <w:rPr>
          <w:rFonts w:ascii="Arial" w:hAnsi="Arial" w:cs="Arial"/>
          <w:sz w:val="24"/>
          <w:szCs w:val="24"/>
        </w:rPr>
        <w:t xml:space="preserve">for a qualifying reason that would also be covered by PFL, which adds </w:t>
      </w:r>
      <w:r w:rsidRPr="00FC0FB6">
        <w:rPr>
          <w:rFonts w:ascii="Arial" w:hAnsi="Arial" w:cs="Arial"/>
          <w:sz w:val="24"/>
          <w:szCs w:val="24"/>
        </w:rPr>
        <w:t xml:space="preserve">up to the number of hours in an employee’s usual workday, the </w:t>
      </w:r>
      <w:r w:rsidRPr="00FC0FB6">
        <w:rPr>
          <w:rFonts w:ascii="Arial" w:hAnsi="Arial" w:cs="Arial"/>
          <w:b/>
          <w:sz w:val="24"/>
          <w:szCs w:val="24"/>
        </w:rPr>
        <w:t>Company</w:t>
      </w:r>
      <w:r w:rsidRPr="00FC0FB6">
        <w:rPr>
          <w:rFonts w:ascii="Arial" w:hAnsi="Arial" w:cs="Arial"/>
          <w:sz w:val="24"/>
          <w:szCs w:val="24"/>
        </w:rPr>
        <w:t xml:space="preserve"> will deduct one day of PFL benefits from the employee’s annual PFL benefit allotment.</w:t>
      </w:r>
      <w:r w:rsidRPr="000E2646">
        <w:rPr>
          <w:rFonts w:ascii="Arial" w:hAnsi="Arial" w:cs="Arial"/>
          <w:b/>
          <w:sz w:val="24"/>
          <w:szCs w:val="24"/>
        </w:rPr>
        <w:t>]</w:t>
      </w:r>
    </w:p>
    <w:p w14:paraId="0C8AD99D" w14:textId="77777777" w:rsidR="00F000EA" w:rsidRPr="004F4135" w:rsidRDefault="00F000EA" w:rsidP="00F000EA">
      <w:pPr>
        <w:rPr>
          <w:rFonts w:ascii="Arial" w:hAnsi="Arial" w:cs="Arial"/>
        </w:rPr>
      </w:pPr>
    </w:p>
    <w:p w14:paraId="45CB1BA6" w14:textId="77777777" w:rsidR="00F000EA" w:rsidRPr="00963339" w:rsidRDefault="00F000EA" w:rsidP="00F000EA">
      <w:pPr>
        <w:rPr>
          <w:rFonts w:ascii="Arial" w:hAnsi="Arial" w:cs="Arial"/>
          <w:b/>
          <w:bCs/>
        </w:rPr>
      </w:pPr>
      <w:r w:rsidRPr="00FC0FB6">
        <w:rPr>
          <w:rFonts w:ascii="Arial" w:hAnsi="Arial" w:cs="Arial"/>
          <w:b/>
          <w:bCs/>
        </w:rPr>
        <w:t>[Optional</w:t>
      </w:r>
      <w:r>
        <w:rPr>
          <w:rFonts w:ascii="Arial" w:hAnsi="Arial" w:cs="Arial"/>
          <w:b/>
          <w:bCs/>
        </w:rPr>
        <w:t xml:space="preserve">: </w:t>
      </w:r>
      <w:r w:rsidRPr="004F4135">
        <w:rPr>
          <w:rFonts w:ascii="Arial" w:hAnsi="Arial" w:cs="Arial"/>
          <w:b/>
        </w:rPr>
        <w:t>MULTIPLE EMPLOYEES REQUESTING LEAVE</w:t>
      </w:r>
    </w:p>
    <w:p w14:paraId="1BF09150" w14:textId="77777777" w:rsidR="00F000EA" w:rsidRPr="004F4135" w:rsidRDefault="00F000EA" w:rsidP="00F000EA">
      <w:pPr>
        <w:jc w:val="both"/>
        <w:rPr>
          <w:rFonts w:ascii="Arial" w:hAnsi="Arial" w:cs="Arial"/>
        </w:rPr>
      </w:pPr>
      <w:r w:rsidRPr="004F4135">
        <w:rPr>
          <w:rFonts w:ascii="Arial" w:hAnsi="Arial" w:cs="Arial"/>
        </w:rPr>
        <w:t xml:space="preserve">More than one employee of </w:t>
      </w:r>
      <w:r w:rsidRPr="009A4E11">
        <w:rPr>
          <w:rFonts w:ascii="Arial" w:hAnsi="Arial" w:cs="Arial"/>
          <w:b/>
        </w:rPr>
        <w:t>Company</w:t>
      </w:r>
      <w:r w:rsidRPr="00F94832">
        <w:rPr>
          <w:rFonts w:ascii="Arial" w:hAnsi="Arial" w:cs="Arial"/>
          <w:b/>
        </w:rPr>
        <w:t xml:space="preserve"> Name</w:t>
      </w:r>
      <w:r w:rsidRPr="004F4135">
        <w:rPr>
          <w:rFonts w:ascii="Arial" w:hAnsi="Arial" w:cs="Arial"/>
        </w:rPr>
        <w:t xml:space="preserve"> cannot use the same period of PFL to bond with the same child or to care for the same qualifying family member.</w:t>
      </w:r>
      <w:r w:rsidRPr="000E2646">
        <w:rPr>
          <w:rFonts w:ascii="Arial" w:hAnsi="Arial" w:cs="Arial"/>
          <w:b/>
        </w:rPr>
        <w:t>]</w:t>
      </w:r>
    </w:p>
    <w:p w14:paraId="77037404" w14:textId="77777777" w:rsidR="00F000EA" w:rsidRPr="004F4135" w:rsidRDefault="00F000EA" w:rsidP="00F000EA">
      <w:pPr>
        <w:jc w:val="both"/>
        <w:rPr>
          <w:rFonts w:ascii="Arial" w:hAnsi="Arial" w:cs="Arial"/>
        </w:rPr>
      </w:pPr>
    </w:p>
    <w:p w14:paraId="5A86A201" w14:textId="77777777" w:rsidR="00F000EA" w:rsidRPr="004F4135" w:rsidRDefault="00F000EA" w:rsidP="00F000EA">
      <w:pPr>
        <w:jc w:val="both"/>
        <w:rPr>
          <w:rFonts w:ascii="Arial" w:hAnsi="Arial" w:cs="Arial"/>
        </w:rPr>
      </w:pPr>
      <w:r w:rsidRPr="004F4135">
        <w:rPr>
          <w:rFonts w:ascii="Arial" w:hAnsi="Arial" w:cs="Arial"/>
          <w:b/>
        </w:rPr>
        <w:t>EMPLOYEE NOTICE REQUIREMENTS</w:t>
      </w:r>
    </w:p>
    <w:p w14:paraId="7A01F792" w14:textId="77777777" w:rsidR="00F000EA" w:rsidRPr="00457CB0" w:rsidRDefault="00F000EA" w:rsidP="00F000EA">
      <w:pPr>
        <w:jc w:val="both"/>
        <w:rPr>
          <w:rFonts w:ascii="Arial" w:hAnsi="Arial" w:cs="Arial"/>
        </w:rPr>
      </w:pPr>
      <w:r w:rsidRPr="004F4135">
        <w:rPr>
          <w:rFonts w:ascii="Arial" w:hAnsi="Arial" w:cs="Arial"/>
        </w:rPr>
        <w:t>In the case of a foreseeable leave, a covered employee mus</w:t>
      </w:r>
      <w:r w:rsidRPr="0005758E">
        <w:rPr>
          <w:rFonts w:ascii="Arial" w:hAnsi="Arial" w:cs="Arial"/>
        </w:rPr>
        <w:t xml:space="preserve">t provide </w:t>
      </w:r>
      <w:r w:rsidRPr="00A9670A">
        <w:rPr>
          <w:rFonts w:ascii="Arial" w:hAnsi="Arial" w:cs="Arial"/>
          <w:b/>
        </w:rPr>
        <w:t>WHO</w:t>
      </w:r>
      <w:r w:rsidRPr="0005758E">
        <w:rPr>
          <w:rFonts w:ascii="Arial" w:hAnsi="Arial" w:cs="Arial"/>
          <w:b/>
        </w:rPr>
        <w:t xml:space="preserve"> </w:t>
      </w:r>
      <w:r w:rsidRPr="0005758E">
        <w:rPr>
          <w:rFonts w:ascii="Arial" w:hAnsi="Arial" w:cs="Arial"/>
        </w:rPr>
        <w:t xml:space="preserve">with advance notice 30 days before </w:t>
      </w:r>
      <w:r w:rsidRPr="00C14521">
        <w:rPr>
          <w:rFonts w:ascii="Arial" w:hAnsi="Arial" w:cs="Arial"/>
        </w:rPr>
        <w:t>the</w:t>
      </w:r>
      <w:r w:rsidRPr="0005758E">
        <w:rPr>
          <w:rFonts w:ascii="Arial" w:hAnsi="Arial" w:cs="Arial"/>
        </w:rPr>
        <w:t xml:space="preserve"> date on which </w:t>
      </w:r>
      <w:r w:rsidRPr="00C14521">
        <w:rPr>
          <w:rFonts w:ascii="Arial" w:hAnsi="Arial" w:cs="Arial"/>
        </w:rPr>
        <w:t>the</w:t>
      </w:r>
      <w:r w:rsidRPr="0005758E">
        <w:rPr>
          <w:rFonts w:ascii="Arial" w:hAnsi="Arial" w:cs="Arial"/>
        </w:rPr>
        <w:t xml:space="preserve"> leave would begin. If </w:t>
      </w:r>
      <w:r w:rsidRPr="00C14521">
        <w:rPr>
          <w:rFonts w:ascii="Arial" w:hAnsi="Arial" w:cs="Arial"/>
        </w:rPr>
        <w:t>the</w:t>
      </w:r>
      <w:r w:rsidRPr="0005758E">
        <w:rPr>
          <w:rFonts w:ascii="Arial" w:hAnsi="Arial" w:cs="Arial"/>
        </w:rPr>
        <w:t xml:space="preserve"> employee is unable to provide 30 days’ notice, </w:t>
      </w:r>
      <w:r>
        <w:rPr>
          <w:rFonts w:ascii="Arial" w:hAnsi="Arial" w:cs="Arial"/>
        </w:rPr>
        <w:t xml:space="preserve">they </w:t>
      </w:r>
      <w:r w:rsidRPr="0005758E">
        <w:rPr>
          <w:rFonts w:ascii="Arial" w:hAnsi="Arial" w:cs="Arial"/>
        </w:rPr>
        <w:t xml:space="preserve">must provide notice as soon as it is practicable under </w:t>
      </w:r>
      <w:r w:rsidRPr="00C14521">
        <w:rPr>
          <w:rFonts w:ascii="Arial" w:hAnsi="Arial" w:cs="Arial"/>
        </w:rPr>
        <w:t>the</w:t>
      </w:r>
      <w:r w:rsidRPr="0005758E">
        <w:rPr>
          <w:rFonts w:ascii="Arial" w:hAnsi="Arial" w:cs="Arial"/>
        </w:rPr>
        <w:t xml:space="preserve"> circumstances. Usually, this means giving notice </w:t>
      </w:r>
      <w:r w:rsidRPr="00C14521">
        <w:rPr>
          <w:rFonts w:ascii="Arial" w:hAnsi="Arial" w:cs="Arial"/>
        </w:rPr>
        <w:t>the</w:t>
      </w:r>
      <w:r w:rsidRPr="0005758E">
        <w:rPr>
          <w:rFonts w:ascii="Arial" w:hAnsi="Arial" w:cs="Arial"/>
        </w:rPr>
        <w:t xml:space="preserve"> same day </w:t>
      </w:r>
      <w:r w:rsidRPr="00C14521">
        <w:rPr>
          <w:rFonts w:ascii="Arial" w:hAnsi="Arial" w:cs="Arial"/>
        </w:rPr>
        <w:t>the</w:t>
      </w:r>
      <w:r w:rsidRPr="0005758E">
        <w:rPr>
          <w:rFonts w:ascii="Arial" w:hAnsi="Arial" w:cs="Arial"/>
        </w:rPr>
        <w:t xml:space="preserve"> employee receives notice or </w:t>
      </w:r>
      <w:r w:rsidRPr="00C14521">
        <w:rPr>
          <w:rFonts w:ascii="Arial" w:hAnsi="Arial" w:cs="Arial"/>
        </w:rPr>
        <w:t>the</w:t>
      </w:r>
      <w:r w:rsidRPr="0005758E">
        <w:rPr>
          <w:rFonts w:ascii="Arial" w:hAnsi="Arial" w:cs="Arial"/>
        </w:rPr>
        <w:t xml:space="preserve"> next business day. If an employee does not give </w:t>
      </w:r>
      <w:r w:rsidRPr="00A9670A">
        <w:rPr>
          <w:rFonts w:ascii="Arial" w:hAnsi="Arial" w:cs="Arial"/>
          <w:b/>
        </w:rPr>
        <w:t>WHO</w:t>
      </w:r>
      <w:r w:rsidRPr="0005758E">
        <w:rPr>
          <w:rFonts w:ascii="Arial" w:hAnsi="Arial" w:cs="Arial"/>
        </w:rPr>
        <w:t xml:space="preserve"> timely notice, </w:t>
      </w:r>
      <w:r w:rsidRPr="00C14521">
        <w:rPr>
          <w:rFonts w:ascii="Arial" w:hAnsi="Arial" w:cs="Arial"/>
        </w:rPr>
        <w:t>the</w:t>
      </w:r>
      <w:r w:rsidRPr="0005758E">
        <w:rPr>
          <w:rFonts w:ascii="Arial" w:hAnsi="Arial" w:cs="Arial"/>
        </w:rPr>
        <w:t xml:space="preserve"> employee’s PFL leave may be delayed or denied.</w:t>
      </w:r>
    </w:p>
    <w:p w14:paraId="38839BDE" w14:textId="77777777" w:rsidR="00F000EA" w:rsidRPr="00457CB0" w:rsidRDefault="00F000EA" w:rsidP="00F000EA">
      <w:pPr>
        <w:jc w:val="both"/>
        <w:rPr>
          <w:rFonts w:ascii="Arial" w:hAnsi="Arial" w:cs="Arial"/>
        </w:rPr>
      </w:pPr>
    </w:p>
    <w:p w14:paraId="2BFF68FE" w14:textId="77777777" w:rsidR="00F000EA" w:rsidRDefault="00F000EA" w:rsidP="00F000EA">
      <w:pPr>
        <w:jc w:val="both"/>
        <w:rPr>
          <w:rFonts w:ascii="Arial" w:hAnsi="Arial" w:cs="Arial"/>
        </w:rPr>
      </w:pPr>
      <w:r w:rsidRPr="0005758E">
        <w:rPr>
          <w:rFonts w:ascii="Arial" w:hAnsi="Arial" w:cs="Arial"/>
        </w:rPr>
        <w:t xml:space="preserve">In giving notice, an employee must provide sufficient information for </w:t>
      </w:r>
      <w:r w:rsidRPr="00125DC2">
        <w:rPr>
          <w:rFonts w:ascii="Arial" w:hAnsi="Arial" w:cs="Arial"/>
          <w:b/>
          <w:bCs/>
        </w:rPr>
        <w:t>[</w:t>
      </w:r>
      <w:r>
        <w:rPr>
          <w:rFonts w:ascii="Arial" w:hAnsi="Arial" w:cs="Arial"/>
          <w:b/>
        </w:rPr>
        <w:t>PFL Insurance Carrier Name/the PFL insurance carrier</w:t>
      </w:r>
      <w:r w:rsidRPr="000E2646">
        <w:rPr>
          <w:rFonts w:ascii="Arial" w:hAnsi="Arial" w:cs="Arial"/>
          <w:b/>
        </w:rPr>
        <w:t>]</w:t>
      </w:r>
      <w:r>
        <w:rPr>
          <w:rFonts w:ascii="Arial" w:hAnsi="Arial" w:cs="Arial"/>
          <w:b/>
        </w:rPr>
        <w:t xml:space="preserve"> </w:t>
      </w:r>
      <w:r w:rsidRPr="0005758E">
        <w:rPr>
          <w:rFonts w:ascii="Arial" w:hAnsi="Arial" w:cs="Arial"/>
        </w:rPr>
        <w:t xml:space="preserve">to determine if </w:t>
      </w:r>
      <w:r w:rsidRPr="00C14521">
        <w:rPr>
          <w:rFonts w:ascii="Arial" w:hAnsi="Arial" w:cs="Arial"/>
        </w:rPr>
        <w:t>the</w:t>
      </w:r>
      <w:r w:rsidRPr="0005758E">
        <w:rPr>
          <w:rFonts w:ascii="Arial" w:hAnsi="Arial" w:cs="Arial"/>
        </w:rPr>
        <w:t xml:space="preserve"> leave qualifies for PFL and </w:t>
      </w:r>
      <w:r w:rsidRPr="00C14521">
        <w:rPr>
          <w:rFonts w:ascii="Arial" w:hAnsi="Arial" w:cs="Arial"/>
        </w:rPr>
        <w:t>the</w:t>
      </w:r>
      <w:r w:rsidRPr="0005758E">
        <w:rPr>
          <w:rFonts w:ascii="Arial" w:hAnsi="Arial" w:cs="Arial"/>
        </w:rPr>
        <w:t xml:space="preserve"> anticipated timing and duration of </w:t>
      </w:r>
      <w:r w:rsidRPr="00C14521">
        <w:rPr>
          <w:rFonts w:ascii="Arial" w:hAnsi="Arial" w:cs="Arial"/>
        </w:rPr>
        <w:t>the</w:t>
      </w:r>
      <w:r w:rsidRPr="0005758E">
        <w:rPr>
          <w:rFonts w:ascii="Arial" w:hAnsi="Arial" w:cs="Arial"/>
        </w:rPr>
        <w:t xml:space="preserve"> leave.</w:t>
      </w:r>
    </w:p>
    <w:p w14:paraId="006BADD9" w14:textId="77777777" w:rsidR="00F000EA" w:rsidRPr="00457CB0" w:rsidRDefault="00F000EA" w:rsidP="00F000EA">
      <w:pPr>
        <w:jc w:val="both"/>
        <w:rPr>
          <w:rFonts w:ascii="Arial" w:hAnsi="Arial" w:cs="Arial"/>
        </w:rPr>
      </w:pPr>
    </w:p>
    <w:p w14:paraId="3DF8FB94" w14:textId="77777777" w:rsidR="00F000EA" w:rsidRPr="00457CB0" w:rsidRDefault="00F000EA" w:rsidP="00F000EA">
      <w:pPr>
        <w:jc w:val="both"/>
        <w:rPr>
          <w:rFonts w:ascii="Arial" w:hAnsi="Arial" w:cs="Arial"/>
        </w:rPr>
      </w:pPr>
      <w:r w:rsidRPr="0005758E">
        <w:rPr>
          <w:rFonts w:ascii="Arial" w:hAnsi="Arial" w:cs="Arial"/>
          <w:b/>
        </w:rPr>
        <w:t>PROCEDURE FOR REQUESTING LEAVE</w:t>
      </w:r>
    </w:p>
    <w:p w14:paraId="13D83AE1" w14:textId="77777777" w:rsidR="00F000EA" w:rsidRDefault="00F000EA" w:rsidP="00F000EA">
      <w:pPr>
        <w:jc w:val="both"/>
        <w:rPr>
          <w:rFonts w:ascii="Arial" w:hAnsi="Arial" w:cs="Arial"/>
        </w:rPr>
      </w:pPr>
      <w:r w:rsidRPr="0005758E">
        <w:rPr>
          <w:rFonts w:ascii="Arial" w:hAnsi="Arial" w:cs="Arial"/>
        </w:rPr>
        <w:lastRenderedPageBreak/>
        <w:t xml:space="preserve">Employees must complete and submit a Request for Paid Family Leave Form (PFL-1) with supporting documentation as follows to </w:t>
      </w:r>
      <w:r w:rsidRPr="00125DC2">
        <w:rPr>
          <w:rFonts w:ascii="Arial" w:hAnsi="Arial" w:cs="Arial"/>
          <w:b/>
          <w:bCs/>
        </w:rPr>
        <w:t>[</w:t>
      </w:r>
      <w:r>
        <w:rPr>
          <w:rFonts w:ascii="Arial" w:hAnsi="Arial" w:cs="Arial"/>
          <w:b/>
        </w:rPr>
        <w:t>PFL Insurance Carrier Name/the PFL insurance carrier</w:t>
      </w:r>
      <w:r w:rsidRPr="000E2646">
        <w:rPr>
          <w:rFonts w:ascii="Arial" w:hAnsi="Arial" w:cs="Arial"/>
          <w:b/>
        </w:rPr>
        <w:t>]</w:t>
      </w:r>
      <w:r w:rsidRPr="0005758E">
        <w:rPr>
          <w:rFonts w:ascii="Arial" w:hAnsi="Arial" w:cs="Arial"/>
        </w:rPr>
        <w:t>:</w:t>
      </w:r>
    </w:p>
    <w:p w14:paraId="69578E12" w14:textId="77777777" w:rsidR="00F000EA" w:rsidRPr="00457CB0" w:rsidRDefault="00F000EA" w:rsidP="00F000EA">
      <w:pPr>
        <w:jc w:val="both"/>
        <w:rPr>
          <w:rFonts w:ascii="Arial" w:hAnsi="Arial" w:cs="Arial"/>
        </w:rPr>
      </w:pPr>
    </w:p>
    <w:p w14:paraId="5EF23B8D" w14:textId="77777777" w:rsidR="00F000EA" w:rsidRPr="00457CB0" w:rsidRDefault="00F000EA" w:rsidP="00F000EA">
      <w:pPr>
        <w:ind w:left="720" w:hanging="360"/>
        <w:jc w:val="both"/>
        <w:rPr>
          <w:rFonts w:ascii="Arial" w:hAnsi="Arial" w:cs="Arial"/>
        </w:rPr>
      </w:pPr>
      <w:r w:rsidRPr="0005758E">
        <w:rPr>
          <w:rFonts w:ascii="Arial" w:hAnsi="Arial" w:cs="Arial"/>
        </w:rPr>
        <w:t xml:space="preserve">(1) Bonding Certification: PFL-2 Form plus </w:t>
      </w:r>
      <w:proofErr w:type="gramStart"/>
      <w:r w:rsidRPr="0005758E">
        <w:rPr>
          <w:rFonts w:ascii="Arial" w:hAnsi="Arial" w:cs="Arial"/>
        </w:rPr>
        <w:t>documentation;</w:t>
      </w:r>
      <w:proofErr w:type="gramEnd"/>
    </w:p>
    <w:p w14:paraId="0DE38976" w14:textId="77777777" w:rsidR="00F000EA" w:rsidRPr="00457CB0" w:rsidRDefault="00F000EA" w:rsidP="00F000EA">
      <w:pPr>
        <w:ind w:left="720" w:hanging="360"/>
        <w:jc w:val="both"/>
        <w:rPr>
          <w:rFonts w:ascii="Arial" w:hAnsi="Arial" w:cs="Arial"/>
        </w:rPr>
      </w:pPr>
      <w:r w:rsidRPr="0005758E">
        <w:rPr>
          <w:rFonts w:ascii="Arial" w:hAnsi="Arial" w:cs="Arial"/>
        </w:rPr>
        <w:t>(2) Health Care Provider Certification: PFL-4 Form plus Personal Health</w:t>
      </w:r>
      <w:r>
        <w:rPr>
          <w:rFonts w:ascii="Arial" w:hAnsi="Arial" w:cs="Arial"/>
        </w:rPr>
        <w:t xml:space="preserve"> </w:t>
      </w:r>
      <w:r w:rsidRPr="0005758E">
        <w:rPr>
          <w:rFonts w:ascii="Arial" w:hAnsi="Arial" w:cs="Arial"/>
        </w:rPr>
        <w:t>Information (PHI) Release (PFL-3 Form); or</w:t>
      </w:r>
    </w:p>
    <w:p w14:paraId="6D1D234B" w14:textId="77777777" w:rsidR="00F000EA" w:rsidRPr="00457CB0" w:rsidRDefault="00F000EA" w:rsidP="00F000EA">
      <w:pPr>
        <w:ind w:left="720" w:hanging="360"/>
        <w:jc w:val="both"/>
        <w:rPr>
          <w:rFonts w:ascii="Arial" w:hAnsi="Arial" w:cs="Arial"/>
        </w:rPr>
      </w:pPr>
      <w:r w:rsidRPr="0005758E">
        <w:rPr>
          <w:rFonts w:ascii="Arial" w:hAnsi="Arial" w:cs="Arial"/>
        </w:rPr>
        <w:t>(3) Military Qualifying Event: PFL-5 Form plus documentation.</w:t>
      </w:r>
    </w:p>
    <w:p w14:paraId="11DFF3A1" w14:textId="77777777" w:rsidR="00F000EA" w:rsidRPr="00457CB0" w:rsidRDefault="00F000EA" w:rsidP="00F000EA">
      <w:pPr>
        <w:ind w:left="720"/>
        <w:jc w:val="both"/>
        <w:rPr>
          <w:rFonts w:ascii="Arial" w:hAnsi="Arial" w:cs="Arial"/>
        </w:rPr>
      </w:pPr>
    </w:p>
    <w:p w14:paraId="579212DF" w14:textId="77777777" w:rsidR="00F000EA" w:rsidRPr="00457CB0" w:rsidRDefault="00F000EA" w:rsidP="00F000EA">
      <w:pPr>
        <w:jc w:val="both"/>
        <w:rPr>
          <w:rFonts w:ascii="Arial" w:hAnsi="Arial" w:cs="Arial"/>
        </w:rPr>
      </w:pPr>
      <w:r w:rsidRPr="00C14521">
        <w:rPr>
          <w:rFonts w:ascii="Arial" w:hAnsi="Arial" w:cs="Arial"/>
        </w:rPr>
        <w:t>The</w:t>
      </w:r>
      <w:r w:rsidRPr="0005758E">
        <w:rPr>
          <w:rFonts w:ascii="Arial" w:hAnsi="Arial" w:cs="Arial"/>
        </w:rPr>
        <w:t xml:space="preserve"> Forms can be obtained from </w:t>
      </w:r>
      <w:r w:rsidRPr="00A9670A">
        <w:rPr>
          <w:rFonts w:ascii="Arial" w:hAnsi="Arial" w:cs="Arial"/>
          <w:b/>
        </w:rPr>
        <w:t>WHO</w:t>
      </w:r>
      <w:r w:rsidRPr="0005758E">
        <w:rPr>
          <w:rFonts w:ascii="Arial" w:hAnsi="Arial" w:cs="Arial"/>
          <w:b/>
        </w:rPr>
        <w:t xml:space="preserve"> </w:t>
      </w:r>
      <w:r w:rsidRPr="00940E28">
        <w:rPr>
          <w:rFonts w:ascii="Arial" w:hAnsi="Arial" w:cs="Arial"/>
        </w:rPr>
        <w:t>or</w:t>
      </w:r>
      <w:r w:rsidRPr="0005758E">
        <w:rPr>
          <w:rFonts w:ascii="Arial" w:hAnsi="Arial" w:cs="Arial"/>
          <w:b/>
        </w:rPr>
        <w:t xml:space="preserve"> </w:t>
      </w:r>
      <w:r w:rsidRPr="00125DC2">
        <w:rPr>
          <w:rFonts w:ascii="Arial" w:hAnsi="Arial" w:cs="Arial"/>
          <w:b/>
          <w:bCs/>
        </w:rPr>
        <w:t>[</w:t>
      </w:r>
      <w:r>
        <w:rPr>
          <w:rFonts w:ascii="Arial" w:hAnsi="Arial" w:cs="Arial"/>
          <w:b/>
        </w:rPr>
        <w:t>PFL Insurance Carrier Name/the PFL insurance carrier</w:t>
      </w:r>
      <w:r w:rsidRPr="000E2646">
        <w:rPr>
          <w:rFonts w:ascii="Arial" w:hAnsi="Arial" w:cs="Arial"/>
          <w:b/>
        </w:rPr>
        <w:t>]</w:t>
      </w:r>
      <w:r w:rsidRPr="004F4135">
        <w:rPr>
          <w:rFonts w:ascii="Arial" w:hAnsi="Arial" w:cs="Arial"/>
        </w:rPr>
        <w:t>.</w:t>
      </w:r>
    </w:p>
    <w:p w14:paraId="19EAD55F" w14:textId="77777777" w:rsidR="00F000EA" w:rsidRPr="00457CB0" w:rsidRDefault="00F000EA" w:rsidP="00F000EA">
      <w:pPr>
        <w:jc w:val="both"/>
        <w:rPr>
          <w:rFonts w:ascii="Arial" w:hAnsi="Arial" w:cs="Arial"/>
        </w:rPr>
      </w:pPr>
    </w:p>
    <w:p w14:paraId="6108679D" w14:textId="77777777" w:rsidR="00F000EA" w:rsidRDefault="00F000EA" w:rsidP="00F000EA">
      <w:pPr>
        <w:jc w:val="both"/>
        <w:rPr>
          <w:rFonts w:ascii="Arial" w:hAnsi="Arial" w:cs="Arial"/>
        </w:rPr>
      </w:pPr>
      <w:r w:rsidRPr="0005758E">
        <w:rPr>
          <w:rFonts w:ascii="Arial" w:hAnsi="Arial" w:cs="Arial"/>
        </w:rPr>
        <w:t>To submit a request for PFL, employees must:</w:t>
      </w:r>
    </w:p>
    <w:p w14:paraId="1A7BE487" w14:textId="77777777" w:rsidR="00F000EA" w:rsidRPr="00457CB0" w:rsidRDefault="00F000EA" w:rsidP="00F000EA">
      <w:pPr>
        <w:jc w:val="both"/>
        <w:rPr>
          <w:rFonts w:ascii="Arial" w:hAnsi="Arial" w:cs="Arial"/>
        </w:rPr>
      </w:pPr>
    </w:p>
    <w:p w14:paraId="1DFAD780" w14:textId="77777777" w:rsidR="00F000EA" w:rsidRPr="00457CB0" w:rsidRDefault="00F000EA" w:rsidP="00F000EA">
      <w:pPr>
        <w:pStyle w:val="ListParagraph"/>
        <w:numPr>
          <w:ilvl w:val="0"/>
          <w:numId w:val="18"/>
        </w:numPr>
        <w:ind w:left="720"/>
        <w:jc w:val="both"/>
        <w:rPr>
          <w:rFonts w:ascii="Arial" w:hAnsi="Arial" w:cs="Arial"/>
        </w:rPr>
      </w:pPr>
      <w:r w:rsidRPr="0005758E">
        <w:rPr>
          <w:rFonts w:ascii="Arial" w:hAnsi="Arial" w:cs="Arial"/>
        </w:rPr>
        <w:t xml:space="preserve">Complete </w:t>
      </w:r>
      <w:r w:rsidRPr="00C14521">
        <w:rPr>
          <w:rFonts w:ascii="Arial" w:hAnsi="Arial" w:cs="Arial"/>
        </w:rPr>
        <w:t>the</w:t>
      </w:r>
      <w:r w:rsidRPr="0005758E">
        <w:rPr>
          <w:rFonts w:ascii="Arial" w:hAnsi="Arial" w:cs="Arial"/>
        </w:rPr>
        <w:t xml:space="preserve"> employee’s portion of </w:t>
      </w:r>
      <w:r w:rsidRPr="00C14521">
        <w:rPr>
          <w:rFonts w:ascii="Arial" w:hAnsi="Arial" w:cs="Arial"/>
        </w:rPr>
        <w:t>the</w:t>
      </w:r>
      <w:r w:rsidRPr="0005758E">
        <w:rPr>
          <w:rFonts w:ascii="Arial" w:hAnsi="Arial" w:cs="Arial"/>
        </w:rPr>
        <w:t xml:space="preserve"> PFL-1 Form.</w:t>
      </w:r>
    </w:p>
    <w:p w14:paraId="3B2A15C7" w14:textId="77777777" w:rsidR="00F000EA" w:rsidRPr="004F4135" w:rsidRDefault="00F000EA" w:rsidP="00F000EA">
      <w:pPr>
        <w:pStyle w:val="ListParagraph"/>
        <w:numPr>
          <w:ilvl w:val="0"/>
          <w:numId w:val="18"/>
        </w:numPr>
        <w:ind w:left="720"/>
        <w:jc w:val="both"/>
        <w:rPr>
          <w:rFonts w:ascii="Arial" w:hAnsi="Arial" w:cs="Arial"/>
        </w:rPr>
      </w:pPr>
      <w:r w:rsidRPr="004F4135">
        <w:rPr>
          <w:rFonts w:ascii="Arial" w:hAnsi="Arial" w:cs="Arial"/>
        </w:rPr>
        <w:t xml:space="preserve">Submit the PFL-1 Form to </w:t>
      </w:r>
      <w:r w:rsidRPr="004F4135">
        <w:rPr>
          <w:rFonts w:ascii="Arial" w:hAnsi="Arial" w:cs="Arial"/>
          <w:b/>
        </w:rPr>
        <w:t>WHO</w:t>
      </w:r>
      <w:r w:rsidRPr="004F4135">
        <w:rPr>
          <w:rFonts w:ascii="Arial" w:hAnsi="Arial" w:cs="Arial"/>
        </w:rPr>
        <w:t>.</w:t>
      </w:r>
    </w:p>
    <w:p w14:paraId="589249AF" w14:textId="77777777" w:rsidR="00F000EA" w:rsidRPr="004F4135" w:rsidRDefault="00F000EA" w:rsidP="00F000EA">
      <w:pPr>
        <w:pStyle w:val="ListParagraph"/>
        <w:numPr>
          <w:ilvl w:val="0"/>
          <w:numId w:val="18"/>
        </w:numPr>
        <w:ind w:left="720"/>
        <w:jc w:val="both"/>
        <w:rPr>
          <w:rFonts w:ascii="Arial" w:hAnsi="Arial" w:cs="Arial"/>
        </w:rPr>
      </w:pPr>
      <w:r w:rsidRPr="004F4135">
        <w:rPr>
          <w:rFonts w:ascii="Arial" w:hAnsi="Arial" w:cs="Arial"/>
        </w:rPr>
        <w:t xml:space="preserve">The </w:t>
      </w:r>
      <w:r w:rsidRPr="009A4E11">
        <w:rPr>
          <w:rFonts w:ascii="Arial" w:hAnsi="Arial" w:cs="Arial"/>
          <w:b/>
        </w:rPr>
        <w:t>Company</w:t>
      </w:r>
      <w:r w:rsidRPr="004F4135">
        <w:rPr>
          <w:rFonts w:ascii="Arial" w:hAnsi="Arial" w:cs="Arial"/>
        </w:rPr>
        <w:t xml:space="preserve"> will complete its portion of the PFL-1 Form and return it to the employee within </w:t>
      </w:r>
      <w:r>
        <w:rPr>
          <w:rFonts w:ascii="Arial" w:hAnsi="Arial" w:cs="Arial"/>
        </w:rPr>
        <w:t>three</w:t>
      </w:r>
      <w:r w:rsidRPr="004F4135">
        <w:rPr>
          <w:rFonts w:ascii="Arial" w:hAnsi="Arial" w:cs="Arial"/>
        </w:rPr>
        <w:t xml:space="preserve"> business days.</w:t>
      </w:r>
    </w:p>
    <w:p w14:paraId="7F21A8F8" w14:textId="77777777" w:rsidR="00F000EA" w:rsidRPr="004F4135" w:rsidRDefault="00F000EA" w:rsidP="00F000EA">
      <w:pPr>
        <w:pStyle w:val="ListParagraph"/>
        <w:numPr>
          <w:ilvl w:val="0"/>
          <w:numId w:val="18"/>
        </w:numPr>
        <w:ind w:left="720"/>
        <w:jc w:val="both"/>
        <w:rPr>
          <w:rFonts w:ascii="Arial" w:hAnsi="Arial" w:cs="Arial"/>
        </w:rPr>
      </w:pPr>
      <w:r w:rsidRPr="004F4135">
        <w:rPr>
          <w:rFonts w:ascii="Arial" w:hAnsi="Arial" w:cs="Arial"/>
        </w:rPr>
        <w:t xml:space="preserve">If the </w:t>
      </w:r>
      <w:r w:rsidRPr="009A4E11">
        <w:rPr>
          <w:rFonts w:ascii="Arial" w:hAnsi="Arial" w:cs="Arial"/>
          <w:b/>
        </w:rPr>
        <w:t>Company</w:t>
      </w:r>
      <w:r w:rsidRPr="004F4135">
        <w:rPr>
          <w:rFonts w:ascii="Arial" w:hAnsi="Arial" w:cs="Arial"/>
        </w:rPr>
        <w:t xml:space="preserve"> fails to respond, </w:t>
      </w:r>
      <w:r>
        <w:rPr>
          <w:rFonts w:ascii="Arial" w:hAnsi="Arial" w:cs="Arial"/>
        </w:rPr>
        <w:t xml:space="preserve">the </w:t>
      </w:r>
      <w:r w:rsidRPr="004F4135">
        <w:rPr>
          <w:rFonts w:ascii="Arial" w:hAnsi="Arial" w:cs="Arial"/>
        </w:rPr>
        <w:t xml:space="preserve">employee may submit all materials directly to </w:t>
      </w:r>
      <w:r w:rsidRPr="00125DC2">
        <w:rPr>
          <w:rFonts w:ascii="Arial" w:hAnsi="Arial" w:cs="Arial"/>
          <w:b/>
          <w:bCs/>
        </w:rPr>
        <w:t>[</w:t>
      </w:r>
      <w:r>
        <w:rPr>
          <w:rFonts w:ascii="Arial" w:hAnsi="Arial" w:cs="Arial"/>
          <w:b/>
        </w:rPr>
        <w:t>PFL Insurance Carrier Name/the PFL insurance carrier</w:t>
      </w:r>
      <w:r w:rsidRPr="000E2646">
        <w:rPr>
          <w:rFonts w:ascii="Arial" w:hAnsi="Arial" w:cs="Arial"/>
          <w:b/>
        </w:rPr>
        <w:t>]</w:t>
      </w:r>
      <w:r>
        <w:rPr>
          <w:rFonts w:ascii="Arial" w:hAnsi="Arial" w:cs="Arial"/>
        </w:rPr>
        <w:t>.</w:t>
      </w:r>
    </w:p>
    <w:p w14:paraId="495C2F99" w14:textId="77777777" w:rsidR="00F000EA" w:rsidRPr="004F4135" w:rsidRDefault="00F000EA" w:rsidP="00F000EA">
      <w:pPr>
        <w:pStyle w:val="ListParagraph"/>
        <w:numPr>
          <w:ilvl w:val="0"/>
          <w:numId w:val="18"/>
        </w:numPr>
        <w:ind w:left="720"/>
        <w:jc w:val="both"/>
        <w:rPr>
          <w:rFonts w:ascii="Arial" w:hAnsi="Arial" w:cs="Arial"/>
        </w:rPr>
      </w:pPr>
      <w:r w:rsidRPr="004F4135">
        <w:rPr>
          <w:rFonts w:ascii="Arial" w:hAnsi="Arial" w:cs="Arial"/>
        </w:rPr>
        <w:t xml:space="preserve">Depending on the type of PFL leave the employee is seeking, the employee will be required to complete additional PFL forms as described in the letter from </w:t>
      </w:r>
      <w:r w:rsidRPr="00125DC2">
        <w:rPr>
          <w:rFonts w:ascii="Arial" w:hAnsi="Arial" w:cs="Arial"/>
          <w:b/>
          <w:bCs/>
        </w:rPr>
        <w:t>[</w:t>
      </w:r>
      <w:r>
        <w:rPr>
          <w:rFonts w:ascii="Arial" w:hAnsi="Arial" w:cs="Arial"/>
          <w:b/>
        </w:rPr>
        <w:t>PFL Insurance Carrier Name/the PFL insurance carrier</w:t>
      </w:r>
      <w:r w:rsidRPr="000E2646">
        <w:rPr>
          <w:rFonts w:ascii="Arial" w:hAnsi="Arial" w:cs="Arial"/>
          <w:b/>
        </w:rPr>
        <w:t>]</w:t>
      </w:r>
      <w:r w:rsidRPr="004F4135">
        <w:rPr>
          <w:rFonts w:ascii="Arial" w:hAnsi="Arial" w:cs="Arial"/>
        </w:rPr>
        <w:t xml:space="preserve">. Employees must submit the completed PFL forms to </w:t>
      </w:r>
      <w:r w:rsidRPr="00125DC2">
        <w:rPr>
          <w:rFonts w:ascii="Arial" w:hAnsi="Arial" w:cs="Arial"/>
          <w:b/>
          <w:bCs/>
        </w:rPr>
        <w:t>[</w:t>
      </w:r>
      <w:r>
        <w:rPr>
          <w:rFonts w:ascii="Arial" w:hAnsi="Arial" w:cs="Arial"/>
          <w:b/>
        </w:rPr>
        <w:t>PFL Insurance Carrier Name/the PFL insurance carrier</w:t>
      </w:r>
      <w:r w:rsidRPr="000E2646">
        <w:rPr>
          <w:rFonts w:ascii="Arial" w:hAnsi="Arial" w:cs="Arial"/>
          <w:b/>
        </w:rPr>
        <w:t>]</w:t>
      </w:r>
      <w:r>
        <w:rPr>
          <w:rFonts w:ascii="Arial" w:hAnsi="Arial" w:cs="Arial"/>
          <w:b/>
        </w:rPr>
        <w:t xml:space="preserve"> </w:t>
      </w:r>
      <w:r w:rsidRPr="004F4135">
        <w:rPr>
          <w:rFonts w:ascii="Arial" w:hAnsi="Arial" w:cs="Arial"/>
        </w:rPr>
        <w:t xml:space="preserve">before or within 30 days after the start of their leave. </w:t>
      </w:r>
      <w:r w:rsidRPr="00125DC2">
        <w:rPr>
          <w:rFonts w:ascii="Arial" w:hAnsi="Arial" w:cs="Arial"/>
          <w:b/>
          <w:bCs/>
        </w:rPr>
        <w:t>[</w:t>
      </w:r>
      <w:r>
        <w:rPr>
          <w:rFonts w:ascii="Arial" w:hAnsi="Arial" w:cs="Arial"/>
          <w:b/>
        </w:rPr>
        <w:t>PFL Insurance Carrier Name/the PFL insurance carrier</w:t>
      </w:r>
      <w:r w:rsidRPr="000E2646">
        <w:rPr>
          <w:rFonts w:ascii="Arial" w:hAnsi="Arial" w:cs="Arial"/>
          <w:b/>
        </w:rPr>
        <w:t>]</w:t>
      </w:r>
      <w:r>
        <w:rPr>
          <w:rFonts w:ascii="Arial" w:hAnsi="Arial" w:cs="Arial"/>
          <w:b/>
        </w:rPr>
        <w:t xml:space="preserve"> </w:t>
      </w:r>
      <w:r w:rsidRPr="004F4135">
        <w:rPr>
          <w:rFonts w:ascii="Arial" w:hAnsi="Arial" w:cs="Arial"/>
        </w:rPr>
        <w:t>must pay or deny leave requests within 18 calendar days of receiving an employee’s completed forms.</w:t>
      </w:r>
    </w:p>
    <w:p w14:paraId="709AE402" w14:textId="77777777" w:rsidR="00F000EA" w:rsidRPr="004F4135" w:rsidRDefault="00F000EA" w:rsidP="00F000EA">
      <w:pPr>
        <w:jc w:val="both"/>
        <w:rPr>
          <w:rFonts w:ascii="Arial" w:hAnsi="Arial" w:cs="Arial"/>
        </w:rPr>
      </w:pPr>
    </w:p>
    <w:p w14:paraId="012A225B" w14:textId="77777777" w:rsidR="00F000EA" w:rsidRPr="004F4135" w:rsidRDefault="00F000EA" w:rsidP="00F000EA">
      <w:pPr>
        <w:jc w:val="both"/>
        <w:rPr>
          <w:rFonts w:ascii="Arial" w:hAnsi="Arial" w:cs="Arial"/>
        </w:rPr>
      </w:pPr>
      <w:r w:rsidRPr="004F4135">
        <w:rPr>
          <w:rFonts w:ascii="Arial" w:hAnsi="Arial" w:cs="Arial"/>
          <w:b/>
        </w:rPr>
        <w:t>CONTINUATION OF BENEFITS DURING LEAVE</w:t>
      </w:r>
    </w:p>
    <w:p w14:paraId="4874B9D3" w14:textId="77777777" w:rsidR="00F000EA" w:rsidRPr="004F4135" w:rsidRDefault="00F000EA" w:rsidP="00F000EA">
      <w:pPr>
        <w:jc w:val="both"/>
        <w:rPr>
          <w:rFonts w:ascii="Arial" w:hAnsi="Arial" w:cs="Arial"/>
          <w:lang w:val="en"/>
        </w:rPr>
      </w:pPr>
      <w:r w:rsidRPr="004F4135">
        <w:rPr>
          <w:rFonts w:ascii="Arial" w:hAnsi="Arial" w:cs="Arial"/>
        </w:rPr>
        <w:t xml:space="preserve">Employees are entitled to continue group health benefits under the same terms and conditions as if they were on the job during PFL. Employees are required to pay </w:t>
      </w:r>
      <w:proofErr w:type="gramStart"/>
      <w:r w:rsidRPr="004F4135">
        <w:rPr>
          <w:rFonts w:ascii="Arial" w:hAnsi="Arial" w:cs="Arial"/>
        </w:rPr>
        <w:t>their portion of the</w:t>
      </w:r>
      <w:proofErr w:type="gramEnd"/>
      <w:r w:rsidRPr="004F4135">
        <w:rPr>
          <w:rFonts w:ascii="Arial" w:hAnsi="Arial" w:cs="Arial"/>
        </w:rPr>
        <w:t xml:space="preserve"> premium </w:t>
      </w:r>
      <w:r w:rsidRPr="009E001A">
        <w:rPr>
          <w:rFonts w:ascii="Arial" w:hAnsi="Arial" w:cs="Arial"/>
          <w:b/>
          <w:bCs/>
        </w:rPr>
        <w:t>[</w:t>
      </w:r>
      <w:r w:rsidRPr="007F652B">
        <w:rPr>
          <w:rFonts w:ascii="Arial" w:hAnsi="Arial" w:cs="Arial"/>
          <w:b/>
        </w:rPr>
        <w:t>by</w:t>
      </w:r>
      <w:r w:rsidRPr="004F4135">
        <w:rPr>
          <w:rFonts w:ascii="Arial" w:hAnsi="Arial" w:cs="Arial"/>
          <w:b/>
        </w:rPr>
        <w:t xml:space="preserve"> </w:t>
      </w:r>
      <w:r>
        <w:rPr>
          <w:rFonts w:ascii="Arial" w:hAnsi="Arial" w:cs="Arial"/>
          <w:b/>
        </w:rPr>
        <w:t>when]</w:t>
      </w:r>
      <w:r w:rsidRPr="004F4135">
        <w:rPr>
          <w:rFonts w:ascii="Arial" w:hAnsi="Arial" w:cs="Arial"/>
        </w:rPr>
        <w:t xml:space="preserve">. The </w:t>
      </w:r>
      <w:r w:rsidRPr="009A4E11">
        <w:rPr>
          <w:rFonts w:ascii="Arial" w:hAnsi="Arial" w:cs="Arial"/>
          <w:b/>
        </w:rPr>
        <w:t>Company</w:t>
      </w:r>
      <w:r w:rsidRPr="004F4135">
        <w:rPr>
          <w:rFonts w:ascii="Arial" w:hAnsi="Arial" w:cs="Arial"/>
        </w:rPr>
        <w:t xml:space="preserve">’s obligation to maintain health insurance coverage </w:t>
      </w:r>
      <w:r>
        <w:rPr>
          <w:rFonts w:ascii="Arial" w:hAnsi="Arial" w:cs="Arial"/>
        </w:rPr>
        <w:t>may cease</w:t>
      </w:r>
      <w:r w:rsidRPr="004F4135">
        <w:rPr>
          <w:rFonts w:ascii="Arial" w:hAnsi="Arial" w:cs="Arial"/>
        </w:rPr>
        <w:t xml:space="preserve"> if an employee's premium payment is more than 30 days late. If the health care premium is overdue, the </w:t>
      </w:r>
      <w:r w:rsidRPr="009A4E11">
        <w:rPr>
          <w:rFonts w:ascii="Arial" w:hAnsi="Arial" w:cs="Arial"/>
          <w:b/>
        </w:rPr>
        <w:t>Company</w:t>
      </w:r>
      <w:r w:rsidRPr="004F4135">
        <w:rPr>
          <w:rFonts w:ascii="Arial" w:hAnsi="Arial" w:cs="Arial"/>
        </w:rPr>
        <w:t xml:space="preserve"> will notify the employee in writing </w:t>
      </w:r>
      <w:r w:rsidRPr="004F4135">
        <w:rPr>
          <w:rFonts w:ascii="Arial" w:hAnsi="Arial" w:cs="Arial"/>
          <w:lang w:val="en"/>
        </w:rPr>
        <w:t>at least 15 days before coverage is to cease, advising that coverage will be dropped on a specified date at least 15 days after the date of the letter</w:t>
      </w:r>
      <w:r>
        <w:rPr>
          <w:rFonts w:ascii="Arial" w:hAnsi="Arial" w:cs="Arial"/>
          <w:lang w:val="en"/>
        </w:rPr>
        <w:t>,</w:t>
      </w:r>
      <w:r w:rsidRPr="004F4135">
        <w:rPr>
          <w:rFonts w:ascii="Arial" w:hAnsi="Arial" w:cs="Arial"/>
          <w:lang w:val="en"/>
        </w:rPr>
        <w:t xml:space="preserve"> unless payment has been received by that date.</w:t>
      </w:r>
    </w:p>
    <w:p w14:paraId="4109B968" w14:textId="77777777" w:rsidR="00F000EA" w:rsidRPr="004F4135" w:rsidRDefault="00F000EA" w:rsidP="00F000EA">
      <w:pPr>
        <w:jc w:val="both"/>
        <w:rPr>
          <w:rFonts w:ascii="Arial" w:hAnsi="Arial" w:cs="Arial"/>
          <w:lang w:val="en"/>
        </w:rPr>
      </w:pPr>
    </w:p>
    <w:p w14:paraId="2D1AA359" w14:textId="77777777" w:rsidR="00F000EA" w:rsidRPr="004F4135" w:rsidRDefault="00F000EA" w:rsidP="00F000EA">
      <w:pPr>
        <w:jc w:val="both"/>
        <w:rPr>
          <w:rFonts w:ascii="Arial" w:hAnsi="Arial" w:cs="Arial"/>
        </w:rPr>
      </w:pPr>
      <w:r w:rsidRPr="004F4135">
        <w:rPr>
          <w:rFonts w:ascii="Arial" w:hAnsi="Arial" w:cs="Arial"/>
        </w:rPr>
        <w:t xml:space="preserve">If group health plan benefits lapse because an employee has not made the required premium payments, then upon the employee's return from PFL, the employee will be restored to coverage/benefits equivalent to those the employee would have had if </w:t>
      </w:r>
      <w:r>
        <w:rPr>
          <w:rFonts w:ascii="Arial" w:hAnsi="Arial" w:cs="Arial"/>
        </w:rPr>
        <w:t>P</w:t>
      </w:r>
      <w:r w:rsidRPr="004F4135">
        <w:rPr>
          <w:rFonts w:ascii="Arial" w:hAnsi="Arial" w:cs="Arial"/>
        </w:rPr>
        <w:t xml:space="preserve">aid </w:t>
      </w:r>
      <w:r>
        <w:rPr>
          <w:rFonts w:ascii="Arial" w:hAnsi="Arial" w:cs="Arial"/>
        </w:rPr>
        <w:t>F</w:t>
      </w:r>
      <w:r w:rsidRPr="004F4135">
        <w:rPr>
          <w:rFonts w:ascii="Arial" w:hAnsi="Arial" w:cs="Arial"/>
        </w:rPr>
        <w:t xml:space="preserve">amily </w:t>
      </w:r>
      <w:r>
        <w:rPr>
          <w:rFonts w:ascii="Arial" w:hAnsi="Arial" w:cs="Arial"/>
        </w:rPr>
        <w:t>L</w:t>
      </w:r>
      <w:r w:rsidRPr="004F4135">
        <w:rPr>
          <w:rFonts w:ascii="Arial" w:hAnsi="Arial" w:cs="Arial"/>
        </w:rPr>
        <w:t>eave had not been taken and premium payment(s) had not been missed, including family or dependent coverage.</w:t>
      </w:r>
    </w:p>
    <w:p w14:paraId="71F95BA1" w14:textId="77777777" w:rsidR="00F000EA" w:rsidRPr="004F4135" w:rsidRDefault="00F000EA" w:rsidP="00F000EA">
      <w:pPr>
        <w:jc w:val="both"/>
        <w:rPr>
          <w:rFonts w:ascii="Arial" w:hAnsi="Arial" w:cs="Arial"/>
        </w:rPr>
      </w:pPr>
    </w:p>
    <w:p w14:paraId="063D2894" w14:textId="77777777" w:rsidR="00F000EA" w:rsidRPr="004F4135" w:rsidRDefault="00F000EA" w:rsidP="00F000EA">
      <w:pPr>
        <w:jc w:val="both"/>
        <w:rPr>
          <w:rFonts w:ascii="Arial" w:hAnsi="Arial" w:cs="Arial"/>
        </w:rPr>
      </w:pPr>
      <w:r w:rsidRPr="004F4135">
        <w:rPr>
          <w:rFonts w:ascii="Arial" w:hAnsi="Arial" w:cs="Arial"/>
        </w:rPr>
        <w:lastRenderedPageBreak/>
        <w:t xml:space="preserve">If an employee chooses not to retain group health plan coverage during PFL, then upon the employee's return from leave, the employee shall be reinstated into the health plan on the same terms the employee had </w:t>
      </w:r>
      <w:r>
        <w:rPr>
          <w:rFonts w:ascii="Arial" w:hAnsi="Arial" w:cs="Arial"/>
        </w:rPr>
        <w:t>bef</w:t>
      </w:r>
      <w:r w:rsidRPr="004F4135">
        <w:rPr>
          <w:rFonts w:ascii="Arial" w:hAnsi="Arial" w:cs="Arial"/>
        </w:rPr>
        <w:t>or</w:t>
      </w:r>
      <w:r>
        <w:rPr>
          <w:rFonts w:ascii="Arial" w:hAnsi="Arial" w:cs="Arial"/>
        </w:rPr>
        <w:t>e</w:t>
      </w:r>
      <w:r w:rsidRPr="004F4135">
        <w:rPr>
          <w:rFonts w:ascii="Arial" w:hAnsi="Arial" w:cs="Arial"/>
        </w:rPr>
        <w:t xml:space="preserve"> taking leave.</w:t>
      </w:r>
    </w:p>
    <w:p w14:paraId="734A5741" w14:textId="77777777" w:rsidR="00F000EA" w:rsidRPr="004F4135" w:rsidRDefault="00F000EA" w:rsidP="00F000EA">
      <w:pPr>
        <w:jc w:val="both"/>
        <w:rPr>
          <w:rFonts w:ascii="Arial" w:hAnsi="Arial" w:cs="Arial"/>
        </w:rPr>
      </w:pPr>
    </w:p>
    <w:p w14:paraId="0602603D" w14:textId="77777777" w:rsidR="00F000EA" w:rsidRDefault="00F000EA" w:rsidP="00F000EA">
      <w:pPr>
        <w:jc w:val="both"/>
        <w:rPr>
          <w:rFonts w:ascii="Arial" w:hAnsi="Arial" w:cs="Arial"/>
        </w:rPr>
      </w:pPr>
      <w:bookmarkStart w:id="52" w:name="_Hlk22130950"/>
      <w:bookmarkStart w:id="53" w:name="_Hlk22132578"/>
      <w:r w:rsidRPr="00885B99">
        <w:rPr>
          <w:rFonts w:ascii="Arial" w:hAnsi="Arial" w:cs="Arial"/>
        </w:rPr>
        <w:t>An employee’s u</w:t>
      </w:r>
      <w:r w:rsidRPr="00FD4183">
        <w:rPr>
          <w:rFonts w:ascii="Arial" w:hAnsi="Arial" w:cs="Arial"/>
        </w:rPr>
        <w:t xml:space="preserve">se of PFL will not result in the loss of any employment benefits that accrued </w:t>
      </w:r>
      <w:r>
        <w:rPr>
          <w:rFonts w:ascii="Arial" w:hAnsi="Arial" w:cs="Arial"/>
        </w:rPr>
        <w:t>bef</w:t>
      </w:r>
      <w:r w:rsidRPr="00FD4183">
        <w:rPr>
          <w:rFonts w:ascii="Arial" w:hAnsi="Arial" w:cs="Arial"/>
        </w:rPr>
        <w:t>or</w:t>
      </w:r>
      <w:r>
        <w:rPr>
          <w:rFonts w:ascii="Arial" w:hAnsi="Arial" w:cs="Arial"/>
        </w:rPr>
        <w:t>e</w:t>
      </w:r>
      <w:r w:rsidRPr="00FD4183">
        <w:rPr>
          <w:rFonts w:ascii="Arial" w:hAnsi="Arial" w:cs="Arial"/>
        </w:rPr>
        <w:t xml:space="preserve"> the start of PFL</w:t>
      </w:r>
      <w:r>
        <w:rPr>
          <w:rFonts w:ascii="Arial" w:hAnsi="Arial" w:cs="Arial"/>
        </w:rPr>
        <w:t>.</w:t>
      </w:r>
      <w:r w:rsidRPr="00FD4183">
        <w:rPr>
          <w:rFonts w:ascii="Arial" w:hAnsi="Arial" w:cs="Arial"/>
        </w:rPr>
        <w:t xml:space="preserve"> </w:t>
      </w:r>
    </w:p>
    <w:p w14:paraId="2432AEF2" w14:textId="77777777" w:rsidR="00F000EA" w:rsidRDefault="00F000EA" w:rsidP="00F000EA">
      <w:pPr>
        <w:jc w:val="both"/>
        <w:rPr>
          <w:rFonts w:ascii="Arial" w:hAnsi="Arial" w:cs="Arial"/>
        </w:rPr>
      </w:pPr>
    </w:p>
    <w:p w14:paraId="476E48E3" w14:textId="77777777" w:rsidR="00F000EA" w:rsidRDefault="00F000EA" w:rsidP="00F000EA">
      <w:pPr>
        <w:jc w:val="both"/>
        <w:rPr>
          <w:rFonts w:ascii="Arial" w:hAnsi="Arial" w:cs="Arial"/>
        </w:rPr>
      </w:pPr>
      <w:r w:rsidRPr="00D34412">
        <w:rPr>
          <w:rFonts w:ascii="Arial" w:hAnsi="Arial" w:cs="Arial"/>
          <w:b/>
          <w:bCs/>
        </w:rPr>
        <w:t>[</w:t>
      </w:r>
      <w:r>
        <w:rPr>
          <w:rFonts w:ascii="Arial" w:hAnsi="Arial" w:cs="Arial"/>
          <w:b/>
          <w:bCs/>
        </w:rPr>
        <w:t>Optional statement for employers who permit PFL to be supplemented with paid time off</w:t>
      </w:r>
      <w:r w:rsidRPr="00D34412">
        <w:rPr>
          <w:rFonts w:ascii="Arial" w:hAnsi="Arial" w:cs="Arial"/>
          <w:b/>
          <w:bCs/>
        </w:rPr>
        <w:t>:</w:t>
      </w:r>
      <w:r>
        <w:rPr>
          <w:rFonts w:ascii="Arial" w:hAnsi="Arial" w:cs="Arial"/>
        </w:rPr>
        <w:t xml:space="preserve"> E</w:t>
      </w:r>
      <w:r w:rsidRPr="00885B99">
        <w:rPr>
          <w:rFonts w:ascii="Arial" w:hAnsi="Arial" w:cs="Arial"/>
        </w:rPr>
        <w:t>mployee</w:t>
      </w:r>
      <w:r>
        <w:rPr>
          <w:rFonts w:ascii="Arial" w:hAnsi="Arial" w:cs="Arial"/>
        </w:rPr>
        <w:t>s who choose to supplement PFL</w:t>
      </w:r>
      <w:r w:rsidRPr="00885B99">
        <w:rPr>
          <w:rFonts w:ascii="Arial" w:hAnsi="Arial" w:cs="Arial"/>
        </w:rPr>
        <w:t xml:space="preserve"> </w:t>
      </w:r>
      <w:r>
        <w:rPr>
          <w:rFonts w:ascii="Arial" w:hAnsi="Arial" w:cs="Arial"/>
        </w:rPr>
        <w:t xml:space="preserve">with accrued </w:t>
      </w:r>
      <w:r w:rsidRPr="009E001A">
        <w:rPr>
          <w:rFonts w:ascii="Arial" w:hAnsi="Arial" w:cs="Arial"/>
          <w:b/>
          <w:bCs/>
        </w:rPr>
        <w:t>[PTO/vacation, sick leave, personal time]</w:t>
      </w:r>
      <w:r>
        <w:rPr>
          <w:rFonts w:ascii="Arial" w:hAnsi="Arial" w:cs="Arial"/>
          <w:b/>
          <w:bCs/>
        </w:rPr>
        <w:t xml:space="preserve"> </w:t>
      </w:r>
      <w:r>
        <w:rPr>
          <w:rFonts w:ascii="Arial" w:hAnsi="Arial" w:cs="Arial"/>
        </w:rPr>
        <w:t>will receive benefits, including seniority under the same terms and conditions that were in effect before the start of PFL.</w:t>
      </w:r>
      <w:r w:rsidRPr="000E2646">
        <w:rPr>
          <w:rFonts w:ascii="Arial" w:hAnsi="Arial" w:cs="Arial"/>
          <w:b/>
          <w:bCs/>
        </w:rPr>
        <w:t>]</w:t>
      </w:r>
      <w:bookmarkEnd w:id="52"/>
    </w:p>
    <w:bookmarkEnd w:id="53"/>
    <w:p w14:paraId="6CEF1789" w14:textId="77777777" w:rsidR="00F000EA" w:rsidRPr="00457CB0" w:rsidRDefault="00F000EA" w:rsidP="00F000EA">
      <w:pPr>
        <w:jc w:val="both"/>
        <w:rPr>
          <w:rFonts w:ascii="Arial" w:hAnsi="Arial" w:cs="Arial"/>
        </w:rPr>
      </w:pPr>
    </w:p>
    <w:p w14:paraId="2B66D244" w14:textId="77777777" w:rsidR="00F000EA" w:rsidRPr="00284B19" w:rsidRDefault="00F000EA" w:rsidP="00F000EA">
      <w:pPr>
        <w:jc w:val="both"/>
        <w:rPr>
          <w:rFonts w:ascii="Arial" w:hAnsi="Arial" w:cs="Arial"/>
        </w:rPr>
      </w:pPr>
      <w:r w:rsidRPr="00284B19">
        <w:rPr>
          <w:rFonts w:ascii="Arial" w:hAnsi="Arial" w:cs="Arial"/>
        </w:rPr>
        <w:t>All other employee-paid benefits will be retained if the employee continues to make premium payments.</w:t>
      </w:r>
    </w:p>
    <w:p w14:paraId="229D38F8" w14:textId="77777777" w:rsidR="00F000EA" w:rsidRDefault="00F000EA" w:rsidP="00F000EA">
      <w:pPr>
        <w:jc w:val="both"/>
        <w:rPr>
          <w:rFonts w:ascii="Arial" w:hAnsi="Arial" w:cs="Arial"/>
          <w:b/>
        </w:rPr>
      </w:pPr>
    </w:p>
    <w:p w14:paraId="049F59C4" w14:textId="77777777" w:rsidR="00F000EA" w:rsidRPr="00E07179" w:rsidRDefault="00F000EA" w:rsidP="00F000EA">
      <w:pPr>
        <w:jc w:val="both"/>
        <w:rPr>
          <w:rFonts w:ascii="Arial" w:hAnsi="Arial" w:cs="Arial"/>
        </w:rPr>
      </w:pPr>
      <w:r>
        <w:rPr>
          <w:rFonts w:ascii="Arial" w:hAnsi="Arial" w:cs="Arial"/>
          <w:b/>
          <w:bCs/>
        </w:rPr>
        <w:t xml:space="preserve">[Optional but only include if this is consistent with other types of leave: </w:t>
      </w:r>
      <w:r w:rsidRPr="009E001A">
        <w:rPr>
          <w:rFonts w:ascii="Arial" w:hAnsi="Arial" w:cs="Arial"/>
          <w:b/>
          <w:bCs/>
        </w:rPr>
        <w:t>[PTO/vacation, sick leave, personal time]</w:t>
      </w:r>
      <w:r w:rsidRPr="00E07179">
        <w:rPr>
          <w:rFonts w:ascii="Arial" w:hAnsi="Arial" w:cs="Arial"/>
        </w:rPr>
        <w:t>, and seniority or service time do not continue to accrue, except in cases of intermittent leave.</w:t>
      </w:r>
      <w:r w:rsidRPr="000E2646">
        <w:rPr>
          <w:rFonts w:ascii="Arial" w:hAnsi="Arial" w:cs="Arial"/>
          <w:b/>
          <w:bCs/>
        </w:rPr>
        <w:t>]</w:t>
      </w:r>
    </w:p>
    <w:p w14:paraId="7043553E" w14:textId="77777777" w:rsidR="00F000EA" w:rsidRDefault="00F000EA" w:rsidP="00F000EA">
      <w:pPr>
        <w:jc w:val="both"/>
        <w:rPr>
          <w:rFonts w:ascii="Arial" w:hAnsi="Arial" w:cs="Arial"/>
          <w:b/>
        </w:rPr>
      </w:pPr>
    </w:p>
    <w:p w14:paraId="622A2FB2" w14:textId="77777777" w:rsidR="00F000EA" w:rsidRPr="00457CB0" w:rsidRDefault="00F000EA" w:rsidP="00F000EA">
      <w:pPr>
        <w:jc w:val="both"/>
        <w:rPr>
          <w:rFonts w:ascii="Arial" w:hAnsi="Arial" w:cs="Arial"/>
        </w:rPr>
      </w:pPr>
      <w:r w:rsidRPr="0005758E">
        <w:rPr>
          <w:rFonts w:ascii="Arial" w:hAnsi="Arial" w:cs="Arial"/>
          <w:b/>
        </w:rPr>
        <w:t xml:space="preserve">CONCURRENCE WITH OTHER LEAVES/BENEFITS </w:t>
      </w:r>
    </w:p>
    <w:p w14:paraId="0774A964" w14:textId="77777777" w:rsidR="00F000EA" w:rsidRDefault="00F000EA" w:rsidP="00F000EA">
      <w:pPr>
        <w:jc w:val="both"/>
        <w:rPr>
          <w:rFonts w:ascii="Arial" w:hAnsi="Arial" w:cs="Arial"/>
        </w:rPr>
      </w:pPr>
      <w:r w:rsidRPr="00963339">
        <w:rPr>
          <w:rFonts w:ascii="Arial" w:hAnsi="Arial" w:cs="Arial"/>
          <w:b/>
          <w:bCs/>
        </w:rPr>
        <w:t>[</w:t>
      </w:r>
      <w:r>
        <w:rPr>
          <w:rFonts w:ascii="Arial" w:hAnsi="Arial" w:cs="Arial"/>
          <w:b/>
          <w:bCs/>
        </w:rPr>
        <w:t>Option 1:</w:t>
      </w:r>
      <w:r w:rsidRPr="00DE2EDA">
        <w:rPr>
          <w:rFonts w:ascii="Arial" w:hAnsi="Arial" w:cs="Arial"/>
        </w:rPr>
        <w:t xml:space="preserve"> </w:t>
      </w:r>
      <w:r w:rsidRPr="004F4135">
        <w:rPr>
          <w:rFonts w:ascii="Arial" w:hAnsi="Arial" w:cs="Arial"/>
        </w:rPr>
        <w:t xml:space="preserve">Employees may </w:t>
      </w:r>
      <w:r w:rsidRPr="00284B19">
        <w:rPr>
          <w:rFonts w:ascii="Arial" w:hAnsi="Arial" w:cs="Arial"/>
        </w:rPr>
        <w:t>choose to</w:t>
      </w:r>
      <w:r>
        <w:rPr>
          <w:rFonts w:ascii="Arial" w:hAnsi="Arial" w:cs="Arial"/>
        </w:rPr>
        <w:t xml:space="preserve"> use</w:t>
      </w:r>
      <w:r w:rsidRPr="00DE2EDA">
        <w:rPr>
          <w:rFonts w:ascii="Arial" w:hAnsi="Arial" w:cs="Arial"/>
          <w:bCs/>
        </w:rPr>
        <w:t xml:space="preserve"> </w:t>
      </w:r>
      <w:r w:rsidRPr="009E001A">
        <w:rPr>
          <w:rFonts w:ascii="Arial" w:hAnsi="Arial" w:cs="Arial"/>
          <w:b/>
          <w:bCs/>
        </w:rPr>
        <w:t>[PTO/vacation, sick leave, personal time]</w:t>
      </w:r>
      <w:r>
        <w:rPr>
          <w:rFonts w:ascii="Arial" w:hAnsi="Arial" w:cs="Arial"/>
          <w:b/>
          <w:bCs/>
        </w:rPr>
        <w:t xml:space="preserve"> </w:t>
      </w:r>
      <w:r>
        <w:rPr>
          <w:rFonts w:ascii="Arial" w:hAnsi="Arial" w:cs="Arial"/>
        </w:rPr>
        <w:t xml:space="preserve">to </w:t>
      </w:r>
      <w:r w:rsidRPr="004F4135">
        <w:rPr>
          <w:rFonts w:ascii="Arial" w:hAnsi="Arial" w:cs="Arial"/>
        </w:rPr>
        <w:t>supplement PFL benefits</w:t>
      </w:r>
      <w:r>
        <w:rPr>
          <w:rFonts w:ascii="Arial" w:hAnsi="Arial" w:cs="Arial"/>
        </w:rPr>
        <w:t xml:space="preserve">. </w:t>
      </w:r>
      <w:r w:rsidRPr="00DE6F8D">
        <w:rPr>
          <w:rFonts w:ascii="Arial" w:hAnsi="Arial" w:cs="Arial"/>
        </w:rPr>
        <w:t xml:space="preserve">When combining the PFL benefit with </w:t>
      </w:r>
      <w:r>
        <w:rPr>
          <w:rFonts w:ascii="Arial" w:hAnsi="Arial" w:cs="Arial"/>
        </w:rPr>
        <w:t>paid time off</w:t>
      </w:r>
      <w:r w:rsidRPr="00DE6F8D">
        <w:rPr>
          <w:rFonts w:ascii="Arial" w:hAnsi="Arial" w:cs="Arial"/>
        </w:rPr>
        <w:t>, the employee’s total compensation for the period of leave will not exceed 100</w:t>
      </w:r>
      <w:r>
        <w:rPr>
          <w:rFonts w:ascii="Arial" w:hAnsi="Arial" w:cs="Arial"/>
        </w:rPr>
        <w:t xml:space="preserve"> percent </w:t>
      </w:r>
      <w:r w:rsidRPr="00DE6F8D">
        <w:rPr>
          <w:rFonts w:ascii="Arial" w:hAnsi="Arial" w:cs="Arial"/>
        </w:rPr>
        <w:t>of their Average Weekly Wage (AWW).</w:t>
      </w:r>
      <w:r w:rsidRPr="000E2646">
        <w:rPr>
          <w:rFonts w:ascii="Arial" w:hAnsi="Arial" w:cs="Arial"/>
          <w:b/>
        </w:rPr>
        <w:t>]</w:t>
      </w:r>
      <w:r>
        <w:rPr>
          <w:rFonts w:ascii="Arial" w:hAnsi="Arial" w:cs="Arial"/>
          <w:b/>
        </w:rPr>
        <w:t xml:space="preserve"> </w:t>
      </w:r>
    </w:p>
    <w:p w14:paraId="2193201F" w14:textId="77777777" w:rsidR="00F000EA" w:rsidRDefault="00F000EA" w:rsidP="00F000EA">
      <w:pPr>
        <w:jc w:val="both"/>
        <w:rPr>
          <w:rFonts w:ascii="Arial" w:hAnsi="Arial" w:cs="Arial"/>
        </w:rPr>
      </w:pPr>
    </w:p>
    <w:p w14:paraId="244400FB" w14:textId="77777777" w:rsidR="00F000EA" w:rsidRPr="004F4135" w:rsidRDefault="00F000EA" w:rsidP="00F000EA">
      <w:pPr>
        <w:jc w:val="both"/>
        <w:rPr>
          <w:rFonts w:ascii="Arial" w:hAnsi="Arial" w:cs="Arial"/>
        </w:rPr>
      </w:pPr>
      <w:r w:rsidRPr="004F4135">
        <w:rPr>
          <w:rFonts w:ascii="Arial" w:hAnsi="Arial" w:cs="Arial"/>
        </w:rPr>
        <w:t>Employees should refer</w:t>
      </w:r>
      <w:r w:rsidRPr="007F652B">
        <w:rPr>
          <w:rFonts w:ascii="Arial" w:hAnsi="Arial" w:cs="Arial"/>
          <w:bCs/>
        </w:rPr>
        <w:t xml:space="preserve"> </w:t>
      </w:r>
      <w:r w:rsidRPr="004F4135">
        <w:rPr>
          <w:rFonts w:ascii="Arial" w:hAnsi="Arial" w:cs="Arial"/>
        </w:rPr>
        <w:t xml:space="preserve">to </w:t>
      </w:r>
      <w:r>
        <w:rPr>
          <w:rFonts w:ascii="Arial" w:hAnsi="Arial" w:cs="Arial"/>
        </w:rPr>
        <w:t xml:space="preserve">the </w:t>
      </w:r>
      <w:r w:rsidRPr="00BF6760">
        <w:rPr>
          <w:rFonts w:ascii="Arial" w:hAnsi="Arial" w:cs="Arial"/>
          <w:b/>
          <w:bCs/>
        </w:rPr>
        <w:t>Company</w:t>
      </w:r>
      <w:r>
        <w:rPr>
          <w:rFonts w:ascii="Arial" w:hAnsi="Arial" w:cs="Arial"/>
        </w:rPr>
        <w:t>’s</w:t>
      </w:r>
      <w:r w:rsidRPr="004F4135">
        <w:rPr>
          <w:rFonts w:ascii="Arial" w:hAnsi="Arial" w:cs="Arial"/>
        </w:rPr>
        <w:t xml:space="preserve"> paid time off policies for </w:t>
      </w:r>
      <w:r>
        <w:rPr>
          <w:rFonts w:ascii="Arial" w:hAnsi="Arial" w:cs="Arial"/>
        </w:rPr>
        <w:t>details on the</w:t>
      </w:r>
      <w:r w:rsidRPr="004F4135">
        <w:rPr>
          <w:rFonts w:ascii="Arial" w:hAnsi="Arial" w:cs="Arial"/>
        </w:rPr>
        <w:t xml:space="preserve"> minimum increments </w:t>
      </w:r>
      <w:r>
        <w:rPr>
          <w:rFonts w:ascii="Arial" w:hAnsi="Arial" w:cs="Arial"/>
        </w:rPr>
        <w:t>in which paid time off may be used.</w:t>
      </w:r>
    </w:p>
    <w:p w14:paraId="5FE66E1B" w14:textId="77777777" w:rsidR="00F000EA" w:rsidRDefault="00F000EA" w:rsidP="00F000EA">
      <w:pPr>
        <w:jc w:val="both"/>
        <w:rPr>
          <w:rFonts w:ascii="Arial" w:hAnsi="Arial" w:cs="Arial"/>
          <w:b/>
        </w:rPr>
      </w:pPr>
    </w:p>
    <w:p w14:paraId="261AE23E" w14:textId="77777777" w:rsidR="00F000EA" w:rsidRDefault="00F000EA" w:rsidP="00F000EA">
      <w:pPr>
        <w:jc w:val="center"/>
        <w:rPr>
          <w:rFonts w:ascii="Arial" w:hAnsi="Arial" w:cs="Arial"/>
          <w:b/>
        </w:rPr>
      </w:pPr>
      <w:r>
        <w:rPr>
          <w:rFonts w:ascii="Arial" w:hAnsi="Arial" w:cs="Arial"/>
          <w:b/>
        </w:rPr>
        <w:t>OR</w:t>
      </w:r>
    </w:p>
    <w:p w14:paraId="70663598" w14:textId="77777777" w:rsidR="00F000EA" w:rsidRDefault="00F000EA" w:rsidP="00F000EA">
      <w:pPr>
        <w:jc w:val="both"/>
        <w:rPr>
          <w:rFonts w:ascii="Arial" w:hAnsi="Arial" w:cs="Arial"/>
          <w:b/>
        </w:rPr>
      </w:pPr>
    </w:p>
    <w:p w14:paraId="1C22F697" w14:textId="77777777" w:rsidR="00F000EA" w:rsidRDefault="00F000EA" w:rsidP="00F000EA">
      <w:pPr>
        <w:jc w:val="both"/>
        <w:rPr>
          <w:rFonts w:ascii="Arial" w:hAnsi="Arial" w:cs="Arial"/>
          <w:b/>
        </w:rPr>
      </w:pPr>
      <w:r w:rsidRPr="00963339">
        <w:rPr>
          <w:rFonts w:ascii="Arial" w:hAnsi="Arial" w:cs="Arial"/>
          <w:b/>
          <w:bCs/>
        </w:rPr>
        <w:t>[</w:t>
      </w:r>
      <w:r>
        <w:rPr>
          <w:rFonts w:ascii="Arial" w:hAnsi="Arial" w:cs="Arial"/>
          <w:b/>
          <w:bCs/>
        </w:rPr>
        <w:t>Option 2:</w:t>
      </w:r>
      <w:r w:rsidRPr="00DE2EDA">
        <w:rPr>
          <w:rFonts w:ascii="Arial" w:hAnsi="Arial" w:cs="Arial"/>
        </w:rPr>
        <w:t xml:space="preserve"> </w:t>
      </w:r>
      <w:r w:rsidRPr="004F4135">
        <w:rPr>
          <w:rFonts w:ascii="Arial" w:hAnsi="Arial" w:cs="Arial"/>
        </w:rPr>
        <w:t>Employees</w:t>
      </w:r>
      <w:r w:rsidRPr="004F4135">
        <w:rPr>
          <w:rFonts w:ascii="Arial" w:hAnsi="Arial" w:cs="Arial"/>
          <w:b/>
        </w:rPr>
        <w:t xml:space="preserve"> </w:t>
      </w:r>
      <w:r w:rsidRPr="00BF6760">
        <w:rPr>
          <w:rFonts w:ascii="Arial" w:hAnsi="Arial" w:cs="Arial"/>
          <w:bCs/>
        </w:rPr>
        <w:t>cannot choose</w:t>
      </w:r>
      <w:r w:rsidRPr="008F5047">
        <w:rPr>
          <w:rFonts w:ascii="Arial" w:hAnsi="Arial" w:cs="Arial"/>
          <w:bCs/>
        </w:rPr>
        <w:t xml:space="preserve"> </w:t>
      </w:r>
      <w:r>
        <w:rPr>
          <w:rFonts w:ascii="Arial" w:hAnsi="Arial" w:cs="Arial"/>
          <w:bCs/>
        </w:rPr>
        <w:t xml:space="preserve">to use </w:t>
      </w:r>
      <w:r w:rsidRPr="009E001A">
        <w:rPr>
          <w:rFonts w:ascii="Arial" w:hAnsi="Arial" w:cs="Arial"/>
          <w:b/>
          <w:bCs/>
        </w:rPr>
        <w:t>[PTO/vacation, sick leave, personal time]</w:t>
      </w:r>
      <w:r>
        <w:rPr>
          <w:rFonts w:ascii="Arial" w:hAnsi="Arial" w:cs="Arial"/>
          <w:b/>
          <w:bCs/>
        </w:rPr>
        <w:t xml:space="preserve"> </w:t>
      </w:r>
      <w:r w:rsidRPr="009E001A">
        <w:rPr>
          <w:rFonts w:ascii="Arial" w:hAnsi="Arial" w:cs="Arial"/>
        </w:rPr>
        <w:t xml:space="preserve">to </w:t>
      </w:r>
      <w:r w:rsidRPr="004F4135">
        <w:rPr>
          <w:rFonts w:ascii="Arial" w:hAnsi="Arial" w:cs="Arial"/>
        </w:rPr>
        <w:t>supplement PFL benefits</w:t>
      </w:r>
      <w:r w:rsidRPr="00963339">
        <w:rPr>
          <w:rFonts w:ascii="Arial" w:hAnsi="Arial" w:cs="Arial"/>
          <w:bCs/>
        </w:rPr>
        <w:t>.</w:t>
      </w:r>
      <w:r w:rsidRPr="000E2646">
        <w:rPr>
          <w:rFonts w:ascii="Arial" w:hAnsi="Arial" w:cs="Arial"/>
          <w:b/>
        </w:rPr>
        <w:t>]</w:t>
      </w:r>
      <w:r w:rsidRPr="00DE2EDA">
        <w:rPr>
          <w:rFonts w:ascii="Arial" w:hAnsi="Arial" w:cs="Arial"/>
        </w:rPr>
        <w:t xml:space="preserve"> </w:t>
      </w:r>
    </w:p>
    <w:p w14:paraId="045AC7C4" w14:textId="77777777" w:rsidR="00F000EA" w:rsidRDefault="00F000EA" w:rsidP="00F000EA">
      <w:pPr>
        <w:jc w:val="both"/>
        <w:rPr>
          <w:rFonts w:ascii="Arial" w:hAnsi="Arial" w:cs="Arial"/>
        </w:rPr>
      </w:pPr>
    </w:p>
    <w:p w14:paraId="29AE5391" w14:textId="77777777" w:rsidR="00F000EA" w:rsidRPr="004F4135" w:rsidRDefault="00F000EA" w:rsidP="00F000EA">
      <w:pPr>
        <w:jc w:val="both"/>
        <w:rPr>
          <w:rFonts w:ascii="Arial" w:hAnsi="Arial" w:cs="Arial"/>
        </w:rPr>
      </w:pPr>
    </w:p>
    <w:p w14:paraId="1FC89F58" w14:textId="77777777" w:rsidR="00F000EA" w:rsidRDefault="00F000EA" w:rsidP="00F000EA">
      <w:pPr>
        <w:jc w:val="both"/>
        <w:rPr>
          <w:rFonts w:ascii="Arial" w:hAnsi="Arial" w:cs="Arial"/>
          <w:b/>
        </w:rPr>
      </w:pPr>
      <w:r>
        <w:rPr>
          <w:rFonts w:ascii="Arial" w:hAnsi="Arial" w:cs="Arial"/>
          <w:b/>
        </w:rPr>
        <w:t>[Insert statement for FMLA-covered employers:</w:t>
      </w:r>
    </w:p>
    <w:p w14:paraId="6E95B940" w14:textId="77777777" w:rsidR="00F000EA" w:rsidRPr="004F4135" w:rsidRDefault="00F000EA" w:rsidP="00F000EA">
      <w:pPr>
        <w:jc w:val="both"/>
        <w:rPr>
          <w:rFonts w:ascii="Arial" w:hAnsi="Arial" w:cs="Arial"/>
        </w:rPr>
      </w:pPr>
      <w:r w:rsidRPr="004F4135">
        <w:rPr>
          <w:rFonts w:ascii="Arial" w:hAnsi="Arial" w:cs="Arial"/>
        </w:rPr>
        <w:t xml:space="preserve">If an employee takes PFL leave for </w:t>
      </w:r>
      <w:r>
        <w:rPr>
          <w:rFonts w:ascii="Arial" w:hAnsi="Arial" w:cs="Arial"/>
        </w:rPr>
        <w:t>a reason</w:t>
      </w:r>
      <w:r w:rsidRPr="004F4135">
        <w:rPr>
          <w:rFonts w:ascii="Arial" w:hAnsi="Arial" w:cs="Arial"/>
        </w:rPr>
        <w:t xml:space="preserve"> that also qualifies as leave under the </w:t>
      </w:r>
      <w:r w:rsidRPr="006F2472">
        <w:rPr>
          <w:rFonts w:ascii="Arial" w:hAnsi="Arial" w:cs="Arial"/>
        </w:rPr>
        <w:t>FMLA</w:t>
      </w:r>
      <w:r>
        <w:rPr>
          <w:rFonts w:ascii="Arial" w:hAnsi="Arial" w:cs="Arial"/>
        </w:rPr>
        <w:t xml:space="preserve">, </w:t>
      </w:r>
      <w:r w:rsidRPr="006F2472">
        <w:rPr>
          <w:rFonts w:ascii="Arial" w:hAnsi="Arial" w:cs="Arial"/>
        </w:rPr>
        <w:t>PFL leave will run concurrently with available FMLA leave.</w:t>
      </w:r>
      <w:r w:rsidRPr="000E2646">
        <w:rPr>
          <w:rFonts w:ascii="Arial" w:hAnsi="Arial" w:cs="Arial"/>
          <w:b/>
        </w:rPr>
        <w:t>]</w:t>
      </w:r>
    </w:p>
    <w:p w14:paraId="00F0B4A1" w14:textId="77777777" w:rsidR="00F000EA" w:rsidRDefault="00F000EA" w:rsidP="00F000EA">
      <w:pPr>
        <w:jc w:val="both"/>
        <w:rPr>
          <w:rFonts w:ascii="Arial" w:hAnsi="Arial" w:cs="Arial"/>
        </w:rPr>
      </w:pPr>
    </w:p>
    <w:p w14:paraId="2D4E3904" w14:textId="77777777" w:rsidR="00F000EA" w:rsidRPr="00DE2EDA" w:rsidRDefault="00F000EA" w:rsidP="00F000EA">
      <w:pPr>
        <w:jc w:val="both"/>
        <w:rPr>
          <w:rFonts w:ascii="Arial" w:hAnsi="Arial" w:cs="Arial"/>
          <w:b/>
          <w:u w:val="single"/>
        </w:rPr>
      </w:pPr>
      <w:r w:rsidRPr="00DE2EDA">
        <w:rPr>
          <w:rFonts w:ascii="Arial" w:hAnsi="Arial" w:cs="Arial"/>
          <w:b/>
          <w:u w:val="single"/>
        </w:rPr>
        <w:t>Short-Term Disability</w:t>
      </w:r>
    </w:p>
    <w:p w14:paraId="2CEE0E98" w14:textId="77777777" w:rsidR="00F000EA" w:rsidRDefault="00F000EA" w:rsidP="00F000EA">
      <w:pPr>
        <w:jc w:val="both"/>
        <w:rPr>
          <w:rFonts w:ascii="Arial" w:hAnsi="Arial" w:cs="Arial"/>
        </w:rPr>
      </w:pPr>
      <w:r w:rsidRPr="004F4135">
        <w:rPr>
          <w:rFonts w:ascii="Arial" w:hAnsi="Arial" w:cs="Arial"/>
        </w:rPr>
        <w:t xml:space="preserve">Employees cannot use PFL and short-term disability benefits at the same time but can use them consecutively, up to a maximum of 26 weeks of disability and PFL benefits combined in a rolling 52-week period. </w:t>
      </w:r>
    </w:p>
    <w:p w14:paraId="43B2AEC7" w14:textId="77777777" w:rsidR="00F000EA" w:rsidRDefault="00F000EA" w:rsidP="00F000EA">
      <w:pPr>
        <w:jc w:val="both"/>
        <w:rPr>
          <w:rFonts w:ascii="Arial" w:hAnsi="Arial" w:cs="Arial"/>
        </w:rPr>
      </w:pPr>
    </w:p>
    <w:p w14:paraId="38E7EA6A" w14:textId="77777777" w:rsidR="00F000EA" w:rsidRPr="00257B3F" w:rsidRDefault="00F000EA" w:rsidP="00F000EA">
      <w:pPr>
        <w:jc w:val="both"/>
        <w:rPr>
          <w:rFonts w:ascii="Arial" w:hAnsi="Arial" w:cs="Arial"/>
          <w:b/>
          <w:bCs/>
          <w:u w:val="single"/>
        </w:rPr>
      </w:pPr>
      <w:r w:rsidRPr="00257B3F">
        <w:rPr>
          <w:rFonts w:ascii="Arial" w:hAnsi="Arial" w:cs="Arial"/>
          <w:b/>
          <w:bCs/>
          <w:u w:val="single"/>
        </w:rPr>
        <w:t xml:space="preserve">Workers’ Compensation </w:t>
      </w:r>
    </w:p>
    <w:p w14:paraId="3418A5B2" w14:textId="77777777" w:rsidR="00F000EA" w:rsidRPr="004F4135" w:rsidRDefault="00F000EA" w:rsidP="00F000EA">
      <w:pPr>
        <w:jc w:val="both"/>
        <w:rPr>
          <w:rFonts w:ascii="Arial" w:hAnsi="Arial" w:cs="Arial"/>
        </w:rPr>
      </w:pPr>
      <w:r w:rsidRPr="004F4135">
        <w:rPr>
          <w:rFonts w:ascii="Arial" w:hAnsi="Arial" w:cs="Arial"/>
        </w:rPr>
        <w:lastRenderedPageBreak/>
        <w:t xml:space="preserve">If an employee </w:t>
      </w:r>
      <w:r w:rsidRPr="004F4135" w:rsidDel="003B43CB">
        <w:rPr>
          <w:rFonts w:ascii="Arial" w:hAnsi="Arial" w:cs="Arial"/>
        </w:rPr>
        <w:t xml:space="preserve">is unable to work and </w:t>
      </w:r>
      <w:r>
        <w:rPr>
          <w:rFonts w:ascii="Arial" w:hAnsi="Arial" w:cs="Arial"/>
        </w:rPr>
        <w:t>is receiving</w:t>
      </w:r>
      <w:r w:rsidRPr="004F4135" w:rsidDel="003B43CB">
        <w:rPr>
          <w:rFonts w:ascii="Arial" w:hAnsi="Arial" w:cs="Arial"/>
        </w:rPr>
        <w:t xml:space="preserve"> workers’ compensation benefits, </w:t>
      </w:r>
      <w:r>
        <w:rPr>
          <w:rFonts w:ascii="Arial" w:hAnsi="Arial" w:cs="Arial"/>
        </w:rPr>
        <w:t>they</w:t>
      </w:r>
      <w:r w:rsidRPr="004F4135" w:rsidDel="003B43CB">
        <w:rPr>
          <w:rFonts w:ascii="Arial" w:hAnsi="Arial" w:cs="Arial"/>
        </w:rPr>
        <w:t xml:space="preserve"> may not use PFL benefits at the same </w:t>
      </w:r>
      <w:r w:rsidRPr="004F4135">
        <w:rPr>
          <w:rFonts w:ascii="Arial" w:hAnsi="Arial" w:cs="Arial"/>
        </w:rPr>
        <w:t>time</w:t>
      </w:r>
      <w:r>
        <w:rPr>
          <w:rFonts w:ascii="Arial" w:hAnsi="Arial" w:cs="Arial"/>
        </w:rPr>
        <w:t>. However,</w:t>
      </w:r>
      <w:r w:rsidRPr="004F4135" w:rsidDel="003B43CB">
        <w:rPr>
          <w:rFonts w:ascii="Arial" w:hAnsi="Arial" w:cs="Arial"/>
        </w:rPr>
        <w:t xml:space="preserve"> </w:t>
      </w:r>
      <w:r>
        <w:rPr>
          <w:rFonts w:ascii="Arial" w:hAnsi="Arial" w:cs="Arial"/>
        </w:rPr>
        <w:t>an</w:t>
      </w:r>
      <w:r w:rsidRPr="004F4135" w:rsidDel="003B43CB">
        <w:rPr>
          <w:rFonts w:ascii="Arial" w:hAnsi="Arial" w:cs="Arial"/>
        </w:rPr>
        <w:t xml:space="preserve"> employee receiving </w:t>
      </w:r>
      <w:r w:rsidRPr="004F4135">
        <w:rPr>
          <w:rFonts w:ascii="Arial" w:hAnsi="Arial" w:cs="Arial"/>
        </w:rPr>
        <w:t xml:space="preserve">reduced earnings </w:t>
      </w:r>
      <w:r>
        <w:rPr>
          <w:rFonts w:ascii="Arial" w:hAnsi="Arial" w:cs="Arial"/>
        </w:rPr>
        <w:t xml:space="preserve">through workers’ compensation </w:t>
      </w:r>
      <w:r w:rsidRPr="004F4135">
        <w:rPr>
          <w:rFonts w:ascii="Arial" w:hAnsi="Arial" w:cs="Arial"/>
        </w:rPr>
        <w:t>may be eligible for PFL.</w:t>
      </w:r>
    </w:p>
    <w:p w14:paraId="3099788E" w14:textId="77777777" w:rsidR="00F000EA" w:rsidRPr="004F4135" w:rsidRDefault="00F000EA" w:rsidP="00F000EA">
      <w:pPr>
        <w:jc w:val="both"/>
        <w:rPr>
          <w:rFonts w:ascii="Arial" w:hAnsi="Arial" w:cs="Arial"/>
        </w:rPr>
      </w:pPr>
    </w:p>
    <w:p w14:paraId="0AB29FBA" w14:textId="77777777" w:rsidR="00F000EA" w:rsidRPr="004F4135" w:rsidRDefault="00F000EA" w:rsidP="00F000EA">
      <w:pPr>
        <w:jc w:val="both"/>
        <w:rPr>
          <w:rFonts w:ascii="Arial" w:hAnsi="Arial" w:cs="Arial"/>
        </w:rPr>
      </w:pPr>
      <w:r w:rsidRPr="004F4135">
        <w:rPr>
          <w:rFonts w:ascii="Arial" w:hAnsi="Arial" w:cs="Arial"/>
          <w:b/>
        </w:rPr>
        <w:t>COST</w:t>
      </w:r>
    </w:p>
    <w:p w14:paraId="01A668A2" w14:textId="77777777" w:rsidR="00F000EA" w:rsidRPr="004F4135" w:rsidRDefault="00F000EA" w:rsidP="00F000EA">
      <w:pPr>
        <w:jc w:val="both"/>
        <w:rPr>
          <w:rFonts w:ascii="Arial" w:hAnsi="Arial" w:cs="Arial"/>
        </w:rPr>
      </w:pPr>
      <w:r w:rsidRPr="00963339">
        <w:rPr>
          <w:rFonts w:ascii="Arial" w:hAnsi="Arial" w:cs="Arial"/>
          <w:b/>
          <w:bCs/>
        </w:rPr>
        <w:t>[</w:t>
      </w:r>
      <w:r>
        <w:rPr>
          <w:rFonts w:ascii="Arial" w:hAnsi="Arial" w:cs="Arial"/>
          <w:b/>
          <w:bCs/>
        </w:rPr>
        <w:t>Option 1:</w:t>
      </w:r>
      <w:r w:rsidRPr="00257B3F">
        <w:rPr>
          <w:rFonts w:ascii="Arial" w:hAnsi="Arial" w:cs="Arial"/>
        </w:rPr>
        <w:t xml:space="preserve"> </w:t>
      </w:r>
      <w:r w:rsidRPr="004F4135">
        <w:rPr>
          <w:rFonts w:ascii="Arial" w:hAnsi="Arial" w:cs="Arial"/>
        </w:rPr>
        <w:t xml:space="preserve">PFL premiums are paid for by the employee and are deducted from the employee’s paycheck on an after-tax basis. The </w:t>
      </w:r>
      <w:r>
        <w:rPr>
          <w:rFonts w:ascii="Arial" w:hAnsi="Arial" w:cs="Arial"/>
        </w:rPr>
        <w:t xml:space="preserve">New York State </w:t>
      </w:r>
      <w:r w:rsidRPr="004F4135">
        <w:rPr>
          <w:rFonts w:ascii="Arial" w:hAnsi="Arial" w:cs="Arial"/>
        </w:rPr>
        <w:t>Department of Financial Services</w:t>
      </w:r>
      <w:r>
        <w:rPr>
          <w:rFonts w:ascii="Arial" w:hAnsi="Arial" w:cs="Arial"/>
        </w:rPr>
        <w:t xml:space="preserve"> set the </w:t>
      </w:r>
      <w:r w:rsidRPr="004F4135">
        <w:rPr>
          <w:rFonts w:ascii="Arial" w:hAnsi="Arial" w:cs="Arial"/>
        </w:rPr>
        <w:t xml:space="preserve">deduction amount </w:t>
      </w:r>
      <w:r>
        <w:rPr>
          <w:rFonts w:ascii="Arial" w:hAnsi="Arial" w:cs="Arial"/>
        </w:rPr>
        <w:t>each year</w:t>
      </w:r>
      <w:r w:rsidRPr="004F4135">
        <w:rPr>
          <w:rFonts w:ascii="Arial" w:hAnsi="Arial" w:cs="Arial"/>
        </w:rPr>
        <w:t>.</w:t>
      </w:r>
      <w:r w:rsidRPr="000E2646">
        <w:rPr>
          <w:rFonts w:ascii="Arial" w:hAnsi="Arial" w:cs="Arial"/>
          <w:b/>
        </w:rPr>
        <w:t>]</w:t>
      </w:r>
    </w:p>
    <w:p w14:paraId="6808BBF5" w14:textId="77777777" w:rsidR="00F000EA" w:rsidRPr="004F4135" w:rsidRDefault="00F000EA" w:rsidP="00F000EA">
      <w:pPr>
        <w:jc w:val="center"/>
        <w:rPr>
          <w:rFonts w:ascii="Arial" w:hAnsi="Arial" w:cs="Arial"/>
        </w:rPr>
      </w:pPr>
    </w:p>
    <w:p w14:paraId="321F8D2F" w14:textId="77777777" w:rsidR="00F000EA" w:rsidRPr="004F4135" w:rsidRDefault="00F000EA" w:rsidP="00F000EA">
      <w:pPr>
        <w:jc w:val="center"/>
        <w:rPr>
          <w:rFonts w:ascii="Arial" w:hAnsi="Arial" w:cs="Arial"/>
        </w:rPr>
      </w:pPr>
      <w:r w:rsidRPr="004F4135">
        <w:rPr>
          <w:rFonts w:ascii="Arial" w:hAnsi="Arial" w:cs="Arial"/>
          <w:b/>
        </w:rPr>
        <w:t>OR</w:t>
      </w:r>
    </w:p>
    <w:p w14:paraId="7F780795" w14:textId="77777777" w:rsidR="00F000EA" w:rsidRPr="004F4135" w:rsidRDefault="00F000EA" w:rsidP="00F000EA">
      <w:pPr>
        <w:jc w:val="both"/>
        <w:rPr>
          <w:rFonts w:ascii="Arial" w:hAnsi="Arial" w:cs="Arial"/>
        </w:rPr>
      </w:pPr>
    </w:p>
    <w:p w14:paraId="3AC7D238" w14:textId="77777777" w:rsidR="00F000EA" w:rsidRDefault="00F000EA" w:rsidP="00F000EA">
      <w:pPr>
        <w:jc w:val="both"/>
        <w:rPr>
          <w:rFonts w:ascii="Arial" w:hAnsi="Arial" w:cs="Arial"/>
        </w:rPr>
      </w:pPr>
      <w:r w:rsidRPr="00963339">
        <w:rPr>
          <w:rFonts w:ascii="Arial" w:hAnsi="Arial" w:cs="Arial"/>
          <w:b/>
          <w:bCs/>
        </w:rPr>
        <w:t>[</w:t>
      </w:r>
      <w:r>
        <w:rPr>
          <w:rFonts w:ascii="Arial" w:hAnsi="Arial" w:cs="Arial"/>
          <w:b/>
          <w:bCs/>
        </w:rPr>
        <w:t>Option 2:</w:t>
      </w:r>
      <w:r w:rsidRPr="00257B3F">
        <w:rPr>
          <w:rFonts w:ascii="Arial" w:hAnsi="Arial" w:cs="Arial"/>
        </w:rPr>
        <w:t xml:space="preserve"> </w:t>
      </w:r>
      <w:r w:rsidRPr="004F4135">
        <w:rPr>
          <w:rFonts w:ascii="Arial" w:hAnsi="Arial" w:cs="Arial"/>
        </w:rPr>
        <w:t xml:space="preserve">The </w:t>
      </w:r>
      <w:r w:rsidRPr="009A4E11">
        <w:rPr>
          <w:rFonts w:ascii="Arial" w:hAnsi="Arial" w:cs="Arial"/>
          <w:b/>
        </w:rPr>
        <w:t>Company</w:t>
      </w:r>
      <w:r w:rsidRPr="004F4135">
        <w:rPr>
          <w:rFonts w:ascii="Arial" w:hAnsi="Arial" w:cs="Arial"/>
        </w:rPr>
        <w:t xml:space="preserve"> has </w:t>
      </w:r>
      <w:r>
        <w:rPr>
          <w:rFonts w:ascii="Arial" w:hAnsi="Arial" w:cs="Arial"/>
        </w:rPr>
        <w:t xml:space="preserve">chosen </w:t>
      </w:r>
      <w:r w:rsidRPr="004F4135">
        <w:rPr>
          <w:rFonts w:ascii="Arial" w:hAnsi="Arial" w:cs="Arial"/>
        </w:rPr>
        <w:t xml:space="preserve">to pay the cost of PFL benefits. </w:t>
      </w:r>
      <w:r>
        <w:rPr>
          <w:rFonts w:ascii="Arial" w:hAnsi="Arial" w:cs="Arial"/>
        </w:rPr>
        <w:t>Employer contributions are considered taxable, and e</w:t>
      </w:r>
      <w:r w:rsidRPr="004F4135">
        <w:rPr>
          <w:rFonts w:ascii="Arial" w:hAnsi="Arial" w:cs="Arial"/>
        </w:rPr>
        <w:t xml:space="preserve">mployees are </w:t>
      </w:r>
      <w:r>
        <w:rPr>
          <w:rFonts w:ascii="Arial" w:hAnsi="Arial" w:cs="Arial"/>
        </w:rPr>
        <w:t>responsible for applicable</w:t>
      </w:r>
      <w:r w:rsidRPr="004F4135">
        <w:rPr>
          <w:rFonts w:ascii="Arial" w:hAnsi="Arial" w:cs="Arial"/>
        </w:rPr>
        <w:t xml:space="preserve"> income and employment tax</w:t>
      </w:r>
      <w:r>
        <w:rPr>
          <w:rFonts w:ascii="Arial" w:hAnsi="Arial" w:cs="Arial"/>
        </w:rPr>
        <w:t>es</w:t>
      </w:r>
      <w:r w:rsidRPr="004F4135">
        <w:rPr>
          <w:rFonts w:ascii="Arial" w:hAnsi="Arial" w:cs="Arial"/>
        </w:rPr>
        <w:t xml:space="preserve"> on </w:t>
      </w:r>
      <w:r>
        <w:rPr>
          <w:rFonts w:ascii="Arial" w:hAnsi="Arial" w:cs="Arial"/>
        </w:rPr>
        <w:t>this amount</w:t>
      </w:r>
      <w:r w:rsidRPr="004F4135">
        <w:rPr>
          <w:rFonts w:ascii="Arial" w:hAnsi="Arial" w:cs="Arial"/>
        </w:rPr>
        <w:t>.</w:t>
      </w:r>
      <w:r w:rsidRPr="000E2646">
        <w:rPr>
          <w:rFonts w:ascii="Arial" w:hAnsi="Arial" w:cs="Arial"/>
          <w:b/>
          <w:bCs/>
        </w:rPr>
        <w:t>]</w:t>
      </w:r>
    </w:p>
    <w:p w14:paraId="1ED8882F" w14:textId="77777777" w:rsidR="00F000EA" w:rsidRPr="004F4135" w:rsidRDefault="00F000EA" w:rsidP="00F000EA">
      <w:pPr>
        <w:jc w:val="both"/>
        <w:rPr>
          <w:rFonts w:ascii="Arial" w:hAnsi="Arial" w:cs="Arial"/>
        </w:rPr>
      </w:pPr>
    </w:p>
    <w:p w14:paraId="73ED44BE" w14:textId="77777777" w:rsidR="00F000EA" w:rsidRPr="004F4135" w:rsidRDefault="00F000EA" w:rsidP="00F000EA">
      <w:pPr>
        <w:jc w:val="both"/>
        <w:rPr>
          <w:rFonts w:ascii="Arial" w:hAnsi="Arial" w:cs="Arial"/>
        </w:rPr>
      </w:pPr>
      <w:r w:rsidRPr="004F4135">
        <w:rPr>
          <w:rFonts w:ascii="Arial" w:hAnsi="Arial" w:cs="Arial"/>
          <w:b/>
        </w:rPr>
        <w:t>WAIVER OPTION</w:t>
      </w:r>
    </w:p>
    <w:p w14:paraId="70732CC6" w14:textId="77777777" w:rsidR="00F000EA" w:rsidRDefault="00F000EA" w:rsidP="00F000EA">
      <w:pPr>
        <w:jc w:val="both"/>
        <w:rPr>
          <w:rFonts w:ascii="Arial" w:hAnsi="Arial" w:cs="Arial"/>
        </w:rPr>
      </w:pPr>
      <w:r w:rsidRPr="004F4135">
        <w:rPr>
          <w:rFonts w:ascii="Arial" w:hAnsi="Arial" w:cs="Arial"/>
        </w:rPr>
        <w:t>Employees have the option of filing a waiver for PFL benefits if:</w:t>
      </w:r>
    </w:p>
    <w:p w14:paraId="0D899C99" w14:textId="77777777" w:rsidR="00F000EA" w:rsidRPr="004F4135" w:rsidRDefault="00F000EA" w:rsidP="00F000EA">
      <w:pPr>
        <w:jc w:val="both"/>
        <w:rPr>
          <w:rFonts w:ascii="Arial" w:hAnsi="Arial" w:cs="Arial"/>
        </w:rPr>
      </w:pPr>
    </w:p>
    <w:p w14:paraId="73494603" w14:textId="77777777" w:rsidR="00F000EA" w:rsidRPr="004F4135" w:rsidRDefault="00F000EA" w:rsidP="00F000EA">
      <w:pPr>
        <w:pStyle w:val="ListParagraph"/>
        <w:numPr>
          <w:ilvl w:val="0"/>
          <w:numId w:val="13"/>
        </w:numPr>
        <w:ind w:left="720"/>
        <w:jc w:val="both"/>
        <w:rPr>
          <w:rFonts w:ascii="Arial" w:hAnsi="Arial" w:cs="Arial"/>
        </w:rPr>
      </w:pPr>
      <w:r w:rsidRPr="004F4135">
        <w:rPr>
          <w:rFonts w:ascii="Arial" w:hAnsi="Arial" w:cs="Arial"/>
        </w:rPr>
        <w:t>The employee’s regular employment schedule is 20 hours or more per week, however</w:t>
      </w:r>
      <w:r>
        <w:rPr>
          <w:rFonts w:ascii="Arial" w:hAnsi="Arial" w:cs="Arial"/>
        </w:rPr>
        <w:t>,</w:t>
      </w:r>
      <w:r w:rsidRPr="004F4135">
        <w:rPr>
          <w:rFonts w:ascii="Arial" w:hAnsi="Arial" w:cs="Arial"/>
        </w:rPr>
        <w:t xml:space="preserve"> the employee will not work 26 consecutive weeks; or</w:t>
      </w:r>
    </w:p>
    <w:p w14:paraId="5D0FD647" w14:textId="77777777" w:rsidR="00F000EA" w:rsidRPr="004F4135" w:rsidRDefault="00F000EA" w:rsidP="00F000EA">
      <w:pPr>
        <w:pStyle w:val="ListParagraph"/>
        <w:numPr>
          <w:ilvl w:val="0"/>
          <w:numId w:val="13"/>
        </w:numPr>
        <w:ind w:left="720"/>
        <w:jc w:val="both"/>
        <w:rPr>
          <w:rFonts w:ascii="Arial" w:hAnsi="Arial" w:cs="Arial"/>
        </w:rPr>
      </w:pPr>
      <w:r w:rsidRPr="004F4135">
        <w:rPr>
          <w:rFonts w:ascii="Arial" w:hAnsi="Arial" w:cs="Arial"/>
        </w:rPr>
        <w:t xml:space="preserve">The employee’s regular employment schedule is less than 20 hours per </w:t>
      </w:r>
      <w:proofErr w:type="gramStart"/>
      <w:r w:rsidRPr="004F4135">
        <w:rPr>
          <w:rFonts w:ascii="Arial" w:hAnsi="Arial" w:cs="Arial"/>
        </w:rPr>
        <w:t>week</w:t>
      </w:r>
      <w:proofErr w:type="gramEnd"/>
      <w:r w:rsidRPr="004F4135">
        <w:rPr>
          <w:rFonts w:ascii="Arial" w:hAnsi="Arial" w:cs="Arial"/>
        </w:rPr>
        <w:t xml:space="preserve"> and the employee will not work 175 days in a 52-consecutive-week period.</w:t>
      </w:r>
    </w:p>
    <w:p w14:paraId="439C3EEE" w14:textId="77777777" w:rsidR="00F000EA" w:rsidRPr="004F4135" w:rsidRDefault="00F000EA" w:rsidP="00F000EA">
      <w:pPr>
        <w:pStyle w:val="ListParagraph"/>
        <w:ind w:left="0"/>
        <w:jc w:val="both"/>
        <w:rPr>
          <w:rFonts w:ascii="Arial" w:hAnsi="Arial" w:cs="Arial"/>
        </w:rPr>
      </w:pPr>
    </w:p>
    <w:p w14:paraId="5C2701D5" w14:textId="77777777" w:rsidR="00F000EA" w:rsidRDefault="00F000EA" w:rsidP="00F000EA">
      <w:pPr>
        <w:jc w:val="both"/>
        <w:rPr>
          <w:rFonts w:ascii="Arial" w:hAnsi="Arial" w:cs="Arial"/>
        </w:rPr>
      </w:pPr>
      <w:r w:rsidRPr="004F4135">
        <w:rPr>
          <w:rFonts w:ascii="Arial" w:hAnsi="Arial" w:cs="Arial"/>
        </w:rPr>
        <w:t xml:space="preserve">Employees who are eligible to waive PFL benefits and wish to do so must complete and submit a waiver form to </w:t>
      </w:r>
      <w:r w:rsidRPr="005E47EB">
        <w:rPr>
          <w:rFonts w:ascii="Arial" w:hAnsi="Arial" w:cs="Arial"/>
          <w:b/>
        </w:rPr>
        <w:t>WHO</w:t>
      </w:r>
      <w:r w:rsidRPr="004F4135">
        <w:rPr>
          <w:rFonts w:ascii="Arial" w:hAnsi="Arial" w:cs="Arial"/>
        </w:rPr>
        <w:t xml:space="preserve">. Employees who submit a waiver form will not make any contributions for PFL benefits and will not be eligible to receive PFL benefits. </w:t>
      </w:r>
    </w:p>
    <w:p w14:paraId="5F7E2C42" w14:textId="77777777" w:rsidR="00F000EA" w:rsidRDefault="00F000EA" w:rsidP="00F000EA">
      <w:pPr>
        <w:jc w:val="both"/>
        <w:rPr>
          <w:rFonts w:ascii="Arial" w:hAnsi="Arial" w:cs="Arial"/>
        </w:rPr>
      </w:pPr>
    </w:p>
    <w:p w14:paraId="0674BEB1" w14:textId="77777777" w:rsidR="00F000EA" w:rsidRPr="004F4135" w:rsidRDefault="00F000EA" w:rsidP="00F000EA">
      <w:pPr>
        <w:jc w:val="both"/>
        <w:rPr>
          <w:rFonts w:ascii="Arial" w:hAnsi="Arial" w:cs="Arial"/>
        </w:rPr>
      </w:pPr>
      <w:r w:rsidRPr="004F4135">
        <w:rPr>
          <w:rFonts w:ascii="Arial" w:hAnsi="Arial" w:cs="Arial"/>
        </w:rPr>
        <w:t>If the employee voluntarily revokes the waiver</w:t>
      </w:r>
      <w:r>
        <w:rPr>
          <w:rFonts w:ascii="Arial" w:hAnsi="Arial" w:cs="Arial"/>
        </w:rPr>
        <w:t>,</w:t>
      </w:r>
      <w:r w:rsidRPr="004F4135">
        <w:rPr>
          <w:rFonts w:ascii="Arial" w:hAnsi="Arial" w:cs="Arial"/>
        </w:rPr>
        <w:t xml:space="preserve"> or the </w:t>
      </w:r>
      <w:r>
        <w:rPr>
          <w:rFonts w:ascii="Arial" w:hAnsi="Arial" w:cs="Arial"/>
        </w:rPr>
        <w:t xml:space="preserve">employee’s </w:t>
      </w:r>
      <w:r w:rsidRPr="004F4135">
        <w:rPr>
          <w:rFonts w:ascii="Arial" w:hAnsi="Arial" w:cs="Arial"/>
        </w:rPr>
        <w:t xml:space="preserve">schedule changes </w:t>
      </w:r>
      <w:r>
        <w:rPr>
          <w:rFonts w:ascii="Arial" w:hAnsi="Arial" w:cs="Arial"/>
        </w:rPr>
        <w:t>so</w:t>
      </w:r>
      <w:r w:rsidRPr="004F4135">
        <w:rPr>
          <w:rFonts w:ascii="Arial" w:hAnsi="Arial" w:cs="Arial"/>
        </w:rPr>
        <w:t xml:space="preserve"> that </w:t>
      </w:r>
      <w:r>
        <w:rPr>
          <w:rFonts w:ascii="Arial" w:hAnsi="Arial" w:cs="Arial"/>
        </w:rPr>
        <w:t>they</w:t>
      </w:r>
      <w:r w:rsidRPr="004F4135">
        <w:rPr>
          <w:rFonts w:ascii="Arial" w:hAnsi="Arial" w:cs="Arial"/>
        </w:rPr>
        <w:t xml:space="preserve"> become eligible to receive PFL, the waiver will be </w:t>
      </w:r>
      <w:r>
        <w:rPr>
          <w:rFonts w:ascii="Arial" w:hAnsi="Arial" w:cs="Arial"/>
        </w:rPr>
        <w:t xml:space="preserve">automatically </w:t>
      </w:r>
      <w:r w:rsidRPr="004F4135">
        <w:rPr>
          <w:rFonts w:ascii="Arial" w:hAnsi="Arial" w:cs="Arial"/>
        </w:rPr>
        <w:t>revoked</w:t>
      </w:r>
      <w:r>
        <w:rPr>
          <w:rFonts w:ascii="Arial" w:hAnsi="Arial" w:cs="Arial"/>
        </w:rPr>
        <w:t>.</w:t>
      </w:r>
      <w:r w:rsidRPr="004F4135">
        <w:rPr>
          <w:rFonts w:ascii="Arial" w:hAnsi="Arial" w:cs="Arial"/>
        </w:rPr>
        <w:t xml:space="preserve"> </w:t>
      </w:r>
      <w:r>
        <w:rPr>
          <w:rFonts w:ascii="Arial" w:hAnsi="Arial" w:cs="Arial"/>
        </w:rPr>
        <w:t xml:space="preserve">At that time, </w:t>
      </w:r>
      <w:r w:rsidRPr="004F4135">
        <w:rPr>
          <w:rFonts w:ascii="Arial" w:hAnsi="Arial" w:cs="Arial"/>
        </w:rPr>
        <w:t>the employee must start making contributions on a going</w:t>
      </w:r>
      <w:r>
        <w:rPr>
          <w:rFonts w:ascii="Arial" w:hAnsi="Arial" w:cs="Arial"/>
        </w:rPr>
        <w:t>-</w:t>
      </w:r>
      <w:r w:rsidRPr="004F4135">
        <w:rPr>
          <w:rFonts w:ascii="Arial" w:hAnsi="Arial" w:cs="Arial"/>
        </w:rPr>
        <w:t xml:space="preserve">forward basis and </w:t>
      </w:r>
      <w:r>
        <w:rPr>
          <w:rFonts w:ascii="Arial" w:hAnsi="Arial" w:cs="Arial"/>
        </w:rPr>
        <w:t>will also be required to pay</w:t>
      </w:r>
      <w:r w:rsidRPr="004F4135">
        <w:rPr>
          <w:rFonts w:ascii="Arial" w:hAnsi="Arial" w:cs="Arial"/>
        </w:rPr>
        <w:t xml:space="preserve"> retroactive contributions </w:t>
      </w:r>
      <w:r>
        <w:rPr>
          <w:rFonts w:ascii="Arial" w:hAnsi="Arial" w:cs="Arial"/>
        </w:rPr>
        <w:t>back to their</w:t>
      </w:r>
      <w:r w:rsidRPr="004F4135">
        <w:rPr>
          <w:rFonts w:ascii="Arial" w:hAnsi="Arial" w:cs="Arial"/>
        </w:rPr>
        <w:t xml:space="preserve"> date of hire.</w:t>
      </w:r>
    </w:p>
    <w:p w14:paraId="47C43031" w14:textId="77777777" w:rsidR="00F000EA" w:rsidRPr="004F4135" w:rsidRDefault="00F000EA" w:rsidP="00F000EA">
      <w:pPr>
        <w:rPr>
          <w:rFonts w:ascii="Arial" w:hAnsi="Arial" w:cs="Arial"/>
        </w:rPr>
      </w:pPr>
    </w:p>
    <w:p w14:paraId="4C79A1DD" w14:textId="77777777" w:rsidR="00F000EA" w:rsidRPr="004F4135" w:rsidRDefault="00F000EA" w:rsidP="00F000EA">
      <w:pPr>
        <w:rPr>
          <w:rFonts w:ascii="Arial" w:hAnsi="Arial" w:cs="Arial"/>
        </w:rPr>
      </w:pPr>
      <w:r w:rsidRPr="004F4135">
        <w:rPr>
          <w:rFonts w:ascii="Arial" w:hAnsi="Arial" w:cs="Arial"/>
          <w:b/>
        </w:rPr>
        <w:t>PERIODIC STATUS REPORTS AND RETURN FROM LEAVE</w:t>
      </w:r>
    </w:p>
    <w:p w14:paraId="714381DC" w14:textId="77777777" w:rsidR="00F000EA" w:rsidRPr="004F4135" w:rsidRDefault="00F000EA" w:rsidP="00F000EA">
      <w:pPr>
        <w:jc w:val="both"/>
        <w:rPr>
          <w:rFonts w:ascii="Arial" w:hAnsi="Arial" w:cs="Arial"/>
        </w:rPr>
      </w:pPr>
      <w:r>
        <w:rPr>
          <w:rFonts w:ascii="Arial" w:hAnsi="Arial" w:cs="Arial"/>
        </w:rPr>
        <w:t xml:space="preserve">The </w:t>
      </w:r>
      <w:r w:rsidRPr="003A4273">
        <w:rPr>
          <w:rFonts w:ascii="Arial" w:hAnsi="Arial" w:cs="Arial"/>
          <w:b/>
          <w:bCs/>
        </w:rPr>
        <w:t>Company</w:t>
      </w:r>
      <w:r>
        <w:rPr>
          <w:rFonts w:ascii="Arial" w:hAnsi="Arial" w:cs="Arial"/>
        </w:rPr>
        <w:t xml:space="preserve"> may require employees on PFL to provide updates on their status and </w:t>
      </w:r>
      <w:proofErr w:type="gramStart"/>
      <w:r>
        <w:rPr>
          <w:rFonts w:ascii="Arial" w:hAnsi="Arial" w:cs="Arial"/>
        </w:rPr>
        <w:t>intent</w:t>
      </w:r>
      <w:proofErr w:type="gramEnd"/>
      <w:r>
        <w:rPr>
          <w:rFonts w:ascii="Arial" w:hAnsi="Arial" w:cs="Arial"/>
        </w:rPr>
        <w:t xml:space="preserve"> to return to work, as permitted by law. </w:t>
      </w:r>
    </w:p>
    <w:p w14:paraId="45D9C850" w14:textId="77777777" w:rsidR="00F000EA" w:rsidRPr="004F4135" w:rsidRDefault="00F000EA" w:rsidP="00F000EA">
      <w:pPr>
        <w:rPr>
          <w:rFonts w:ascii="Arial" w:hAnsi="Arial" w:cs="Arial"/>
        </w:rPr>
      </w:pPr>
    </w:p>
    <w:p w14:paraId="4EE67469" w14:textId="77777777" w:rsidR="00F000EA" w:rsidRPr="004F4135" w:rsidRDefault="00F000EA" w:rsidP="00F000EA">
      <w:pPr>
        <w:jc w:val="both"/>
        <w:rPr>
          <w:rFonts w:ascii="Arial" w:hAnsi="Arial" w:cs="Arial"/>
        </w:rPr>
      </w:pPr>
      <w:r>
        <w:rPr>
          <w:rFonts w:ascii="Arial" w:hAnsi="Arial" w:cs="Arial"/>
        </w:rPr>
        <w:t>E</w:t>
      </w:r>
      <w:r w:rsidRPr="004F4135">
        <w:rPr>
          <w:rFonts w:ascii="Arial" w:hAnsi="Arial" w:cs="Arial"/>
        </w:rPr>
        <w:t>mployee</w:t>
      </w:r>
      <w:r>
        <w:rPr>
          <w:rFonts w:ascii="Arial" w:hAnsi="Arial" w:cs="Arial"/>
        </w:rPr>
        <w:t>s</w:t>
      </w:r>
      <w:r w:rsidRPr="004F4135">
        <w:rPr>
          <w:rFonts w:ascii="Arial" w:hAnsi="Arial" w:cs="Arial"/>
        </w:rPr>
        <w:t xml:space="preserve"> who </w:t>
      </w:r>
      <w:r>
        <w:rPr>
          <w:rFonts w:ascii="Arial" w:hAnsi="Arial" w:cs="Arial"/>
        </w:rPr>
        <w:t>take</w:t>
      </w:r>
      <w:r w:rsidRPr="004F4135">
        <w:rPr>
          <w:rFonts w:ascii="Arial" w:hAnsi="Arial" w:cs="Arial"/>
        </w:rPr>
        <w:t xml:space="preserve"> PFL </w:t>
      </w:r>
      <w:r>
        <w:rPr>
          <w:rFonts w:ascii="Arial" w:hAnsi="Arial" w:cs="Arial"/>
        </w:rPr>
        <w:t>are entitled to</w:t>
      </w:r>
      <w:r w:rsidRPr="004F4135">
        <w:rPr>
          <w:rFonts w:ascii="Arial" w:hAnsi="Arial" w:cs="Arial"/>
        </w:rPr>
        <w:t xml:space="preserve"> job protection. This means that </w:t>
      </w:r>
      <w:r>
        <w:rPr>
          <w:rFonts w:ascii="Arial" w:hAnsi="Arial" w:cs="Arial"/>
        </w:rPr>
        <w:t>t</w:t>
      </w:r>
      <w:r w:rsidRPr="005113F9">
        <w:rPr>
          <w:rFonts w:ascii="Arial" w:hAnsi="Arial" w:cs="Arial"/>
        </w:rPr>
        <w:t xml:space="preserve">hey </w:t>
      </w:r>
      <w:r>
        <w:rPr>
          <w:rFonts w:ascii="Arial" w:hAnsi="Arial" w:cs="Arial"/>
        </w:rPr>
        <w:t>are entitled to</w:t>
      </w:r>
      <w:r w:rsidRPr="005113F9">
        <w:rPr>
          <w:rFonts w:ascii="Arial" w:hAnsi="Arial" w:cs="Arial"/>
        </w:rPr>
        <w:t xml:space="preserve"> return to the same job or an equivalent one with the same pay and benefits when their leave ends</w:t>
      </w:r>
      <w:r w:rsidRPr="004F4135">
        <w:rPr>
          <w:rFonts w:ascii="Arial" w:hAnsi="Arial" w:cs="Arial"/>
        </w:rPr>
        <w:t>.</w:t>
      </w:r>
    </w:p>
    <w:p w14:paraId="7A0CC7B1" w14:textId="77777777" w:rsidR="00F000EA" w:rsidRPr="004F4135" w:rsidRDefault="00F000EA" w:rsidP="00F000EA">
      <w:pPr>
        <w:rPr>
          <w:rFonts w:ascii="Arial" w:hAnsi="Arial" w:cs="Arial"/>
        </w:rPr>
      </w:pPr>
    </w:p>
    <w:p w14:paraId="5755D28D" w14:textId="77777777" w:rsidR="00F000EA" w:rsidRPr="004F4135" w:rsidRDefault="00F000EA" w:rsidP="00F000EA">
      <w:pPr>
        <w:pStyle w:val="me"/>
        <w:spacing w:after="0"/>
        <w:ind w:firstLine="0"/>
        <w:rPr>
          <w:rFonts w:ascii="Arial" w:hAnsi="Arial" w:cs="Arial"/>
          <w:caps/>
        </w:rPr>
      </w:pPr>
      <w:r w:rsidRPr="004F4135">
        <w:rPr>
          <w:rFonts w:ascii="Arial" w:hAnsi="Arial" w:cs="Arial"/>
          <w:b/>
          <w:caps/>
        </w:rPr>
        <w:t>Questions and Additional Information</w:t>
      </w:r>
    </w:p>
    <w:p w14:paraId="127B51CD" w14:textId="77777777" w:rsidR="00F000EA" w:rsidRPr="004F4135" w:rsidRDefault="00F000EA" w:rsidP="00F000EA">
      <w:pPr>
        <w:jc w:val="both"/>
        <w:rPr>
          <w:rFonts w:ascii="Arial" w:hAnsi="Arial" w:cs="Arial"/>
        </w:rPr>
      </w:pPr>
      <w:r w:rsidRPr="004F4135">
        <w:rPr>
          <w:rFonts w:ascii="Arial" w:hAnsi="Arial" w:cs="Arial"/>
        </w:rPr>
        <w:t xml:space="preserve">Employees who have questions regarding this policy should contact </w:t>
      </w:r>
      <w:r w:rsidRPr="004F4135">
        <w:rPr>
          <w:rFonts w:ascii="Arial" w:hAnsi="Arial" w:cs="Arial"/>
          <w:b/>
        </w:rPr>
        <w:t>WHO</w:t>
      </w:r>
      <w:r w:rsidRPr="004F4135">
        <w:rPr>
          <w:rFonts w:ascii="Arial" w:hAnsi="Arial" w:cs="Arial"/>
        </w:rPr>
        <w:t xml:space="preserve">. For additional information concerning leave entitlements and obligations that </w:t>
      </w:r>
      <w:r>
        <w:rPr>
          <w:rFonts w:ascii="Arial" w:hAnsi="Arial" w:cs="Arial"/>
        </w:rPr>
        <w:t>may occur</w:t>
      </w:r>
      <w:r w:rsidRPr="004F4135">
        <w:rPr>
          <w:rFonts w:ascii="Arial" w:hAnsi="Arial" w:cs="Arial"/>
        </w:rPr>
        <w:t xml:space="preserve"> when PFL is either not available or exhausted, employees should consult the </w:t>
      </w:r>
      <w:r w:rsidRPr="009A4E11">
        <w:rPr>
          <w:rFonts w:ascii="Arial" w:hAnsi="Arial" w:cs="Arial"/>
          <w:b/>
        </w:rPr>
        <w:t>Company</w:t>
      </w:r>
      <w:r w:rsidRPr="004F4135">
        <w:rPr>
          <w:rFonts w:ascii="Arial" w:hAnsi="Arial" w:cs="Arial"/>
        </w:rPr>
        <w:t xml:space="preserve">’s other leave policies or contact </w:t>
      </w:r>
      <w:r w:rsidRPr="004F4135">
        <w:rPr>
          <w:rFonts w:ascii="Arial" w:hAnsi="Arial" w:cs="Arial"/>
          <w:b/>
        </w:rPr>
        <w:t>WHO</w:t>
      </w:r>
      <w:r w:rsidRPr="004F4135">
        <w:rPr>
          <w:rFonts w:ascii="Arial" w:hAnsi="Arial" w:cs="Arial"/>
        </w:rPr>
        <w:t xml:space="preserve">. The </w:t>
      </w:r>
      <w:r w:rsidRPr="009A4E11">
        <w:rPr>
          <w:rFonts w:ascii="Arial" w:hAnsi="Arial" w:cs="Arial"/>
          <w:b/>
        </w:rPr>
        <w:t>Company</w:t>
      </w:r>
      <w:r w:rsidRPr="004F4135">
        <w:rPr>
          <w:rFonts w:ascii="Arial" w:hAnsi="Arial" w:cs="Arial"/>
        </w:rPr>
        <w:t xml:space="preserve"> is committed to complying with PFL and shall interpret and apply this policy in a manner consistent with the PFL</w:t>
      </w:r>
      <w:r>
        <w:rPr>
          <w:rFonts w:ascii="Arial" w:hAnsi="Arial" w:cs="Arial"/>
        </w:rPr>
        <w:t xml:space="preserve"> law and</w:t>
      </w:r>
      <w:r w:rsidRPr="004F4135">
        <w:rPr>
          <w:rFonts w:ascii="Arial" w:hAnsi="Arial" w:cs="Arial"/>
        </w:rPr>
        <w:t xml:space="preserve"> regulations. </w:t>
      </w:r>
      <w:r w:rsidRPr="004F4135">
        <w:rPr>
          <w:rFonts w:ascii="Arial" w:hAnsi="Arial" w:cs="Arial"/>
          <w:lang w:val="en"/>
        </w:rPr>
        <w:lastRenderedPageBreak/>
        <w:t>Employees who disagree with a denial of their claim for PFL may submit their dispute to arbitration. Employees will be provided with information about how to request arbitration with their PFL denial.</w:t>
      </w:r>
    </w:p>
    <w:p w14:paraId="1FFDF280" w14:textId="77777777" w:rsidR="00F000EA" w:rsidRPr="004F4135" w:rsidRDefault="00F000EA" w:rsidP="00F000EA">
      <w:pPr>
        <w:ind w:firstLine="720"/>
        <w:rPr>
          <w:rFonts w:ascii="Arial" w:hAnsi="Arial" w:cs="Arial"/>
          <w:lang w:val="en"/>
        </w:rPr>
      </w:pPr>
    </w:p>
    <w:p w14:paraId="6C4CE7D9" w14:textId="77777777" w:rsidR="00F000EA" w:rsidRPr="00457CB0" w:rsidRDefault="00F000EA" w:rsidP="00F000EA">
      <w:pPr>
        <w:pStyle w:val="me"/>
        <w:spacing w:after="0"/>
        <w:ind w:firstLine="0"/>
        <w:rPr>
          <w:rFonts w:ascii="Arial" w:hAnsi="Arial" w:cs="Arial"/>
        </w:rPr>
      </w:pPr>
      <w:r w:rsidRPr="004F4135">
        <w:rPr>
          <w:rFonts w:ascii="Arial" w:hAnsi="Arial" w:cs="Arial"/>
        </w:rPr>
        <w:t xml:space="preserve">Employees are protected from discrimination and retaliation for requesting or taking PFL. If an employee believes their rights have been violated and/or job restoration has been denied as a result of requesting and/or taking PFL, the employee must send </w:t>
      </w:r>
      <w:r w:rsidRPr="004F4135">
        <w:rPr>
          <w:rFonts w:ascii="Arial" w:hAnsi="Arial" w:cs="Arial"/>
          <w:b/>
        </w:rPr>
        <w:t>WHO</w:t>
      </w:r>
      <w:r w:rsidRPr="004F4135">
        <w:rPr>
          <w:rFonts w:ascii="Arial" w:hAnsi="Arial" w:cs="Arial"/>
        </w:rPr>
        <w:t xml:space="preserve"> a formal request for job reinstatement using the Formal Request for Reinstatement Regarding Paid Family Leave (Form PFL-DC-19), which can be found in the forms section of </w:t>
      </w:r>
      <w:r>
        <w:rPr>
          <w:rFonts w:ascii="Arial" w:hAnsi="Arial" w:cs="Arial"/>
        </w:rPr>
        <w:t>the New York Paid Family Leave website (</w:t>
      </w:r>
      <w:r w:rsidRPr="004F4135">
        <w:rPr>
          <w:rFonts w:ascii="Arial" w:hAnsi="Arial" w:cs="Arial"/>
        </w:rPr>
        <w:t>https://www.ny.gov/PaidFamilyLeave</w:t>
      </w:r>
      <w:r>
        <w:rPr>
          <w:rFonts w:ascii="Arial" w:hAnsi="Arial" w:cs="Arial"/>
        </w:rPr>
        <w:t>)</w:t>
      </w:r>
      <w:r w:rsidRPr="004F4135">
        <w:rPr>
          <w:rFonts w:ascii="Arial" w:hAnsi="Arial" w:cs="Arial"/>
        </w:rPr>
        <w:t xml:space="preserve">. Employees must file the completed form with the </w:t>
      </w:r>
      <w:r w:rsidRPr="009A4E11">
        <w:rPr>
          <w:rFonts w:ascii="Arial" w:hAnsi="Arial" w:cs="Arial"/>
          <w:b/>
        </w:rPr>
        <w:t>Company</w:t>
      </w:r>
      <w:r w:rsidRPr="004F4135">
        <w:rPr>
          <w:rFonts w:ascii="Arial" w:hAnsi="Arial" w:cs="Arial"/>
        </w:rPr>
        <w:t xml:space="preserve"> and send a copy to: Paid Family Leave, P.O. Box 9030, Endicott, NY 13761-9030. If the </w:t>
      </w:r>
      <w:r w:rsidRPr="009A4E11">
        <w:rPr>
          <w:rFonts w:ascii="Arial" w:hAnsi="Arial" w:cs="Arial"/>
          <w:b/>
        </w:rPr>
        <w:t>Company</w:t>
      </w:r>
      <w:r w:rsidRPr="004F4135">
        <w:rPr>
          <w:rFonts w:ascii="Arial" w:hAnsi="Arial" w:cs="Arial"/>
        </w:rPr>
        <w:t xml:space="preserve"> does not comply with an employee’s request for reinstatement within 30 days, the employee may file a PFL discrimination complaint with the Workers’ Compensation Board using the Paid Family Leave Discrimination Complaint (Form PFL-DC-120), which is also available on the New York Paid Family Leave website. Once an employee’s complaint is received, the Board will assemble the employee’s case and schedule a preliminary hearing in front of a Workers’ Compensation Law Judge</w:t>
      </w:r>
      <w:r w:rsidRPr="0005758E">
        <w:rPr>
          <w:rFonts w:ascii="Arial" w:hAnsi="Arial" w:cs="Arial"/>
        </w:rPr>
        <w:t>.</w:t>
      </w:r>
      <w:bookmarkStart w:id="54" w:name="5"/>
      <w:bookmarkEnd w:id="54"/>
    </w:p>
    <w:p w14:paraId="5D675762" w14:textId="77777777" w:rsidR="00F000EA" w:rsidRPr="00FA0332" w:rsidRDefault="00F000EA" w:rsidP="00F000EA">
      <w:pPr>
        <w:jc w:val="both"/>
        <w:rPr>
          <w:rFonts w:ascii="Arial" w:hAnsi="Arial" w:cs="Arial"/>
          <w:iCs/>
        </w:rPr>
      </w:pPr>
    </w:p>
    <w:p w14:paraId="609025A3" w14:textId="77777777" w:rsidR="00F000EA" w:rsidRPr="00FA0332" w:rsidRDefault="00F000EA" w:rsidP="00F000EA">
      <w:pPr>
        <w:jc w:val="both"/>
        <w:rPr>
          <w:rFonts w:ascii="Arial" w:hAnsi="Arial" w:cs="Arial"/>
          <w:iCs/>
        </w:rPr>
      </w:pPr>
    </w:p>
    <w:p w14:paraId="1500D2A8" w14:textId="77777777" w:rsidR="00F000EA" w:rsidRDefault="00F000EA" w:rsidP="00F000EA">
      <w:pPr>
        <w:jc w:val="both"/>
        <w:rPr>
          <w:rFonts w:ascii="Arial" w:hAnsi="Arial" w:cs="Arial"/>
          <w:b/>
          <w:bCs/>
          <w:iCs/>
          <w:color w:val="FF0000"/>
        </w:rPr>
      </w:pPr>
      <w:r w:rsidRPr="008B5699">
        <w:rPr>
          <w:rFonts w:ascii="Arial" w:hAnsi="Arial" w:cs="Arial"/>
          <w:b/>
          <w:bCs/>
          <w:iCs/>
          <w:color w:val="FF0000"/>
        </w:rPr>
        <w:t>Policy Note</w:t>
      </w:r>
    </w:p>
    <w:p w14:paraId="5B9E34D9" w14:textId="77777777" w:rsidR="00F000EA" w:rsidRPr="00E1481B" w:rsidRDefault="00F000EA" w:rsidP="00F000EA">
      <w:pPr>
        <w:jc w:val="both"/>
        <w:rPr>
          <w:rFonts w:ascii="Arial" w:hAnsi="Arial" w:cs="Arial"/>
          <w:b/>
          <w:bCs/>
          <w:iCs/>
          <w:color w:val="FF0000"/>
        </w:rPr>
      </w:pPr>
      <w:r w:rsidRPr="008B5699">
        <w:rPr>
          <w:rFonts w:ascii="Arial" w:hAnsi="Arial" w:cs="Arial"/>
          <w:b/>
          <w:bCs/>
          <w:iCs/>
          <w:color w:val="FF0000"/>
        </w:rPr>
        <w:t>NYS Public Employers</w:t>
      </w:r>
      <w:r>
        <w:rPr>
          <w:rFonts w:ascii="Arial" w:hAnsi="Arial" w:cs="Arial"/>
          <w:b/>
          <w:bCs/>
          <w:iCs/>
          <w:color w:val="FF0000"/>
        </w:rPr>
        <w:t xml:space="preserve">. </w:t>
      </w:r>
      <w:r>
        <w:rPr>
          <w:rFonts w:ascii="Arial" w:hAnsi="Arial" w:cs="Arial"/>
          <w:color w:val="FF0000"/>
        </w:rPr>
        <w:t>Public employers are n</w:t>
      </w:r>
      <w:r w:rsidRPr="007C167E">
        <w:rPr>
          <w:rFonts w:ascii="Arial" w:hAnsi="Arial" w:cs="Arial"/>
          <w:color w:val="FF0000"/>
        </w:rPr>
        <w:t xml:space="preserve">ot covered but </w:t>
      </w:r>
      <w:r>
        <w:rPr>
          <w:rFonts w:ascii="Arial" w:hAnsi="Arial" w:cs="Arial"/>
          <w:color w:val="FF0000"/>
        </w:rPr>
        <w:t xml:space="preserve">they </w:t>
      </w:r>
      <w:r w:rsidRPr="007C167E">
        <w:rPr>
          <w:rFonts w:ascii="Arial" w:hAnsi="Arial" w:cs="Arial"/>
          <w:color w:val="FF0000"/>
        </w:rPr>
        <w:t xml:space="preserve">may voluntarily opt into New York Paid Family Leave. A public employer may opt to have only Disability Benefits, only Paid Family Leave benefits, </w:t>
      </w:r>
      <w:r>
        <w:rPr>
          <w:rFonts w:ascii="Arial" w:hAnsi="Arial" w:cs="Arial"/>
          <w:color w:val="FF0000"/>
        </w:rPr>
        <w:t>or </w:t>
      </w:r>
      <w:r w:rsidRPr="007C167E">
        <w:rPr>
          <w:rFonts w:ascii="Arial" w:hAnsi="Arial" w:cs="Arial"/>
          <w:color w:val="FF0000"/>
        </w:rPr>
        <w:t>both or neither.</w:t>
      </w:r>
    </w:p>
    <w:p w14:paraId="5F5E3D0D" w14:textId="77777777" w:rsidR="00F000EA" w:rsidRPr="007C167E" w:rsidRDefault="00F000EA" w:rsidP="00F000EA">
      <w:pPr>
        <w:jc w:val="both"/>
        <w:rPr>
          <w:rFonts w:ascii="Arial" w:hAnsi="Arial" w:cs="Arial"/>
          <w:b/>
          <w:color w:val="FF0000"/>
        </w:rPr>
      </w:pPr>
    </w:p>
    <w:p w14:paraId="3D58FBDB" w14:textId="77777777" w:rsidR="00F000EA" w:rsidRDefault="00F000EA" w:rsidP="00F000EA">
      <w:pPr>
        <w:spacing w:after="160" w:line="259" w:lineRule="auto"/>
        <w:rPr>
          <w:rFonts w:ascii="Arial" w:hAnsi="Arial" w:cs="Arial"/>
          <w:iCs/>
        </w:rPr>
      </w:pPr>
      <w:r>
        <w:rPr>
          <w:rFonts w:ascii="Arial" w:hAnsi="Arial" w:cs="Arial"/>
          <w:iCs/>
        </w:rPr>
        <w:br w:type="page"/>
      </w:r>
    </w:p>
    <w:p w14:paraId="7FBC97D9" w14:textId="77777777" w:rsidR="00E67AA8" w:rsidRDefault="00E67AA8" w:rsidP="00E67AA8">
      <w:pPr>
        <w:pStyle w:val="Heading2"/>
        <w:jc w:val="center"/>
      </w:pPr>
      <w:bookmarkStart w:id="55" w:name="_Toc213685961"/>
      <w:bookmarkEnd w:id="51"/>
      <w:r>
        <w:lastRenderedPageBreak/>
        <w:t xml:space="preserve">VOTING LEAVE </w:t>
      </w:r>
      <w:r>
        <w:rPr>
          <w:color w:val="FF0000"/>
        </w:rPr>
        <w:t>[NEW YORK</w:t>
      </w:r>
      <w:r w:rsidRPr="00A26CF0">
        <w:rPr>
          <w:color w:val="FF0000"/>
        </w:rPr>
        <w:t>]</w:t>
      </w:r>
    </w:p>
    <w:p w14:paraId="011A4CC8" w14:textId="77777777" w:rsidR="00E67AA8" w:rsidRDefault="00E67AA8" w:rsidP="00E67AA8">
      <w:pPr>
        <w:rPr>
          <w:rFonts w:ascii="Arial" w:hAnsi="Arial" w:cs="Arial"/>
          <w:sz w:val="36"/>
          <w:szCs w:val="36"/>
        </w:rPr>
      </w:pPr>
    </w:p>
    <w:p w14:paraId="69004C53" w14:textId="77777777" w:rsidR="00E67AA8" w:rsidRDefault="00E67AA8" w:rsidP="00E67AA8">
      <w:pPr>
        <w:jc w:val="both"/>
        <w:rPr>
          <w:rFonts w:ascii="Arial" w:hAnsi="Arial" w:cs="Arial"/>
        </w:rPr>
      </w:pPr>
      <w:r>
        <w:rPr>
          <w:rFonts w:ascii="Arial" w:hAnsi="Arial" w:cs="Arial"/>
        </w:rPr>
        <w:t xml:space="preserve">Our </w:t>
      </w:r>
      <w:r>
        <w:rPr>
          <w:rFonts w:ascii="Arial" w:hAnsi="Arial" w:cs="Arial"/>
          <w:b/>
        </w:rPr>
        <w:t>Company</w:t>
      </w:r>
      <w:r>
        <w:rPr>
          <w:rFonts w:ascii="Arial" w:hAnsi="Arial" w:cs="Arial"/>
        </w:rPr>
        <w:t xml:space="preserve"> believes that all employees should have the opportunity to exercise their right to vote in elections</w:t>
      </w:r>
      <w:bookmarkStart w:id="56" w:name="_Toc499906870"/>
      <w:r>
        <w:rPr>
          <w:rFonts w:ascii="Arial" w:hAnsi="Arial" w:cs="Arial"/>
        </w:rPr>
        <w:t>.</w:t>
      </w:r>
    </w:p>
    <w:p w14:paraId="4B7D0AC8" w14:textId="77777777" w:rsidR="00E67AA8" w:rsidRDefault="00E67AA8" w:rsidP="00E67AA8">
      <w:pPr>
        <w:jc w:val="both"/>
        <w:rPr>
          <w:rFonts w:ascii="Arial" w:hAnsi="Arial" w:cs="Arial"/>
        </w:rPr>
      </w:pPr>
    </w:p>
    <w:p w14:paraId="17137EEA" w14:textId="77777777" w:rsidR="00E67AA8" w:rsidRDefault="00E67AA8" w:rsidP="00E67AA8">
      <w:pPr>
        <w:jc w:val="both"/>
        <w:rPr>
          <w:rFonts w:ascii="Arial" w:hAnsi="Arial" w:cs="Arial"/>
        </w:rPr>
      </w:pPr>
      <w:r>
        <w:rPr>
          <w:noProof/>
        </w:rPr>
        <mc:AlternateContent>
          <mc:Choice Requires="wps">
            <w:drawing>
              <wp:anchor distT="4294967294" distB="4294967294" distL="114300" distR="114300" simplePos="0" relativeHeight="251703316" behindDoc="0" locked="0" layoutInCell="1" allowOverlap="1" wp14:anchorId="1646EDAE" wp14:editId="3A18ECE0">
                <wp:simplePos x="0" y="0"/>
                <wp:positionH relativeFrom="column">
                  <wp:posOffset>0</wp:posOffset>
                </wp:positionH>
                <wp:positionV relativeFrom="paragraph">
                  <wp:posOffset>26670</wp:posOffset>
                </wp:positionV>
                <wp:extent cx="5943600" cy="0"/>
                <wp:effectExtent l="0" t="0" r="0" b="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B6860" id="Straight Connector 163" o:spid="_x0000_s1026" style="position:absolute;z-index:2517033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1F88BD5" w14:textId="77777777" w:rsidR="00E67AA8" w:rsidRDefault="00E67AA8" w:rsidP="00E67AA8">
      <w:pPr>
        <w:jc w:val="both"/>
        <w:rPr>
          <w:rFonts w:ascii="Arial" w:hAnsi="Arial" w:cs="Arial"/>
        </w:rPr>
      </w:pPr>
      <w:r>
        <w:rPr>
          <w:rFonts w:ascii="Arial" w:hAnsi="Arial" w:cs="Arial"/>
          <w:b/>
        </w:rPr>
        <w:t>TIME AWAY FROM WORK</w:t>
      </w:r>
      <w:bookmarkEnd w:id="56"/>
    </w:p>
    <w:p w14:paraId="17194665" w14:textId="77777777" w:rsidR="00E67AA8" w:rsidRDefault="00E67AA8" w:rsidP="00E67AA8">
      <w:pPr>
        <w:jc w:val="both"/>
        <w:rPr>
          <w:rFonts w:ascii="Arial" w:hAnsi="Arial" w:cs="Arial"/>
          <w:sz w:val="22"/>
          <w:szCs w:val="22"/>
        </w:rPr>
      </w:pPr>
      <w:r>
        <w:rPr>
          <w:rFonts w:ascii="Arial" w:hAnsi="Arial" w:cs="Arial"/>
        </w:rPr>
        <w:t xml:space="preserve">Employees who do not have </w:t>
      </w:r>
      <w:r w:rsidRPr="0078350A">
        <w:rPr>
          <w:rFonts w:ascii="Arial" w:hAnsi="Arial" w:cs="Arial"/>
        </w:rPr>
        <w:t>at least four consecutive hours either before the start of their shift or after the end of their shift while the polls are open are entitled to take up to two hours of paid time off to vote</w:t>
      </w:r>
      <w:r>
        <w:rPr>
          <w:rFonts w:ascii="Arial" w:hAnsi="Arial" w:cs="Arial"/>
        </w:rPr>
        <w:t>.</w:t>
      </w:r>
    </w:p>
    <w:p w14:paraId="3FAE4644" w14:textId="77777777" w:rsidR="00E67AA8" w:rsidRDefault="00E67AA8" w:rsidP="00E67AA8">
      <w:pPr>
        <w:jc w:val="both"/>
        <w:rPr>
          <w:rFonts w:ascii="Arial" w:hAnsi="Arial" w:cs="Arial"/>
        </w:rPr>
      </w:pPr>
    </w:p>
    <w:p w14:paraId="1BCA73AD" w14:textId="77777777" w:rsidR="00E67AA8" w:rsidRDefault="00E67AA8" w:rsidP="00E67AA8">
      <w:pPr>
        <w:jc w:val="both"/>
        <w:rPr>
          <w:rFonts w:ascii="Arial" w:hAnsi="Arial" w:cs="Arial"/>
        </w:rPr>
      </w:pPr>
      <w:r w:rsidRPr="001D2E00">
        <w:rPr>
          <w:rFonts w:ascii="Arial" w:hAnsi="Arial" w:cs="Arial"/>
        </w:rPr>
        <w:t xml:space="preserve">Time off to vote will be scheduled at the beginning or end of the employee’s shift, as determined by the </w:t>
      </w:r>
      <w:r w:rsidRPr="00D32578">
        <w:rPr>
          <w:rFonts w:ascii="Arial" w:hAnsi="Arial" w:cs="Arial"/>
          <w:b/>
          <w:bCs/>
        </w:rPr>
        <w:t>Company</w:t>
      </w:r>
      <w:r w:rsidRPr="001D2E00">
        <w:rPr>
          <w:rFonts w:ascii="Arial" w:hAnsi="Arial" w:cs="Arial"/>
        </w:rPr>
        <w:t>, to minimize disruption to operations.</w:t>
      </w:r>
      <w:r>
        <w:rPr>
          <w:rFonts w:ascii="Arial" w:hAnsi="Arial" w:cs="Arial"/>
        </w:rPr>
        <w:t xml:space="preserve"> The employee's </w:t>
      </w:r>
      <w:r>
        <w:rPr>
          <w:rFonts w:ascii="Arial" w:hAnsi="Arial" w:cs="Arial"/>
          <w:b/>
        </w:rPr>
        <w:t>manager/supervisor</w:t>
      </w:r>
      <w:r>
        <w:rPr>
          <w:rFonts w:ascii="Arial" w:hAnsi="Arial" w:cs="Arial"/>
        </w:rPr>
        <w:t xml:space="preserve"> will designate when the leave should be taken.</w:t>
      </w:r>
    </w:p>
    <w:p w14:paraId="40C46693" w14:textId="77777777" w:rsidR="00E67AA8" w:rsidRDefault="00E67AA8" w:rsidP="00E67AA8">
      <w:pPr>
        <w:jc w:val="both"/>
        <w:rPr>
          <w:rFonts w:ascii="Arial" w:hAnsi="Arial" w:cs="Arial"/>
        </w:rPr>
      </w:pPr>
    </w:p>
    <w:p w14:paraId="499FEE1E" w14:textId="77777777" w:rsidR="00E67AA8" w:rsidRDefault="00E67AA8" w:rsidP="00E67AA8">
      <w:pPr>
        <w:jc w:val="both"/>
        <w:rPr>
          <w:rFonts w:ascii="Arial" w:hAnsi="Arial" w:cs="Arial"/>
        </w:rPr>
      </w:pPr>
      <w:r>
        <w:rPr>
          <w:rFonts w:ascii="Arial" w:hAnsi="Arial" w:cs="Arial"/>
        </w:rPr>
        <w:t>Employees must return to work immediately after voting if their workday has not ended.</w:t>
      </w:r>
    </w:p>
    <w:p w14:paraId="177ED123" w14:textId="77777777" w:rsidR="00E67AA8" w:rsidRDefault="00E67AA8" w:rsidP="00E67AA8">
      <w:pPr>
        <w:jc w:val="both"/>
        <w:rPr>
          <w:rFonts w:ascii="Arial" w:hAnsi="Arial" w:cs="Arial"/>
        </w:rPr>
      </w:pPr>
    </w:p>
    <w:p w14:paraId="7729F631" w14:textId="77777777" w:rsidR="00E67AA8" w:rsidRDefault="00E67AA8" w:rsidP="00E67AA8">
      <w:pPr>
        <w:jc w:val="both"/>
        <w:rPr>
          <w:rFonts w:ascii="Arial" w:hAnsi="Arial" w:cs="Arial"/>
        </w:rPr>
      </w:pPr>
      <w:r>
        <w:rPr>
          <w:rFonts w:ascii="Arial" w:hAnsi="Arial" w:cs="Arial"/>
          <w:b/>
        </w:rPr>
        <w:t>EMPLOYEE’S RESPONSIBILITY</w:t>
      </w:r>
    </w:p>
    <w:p w14:paraId="1FD6A4C6" w14:textId="77777777" w:rsidR="00E67AA8" w:rsidRDefault="00E67AA8" w:rsidP="00E67AA8">
      <w:pPr>
        <w:jc w:val="both"/>
        <w:rPr>
          <w:rFonts w:ascii="Arial" w:hAnsi="Arial" w:cs="Arial"/>
        </w:rPr>
      </w:pPr>
      <w:r w:rsidRPr="006E4508">
        <w:rPr>
          <w:rFonts w:ascii="Arial" w:hAnsi="Arial" w:cs="Arial"/>
        </w:rPr>
        <w:t>Employees must provide advance notice</w:t>
      </w:r>
      <w:r>
        <w:rPr>
          <w:rFonts w:ascii="Arial" w:hAnsi="Arial" w:cs="Arial"/>
        </w:rPr>
        <w:t xml:space="preserve"> to </w:t>
      </w:r>
      <w:r>
        <w:rPr>
          <w:rFonts w:ascii="Arial" w:hAnsi="Arial" w:cs="Arial"/>
          <w:b/>
        </w:rPr>
        <w:t>WHO</w:t>
      </w:r>
      <w:r w:rsidRPr="009D108F">
        <w:rPr>
          <w:rFonts w:ascii="Arial" w:hAnsi="Arial" w:cs="Arial"/>
          <w:bCs/>
        </w:rPr>
        <w:t>,</w:t>
      </w:r>
      <w:r>
        <w:rPr>
          <w:rFonts w:ascii="Arial" w:hAnsi="Arial" w:cs="Arial"/>
        </w:rPr>
        <w:t xml:space="preserve"> </w:t>
      </w:r>
      <w:r w:rsidRPr="001D2E00">
        <w:rPr>
          <w:rFonts w:ascii="Arial" w:hAnsi="Arial" w:cs="Arial"/>
        </w:rPr>
        <w:t>no fewer than two working days and no more than ten working days before Election Day</w:t>
      </w:r>
      <w:r>
        <w:rPr>
          <w:rFonts w:ascii="Arial" w:hAnsi="Arial" w:cs="Arial"/>
        </w:rPr>
        <w:t>.</w:t>
      </w:r>
    </w:p>
    <w:p w14:paraId="087BF3DC" w14:textId="77777777" w:rsidR="00E67AA8" w:rsidRDefault="00E67AA8" w:rsidP="00E67AA8">
      <w:pPr>
        <w:spacing w:after="160" w:line="259" w:lineRule="auto"/>
      </w:pPr>
      <w:r>
        <w:br w:type="page"/>
      </w:r>
    </w:p>
    <w:bookmarkEnd w:id="55"/>
    <w:p w14:paraId="1385E310" w14:textId="77777777" w:rsidR="004427B4" w:rsidRDefault="004427B4" w:rsidP="004427B4">
      <w:pPr>
        <w:pStyle w:val="Heading2"/>
        <w:jc w:val="center"/>
      </w:pPr>
      <w:r w:rsidRPr="008B4BDE">
        <w:lastRenderedPageBreak/>
        <w:t>USE OF ARTIFICIAL INTELLIGENCE (AI)</w:t>
      </w:r>
    </w:p>
    <w:p w14:paraId="1264A63F" w14:textId="77777777" w:rsidR="004427B4" w:rsidRPr="00F33D81" w:rsidRDefault="004427B4" w:rsidP="004427B4">
      <w:pPr>
        <w:rPr>
          <w:rFonts w:ascii="Arial" w:hAnsi="Arial" w:cs="Arial"/>
        </w:rPr>
      </w:pPr>
    </w:p>
    <w:p w14:paraId="3A4A72AA" w14:textId="77777777" w:rsidR="004427B4" w:rsidRPr="00F33D81" w:rsidRDefault="004427B4" w:rsidP="004427B4">
      <w:pPr>
        <w:jc w:val="both"/>
        <w:rPr>
          <w:rFonts w:ascii="Arial" w:hAnsi="Arial" w:cs="Arial"/>
        </w:rPr>
      </w:pPr>
      <w:r w:rsidRPr="002C2390">
        <w:rPr>
          <w:rFonts w:ascii="Arial" w:hAnsi="Arial" w:cs="Arial"/>
        </w:rPr>
        <w:t xml:space="preserve">The </w:t>
      </w:r>
      <w:r w:rsidRPr="00B22906">
        <w:rPr>
          <w:rFonts w:ascii="Arial" w:hAnsi="Arial" w:cs="Arial"/>
          <w:b/>
          <w:bCs/>
        </w:rPr>
        <w:t>Company</w:t>
      </w:r>
      <w:r w:rsidRPr="002C2390">
        <w:rPr>
          <w:rFonts w:ascii="Arial" w:hAnsi="Arial" w:cs="Arial"/>
        </w:rPr>
        <w:t xml:space="preserve"> is committed to the responsible use of artificial intelligence (AI) technologies and adheres to core principles of fairness, transparency, accountability</w:t>
      </w:r>
      <w:r>
        <w:rPr>
          <w:rFonts w:ascii="Arial" w:hAnsi="Arial" w:cs="Arial"/>
        </w:rPr>
        <w:t xml:space="preserve">. </w:t>
      </w:r>
      <w:r w:rsidRPr="00F33D81">
        <w:rPr>
          <w:rFonts w:ascii="Arial" w:hAnsi="Arial" w:cs="Arial"/>
        </w:rPr>
        <w:t xml:space="preserve">This policy outlines guidelines for our </w:t>
      </w:r>
      <w:r w:rsidRPr="00F33D81">
        <w:rPr>
          <w:rFonts w:ascii="Arial" w:hAnsi="Arial" w:cs="Arial"/>
          <w:b/>
          <w:bCs/>
        </w:rPr>
        <w:t>Company</w:t>
      </w:r>
      <w:r w:rsidRPr="00F33D81">
        <w:rPr>
          <w:rFonts w:ascii="Arial" w:hAnsi="Arial" w:cs="Arial"/>
        </w:rPr>
        <w:t xml:space="preserve">'s responsible and ethical use of Artificial Intelligence (AI) technologies. The purpose is to protect the </w:t>
      </w:r>
      <w:r w:rsidRPr="00F33D81">
        <w:rPr>
          <w:rFonts w:ascii="Arial" w:hAnsi="Arial" w:cs="Arial"/>
          <w:b/>
          <w:bCs/>
        </w:rPr>
        <w:t>Company</w:t>
      </w:r>
      <w:r w:rsidRPr="00F33D81">
        <w:rPr>
          <w:rFonts w:ascii="Arial" w:hAnsi="Arial" w:cs="Arial"/>
        </w:rPr>
        <w:t>’s confidential information, trade secrets, intellectual property, and sensitive information, including client data and Personally Identifiable Information (PII), while leveraging AI for relevant business operations.</w:t>
      </w:r>
    </w:p>
    <w:p w14:paraId="551DAAF0" w14:textId="77777777" w:rsidR="004427B4" w:rsidRPr="00F33D81" w:rsidRDefault="004427B4" w:rsidP="004427B4">
      <w:pPr>
        <w:jc w:val="both"/>
        <w:rPr>
          <w:rFonts w:ascii="Arial" w:hAnsi="Arial" w:cs="Arial"/>
        </w:rPr>
      </w:pPr>
      <w:r w:rsidRPr="00F33D81">
        <w:rPr>
          <w:rFonts w:ascii="Arial" w:hAnsi="Arial" w:cs="Arial"/>
        </w:rPr>
        <w:t>______________________________________________________________________</w:t>
      </w:r>
    </w:p>
    <w:p w14:paraId="6E33A874" w14:textId="77777777" w:rsidR="004427B4" w:rsidRPr="00F33D81" w:rsidRDefault="004427B4" w:rsidP="004427B4">
      <w:pPr>
        <w:rPr>
          <w:rFonts w:ascii="Arial" w:hAnsi="Arial" w:cs="Arial"/>
          <w:b/>
          <w:bCs/>
        </w:rPr>
      </w:pPr>
    </w:p>
    <w:p w14:paraId="4ED2603A" w14:textId="77777777" w:rsidR="004427B4" w:rsidRPr="00F33D81" w:rsidRDefault="004427B4" w:rsidP="004427B4">
      <w:pPr>
        <w:rPr>
          <w:rFonts w:ascii="Arial" w:hAnsi="Arial" w:cs="Arial"/>
          <w:b/>
          <w:bCs/>
        </w:rPr>
      </w:pPr>
      <w:r w:rsidRPr="00F33D81">
        <w:rPr>
          <w:rFonts w:ascii="Arial" w:hAnsi="Arial" w:cs="Arial"/>
          <w:b/>
          <w:bCs/>
        </w:rPr>
        <w:t>SCOPE</w:t>
      </w:r>
    </w:p>
    <w:p w14:paraId="77C27519" w14:textId="77777777" w:rsidR="004427B4" w:rsidRPr="00E46799" w:rsidRDefault="004427B4" w:rsidP="004427B4">
      <w:pPr>
        <w:jc w:val="both"/>
        <w:rPr>
          <w:rFonts w:ascii="Arial" w:hAnsi="Arial"/>
        </w:rPr>
      </w:pPr>
      <w:r w:rsidRPr="00F33D81">
        <w:rPr>
          <w:rFonts w:ascii="Arial" w:hAnsi="Arial" w:cs="Arial"/>
        </w:rPr>
        <w:t>This policy applies to all employees</w:t>
      </w:r>
      <w:r>
        <w:rPr>
          <w:rFonts w:ascii="Arial" w:hAnsi="Arial" w:cs="Arial"/>
        </w:rPr>
        <w:t xml:space="preserve"> </w:t>
      </w:r>
      <w:r w:rsidRPr="00246900">
        <w:rPr>
          <w:rFonts w:ascii="Arial" w:hAnsi="Arial" w:cs="Arial"/>
          <w:b/>
          <w:bCs/>
        </w:rPr>
        <w:t>[insert if applicable:</w:t>
      </w:r>
      <w:r>
        <w:rPr>
          <w:rFonts w:ascii="Arial" w:hAnsi="Arial" w:cs="Arial"/>
        </w:rPr>
        <w:t xml:space="preserve"> </w:t>
      </w:r>
      <w:r w:rsidRPr="00D46EBB">
        <w:rPr>
          <w:rFonts w:ascii="Arial" w:hAnsi="Arial"/>
        </w:rPr>
        <w:t xml:space="preserve">interns, whether paid or unpaid, </w:t>
      </w:r>
      <w:r w:rsidRPr="00D46EBB">
        <w:rPr>
          <w:rFonts w:ascii="Arial" w:hAnsi="Arial" w:cs="Arial"/>
        </w:rPr>
        <w:t>anyone who is (or is employed by) a contractor, subcontractor, vendor, consultant, or anyone providing services in our workplace</w:t>
      </w:r>
      <w:r w:rsidRPr="000E2646">
        <w:rPr>
          <w:rFonts w:ascii="Arial" w:hAnsi="Arial" w:cs="Arial"/>
          <w:b/>
          <w:bCs/>
        </w:rPr>
        <w:t>]</w:t>
      </w:r>
      <w:r w:rsidRPr="00F33D81">
        <w:rPr>
          <w:rFonts w:ascii="Arial" w:hAnsi="Arial" w:cs="Arial"/>
        </w:rPr>
        <w:t xml:space="preserve"> who have access to AI technologies or who </w:t>
      </w:r>
      <w:r>
        <w:rPr>
          <w:rFonts w:ascii="Arial" w:hAnsi="Arial" w:cs="Arial"/>
        </w:rPr>
        <w:t>uses</w:t>
      </w:r>
      <w:r w:rsidRPr="00F33D81">
        <w:rPr>
          <w:rFonts w:ascii="Arial" w:hAnsi="Arial" w:cs="Arial"/>
        </w:rPr>
        <w:t xml:space="preserve"> AI in any capacity </w:t>
      </w:r>
      <w:r>
        <w:rPr>
          <w:rFonts w:ascii="Arial" w:hAnsi="Arial" w:cs="Arial"/>
        </w:rPr>
        <w:t xml:space="preserve">while working for </w:t>
      </w:r>
      <w:r w:rsidRPr="00C66133">
        <w:rPr>
          <w:rFonts w:ascii="Arial" w:hAnsi="Arial" w:cs="Arial"/>
          <w:b/>
          <w:bCs/>
        </w:rPr>
        <w:t>Company Name</w:t>
      </w:r>
      <w:r w:rsidRPr="00F33D81">
        <w:rPr>
          <w:rFonts w:ascii="Arial" w:hAnsi="Arial" w:cs="Arial"/>
        </w:rPr>
        <w:t>.</w:t>
      </w:r>
    </w:p>
    <w:p w14:paraId="7A132CBA" w14:textId="77777777" w:rsidR="004427B4" w:rsidRPr="00F33D81" w:rsidRDefault="004427B4" w:rsidP="004427B4">
      <w:pPr>
        <w:rPr>
          <w:rFonts w:ascii="Arial" w:hAnsi="Arial" w:cs="Arial"/>
          <w:b/>
          <w:bCs/>
        </w:rPr>
      </w:pPr>
    </w:p>
    <w:p w14:paraId="4CA7C418" w14:textId="77777777" w:rsidR="004427B4" w:rsidRPr="005E3107" w:rsidRDefault="004427B4" w:rsidP="004427B4">
      <w:pPr>
        <w:jc w:val="both"/>
        <w:rPr>
          <w:rFonts w:ascii="Arial" w:hAnsi="Arial" w:cs="Arial"/>
          <w:b/>
          <w:bCs/>
          <w:color w:val="EE0000"/>
        </w:rPr>
      </w:pPr>
      <w:r w:rsidRPr="00E453F4">
        <w:rPr>
          <w:rFonts w:ascii="Arial" w:hAnsi="Arial" w:cs="Arial"/>
          <w:b/>
          <w:bCs/>
          <w:color w:val="EE0000"/>
        </w:rPr>
        <w:t xml:space="preserve">[Modify </w:t>
      </w:r>
      <w:r>
        <w:rPr>
          <w:rFonts w:ascii="Arial" w:hAnsi="Arial" w:cs="Arial"/>
          <w:b/>
          <w:bCs/>
          <w:color w:val="EE0000"/>
        </w:rPr>
        <w:t xml:space="preserve">the following </w:t>
      </w:r>
      <w:r w:rsidRPr="00E453F4">
        <w:rPr>
          <w:rFonts w:ascii="Arial" w:hAnsi="Arial" w:cs="Arial"/>
          <w:b/>
          <w:bCs/>
          <w:color w:val="EE0000"/>
        </w:rPr>
        <w:t xml:space="preserve">as needed based </w:t>
      </w:r>
      <w:r>
        <w:rPr>
          <w:rFonts w:ascii="Arial" w:hAnsi="Arial" w:cs="Arial"/>
          <w:b/>
          <w:bCs/>
          <w:color w:val="EE0000"/>
        </w:rPr>
        <w:t xml:space="preserve">specific operations and </w:t>
      </w:r>
      <w:r w:rsidRPr="00E453F4">
        <w:rPr>
          <w:rFonts w:ascii="Arial" w:hAnsi="Arial" w:cs="Arial"/>
          <w:b/>
          <w:bCs/>
          <w:color w:val="EE0000"/>
        </w:rPr>
        <w:t>types of AI tools and platforms in use:</w:t>
      </w:r>
    </w:p>
    <w:p w14:paraId="5B1AB58B" w14:textId="77777777" w:rsidR="004427B4" w:rsidRPr="00F33D81" w:rsidRDefault="004427B4" w:rsidP="004427B4">
      <w:pPr>
        <w:rPr>
          <w:rFonts w:ascii="Arial" w:hAnsi="Arial" w:cs="Arial"/>
          <w:b/>
          <w:bCs/>
        </w:rPr>
      </w:pPr>
      <w:r w:rsidRPr="00F33D81">
        <w:rPr>
          <w:rFonts w:ascii="Arial" w:hAnsi="Arial" w:cs="Arial"/>
          <w:b/>
          <w:bCs/>
        </w:rPr>
        <w:t>GUIDELINES FOR THE USE OF AI</w:t>
      </w:r>
    </w:p>
    <w:p w14:paraId="2AB373C2" w14:textId="77777777" w:rsidR="004427B4" w:rsidRPr="00F33D81" w:rsidRDefault="004427B4" w:rsidP="004427B4">
      <w:pPr>
        <w:jc w:val="both"/>
        <w:rPr>
          <w:rFonts w:ascii="Arial" w:hAnsi="Arial" w:cs="Arial"/>
        </w:rPr>
      </w:pPr>
      <w:r w:rsidRPr="00F33D81">
        <w:rPr>
          <w:rFonts w:ascii="Arial" w:hAnsi="Arial" w:cs="Arial"/>
        </w:rPr>
        <w:t xml:space="preserve">Employees must </w:t>
      </w:r>
      <w:r>
        <w:rPr>
          <w:rFonts w:ascii="Arial" w:hAnsi="Arial" w:cs="Arial"/>
        </w:rPr>
        <w:t>use</w:t>
      </w:r>
      <w:r w:rsidRPr="00F33D81">
        <w:rPr>
          <w:rFonts w:ascii="Arial" w:hAnsi="Arial" w:cs="Arial"/>
        </w:rPr>
        <w:t xml:space="preserve"> AI technologies in a manner that adheres to the following guidelines:</w:t>
      </w:r>
    </w:p>
    <w:p w14:paraId="416CA049" w14:textId="77777777" w:rsidR="004427B4" w:rsidRPr="00F33D81" w:rsidRDefault="004427B4" w:rsidP="004427B4">
      <w:pPr>
        <w:jc w:val="both"/>
        <w:rPr>
          <w:rFonts w:ascii="Arial" w:hAnsi="Arial" w:cs="Arial"/>
          <w:b/>
          <w:bCs/>
        </w:rPr>
      </w:pPr>
    </w:p>
    <w:p w14:paraId="7F4DDCF1"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Appropriate Use</w:t>
      </w:r>
      <w:r w:rsidRPr="00F33D81">
        <w:rPr>
          <w:rFonts w:ascii="Arial" w:hAnsi="Arial" w:cs="Arial"/>
        </w:rPr>
        <w:t xml:space="preserve">: </w:t>
      </w:r>
      <w:r>
        <w:rPr>
          <w:rFonts w:ascii="Arial" w:hAnsi="Arial" w:cs="Arial"/>
        </w:rPr>
        <w:t xml:space="preserve">Use of </w:t>
      </w:r>
      <w:r w:rsidRPr="00F33D81">
        <w:rPr>
          <w:rFonts w:ascii="Arial" w:hAnsi="Arial" w:cs="Arial"/>
        </w:rPr>
        <w:t xml:space="preserve">AI technologies </w:t>
      </w:r>
      <w:r w:rsidRPr="6C1E6AC7">
        <w:rPr>
          <w:rFonts w:ascii="Arial" w:hAnsi="Arial" w:cs="Arial"/>
        </w:rPr>
        <w:t>must</w:t>
      </w:r>
      <w:r w:rsidRPr="00F33D81">
        <w:rPr>
          <w:rFonts w:ascii="Arial" w:hAnsi="Arial" w:cs="Arial"/>
        </w:rPr>
        <w:t xml:space="preserve"> align with </w:t>
      </w:r>
      <w:r w:rsidRPr="00246900">
        <w:rPr>
          <w:rFonts w:ascii="Arial" w:hAnsi="Arial" w:cs="Arial"/>
          <w:b/>
          <w:bCs/>
        </w:rPr>
        <w:t>Company Name</w:t>
      </w:r>
      <w:r w:rsidRPr="00F33D81">
        <w:rPr>
          <w:rFonts w:ascii="Arial" w:hAnsi="Arial" w:cs="Arial"/>
        </w:rPr>
        <w:t>’</w:t>
      </w:r>
      <w:r>
        <w:rPr>
          <w:rFonts w:ascii="Arial" w:hAnsi="Arial" w:cs="Arial"/>
        </w:rPr>
        <w:t>s</w:t>
      </w:r>
      <w:r w:rsidRPr="00F33D81">
        <w:rPr>
          <w:rFonts w:ascii="Arial" w:hAnsi="Arial" w:cs="Arial"/>
        </w:rPr>
        <w:t xml:space="preserve"> </w:t>
      </w:r>
      <w:r w:rsidRPr="00246900">
        <w:rPr>
          <w:rFonts w:ascii="Arial" w:hAnsi="Arial" w:cs="Arial"/>
          <w:b/>
          <w:bCs/>
        </w:rPr>
        <w:t xml:space="preserve">Code of Ethics, Equal Employment Opportunity, Harassment </w:t>
      </w:r>
      <w:r>
        <w:rPr>
          <w:rFonts w:ascii="Arial" w:hAnsi="Arial" w:cs="Arial"/>
          <w:b/>
          <w:bCs/>
        </w:rPr>
        <w:t>&amp;</w:t>
      </w:r>
      <w:r w:rsidRPr="00246900">
        <w:rPr>
          <w:rFonts w:ascii="Arial" w:hAnsi="Arial" w:cs="Arial"/>
          <w:b/>
          <w:bCs/>
        </w:rPr>
        <w:t xml:space="preserve"> Discrimination Prevention, Standards of Conduct, and </w:t>
      </w:r>
      <w:r>
        <w:rPr>
          <w:rFonts w:ascii="Arial" w:hAnsi="Arial" w:cs="Arial"/>
          <w:b/>
          <w:bCs/>
        </w:rPr>
        <w:t>Business Equipment &amp; Information Systems</w:t>
      </w:r>
      <w:r w:rsidRPr="00F33D81">
        <w:rPr>
          <w:rFonts w:ascii="Arial" w:hAnsi="Arial" w:cs="Arial"/>
        </w:rPr>
        <w:t xml:space="preserve"> </w:t>
      </w:r>
      <w:r>
        <w:rPr>
          <w:rFonts w:ascii="Arial" w:hAnsi="Arial" w:cs="Arial"/>
        </w:rPr>
        <w:t>P</w:t>
      </w:r>
      <w:r w:rsidRPr="00F33D81">
        <w:rPr>
          <w:rFonts w:ascii="Arial" w:hAnsi="Arial" w:cs="Arial"/>
        </w:rPr>
        <w:t xml:space="preserve">olicies. </w:t>
      </w:r>
    </w:p>
    <w:p w14:paraId="6922143E" w14:textId="77777777" w:rsidR="004427B4" w:rsidRPr="00F33D81" w:rsidRDefault="004427B4" w:rsidP="004427B4">
      <w:pPr>
        <w:ind w:left="360"/>
        <w:jc w:val="both"/>
        <w:rPr>
          <w:rFonts w:ascii="Arial" w:hAnsi="Arial" w:cs="Arial"/>
        </w:rPr>
      </w:pPr>
    </w:p>
    <w:p w14:paraId="5B6F70C1" w14:textId="77777777" w:rsidR="004427B4" w:rsidRDefault="004427B4" w:rsidP="004427B4">
      <w:pPr>
        <w:pStyle w:val="ListParagraph"/>
        <w:jc w:val="both"/>
        <w:rPr>
          <w:rFonts w:ascii="Arial" w:hAnsi="Arial" w:cs="Arial"/>
          <w:b/>
          <w:bCs/>
        </w:rPr>
      </w:pPr>
      <w:r>
        <w:rPr>
          <w:rFonts w:ascii="Arial" w:hAnsi="Arial" w:cs="Arial"/>
        </w:rPr>
        <w:t xml:space="preserve">Employees are prohibited from using AI: </w:t>
      </w:r>
      <w:r w:rsidRPr="009531AC">
        <w:rPr>
          <w:rFonts w:ascii="Arial" w:hAnsi="Arial" w:cs="Arial"/>
          <w:b/>
          <w:bCs/>
        </w:rPr>
        <w:t>[Insert any applicable prohibitions</w:t>
      </w:r>
      <w:r>
        <w:rPr>
          <w:rFonts w:ascii="Arial" w:hAnsi="Arial" w:cs="Arial"/>
          <w:b/>
          <w:bCs/>
        </w:rPr>
        <w:t>; customize as needed</w:t>
      </w:r>
      <w:r w:rsidRPr="009531AC">
        <w:rPr>
          <w:rFonts w:ascii="Arial" w:hAnsi="Arial" w:cs="Arial"/>
          <w:b/>
          <w:bCs/>
        </w:rPr>
        <w:t>:</w:t>
      </w:r>
    </w:p>
    <w:p w14:paraId="5D457AF9" w14:textId="77777777" w:rsidR="004427B4" w:rsidRPr="009531AC" w:rsidRDefault="004427B4" w:rsidP="004427B4">
      <w:pPr>
        <w:pStyle w:val="ListParagraph"/>
        <w:ind w:left="1440"/>
        <w:jc w:val="both"/>
        <w:rPr>
          <w:rFonts w:ascii="Arial" w:hAnsi="Arial" w:cs="Arial"/>
        </w:rPr>
      </w:pPr>
    </w:p>
    <w:p w14:paraId="4D8B7AA6" w14:textId="77777777" w:rsidR="004427B4" w:rsidRDefault="004427B4" w:rsidP="004427B4">
      <w:pPr>
        <w:pStyle w:val="ListParagraph"/>
        <w:numPr>
          <w:ilvl w:val="1"/>
          <w:numId w:val="22"/>
        </w:numPr>
        <w:ind w:left="1080"/>
        <w:jc w:val="both"/>
        <w:rPr>
          <w:rFonts w:ascii="Arial" w:hAnsi="Arial" w:cs="Arial"/>
        </w:rPr>
      </w:pPr>
      <w:r>
        <w:rPr>
          <w:rFonts w:ascii="Arial" w:hAnsi="Arial" w:cs="Arial"/>
        </w:rPr>
        <w:t xml:space="preserve">To make final decisions related to the terms and conditions of employment with </w:t>
      </w:r>
      <w:r w:rsidRPr="001549A6">
        <w:rPr>
          <w:rFonts w:ascii="Arial" w:hAnsi="Arial" w:cs="Arial"/>
          <w:b/>
          <w:bCs/>
        </w:rPr>
        <w:t xml:space="preserve">Company </w:t>
      </w:r>
      <w:proofErr w:type="gramStart"/>
      <w:r w:rsidRPr="001549A6">
        <w:rPr>
          <w:rFonts w:ascii="Arial" w:hAnsi="Arial" w:cs="Arial"/>
          <w:b/>
          <w:bCs/>
        </w:rPr>
        <w:t>Name</w:t>
      </w:r>
      <w:r>
        <w:rPr>
          <w:rFonts w:ascii="Arial" w:hAnsi="Arial" w:cs="Arial"/>
        </w:rPr>
        <w:t>;</w:t>
      </w:r>
      <w:proofErr w:type="gramEnd"/>
      <w:r>
        <w:rPr>
          <w:rFonts w:ascii="Arial" w:hAnsi="Arial" w:cs="Arial"/>
        </w:rPr>
        <w:t xml:space="preserve"> </w:t>
      </w:r>
    </w:p>
    <w:p w14:paraId="7AED0420" w14:textId="77777777" w:rsidR="004427B4" w:rsidRDefault="004427B4" w:rsidP="004427B4">
      <w:pPr>
        <w:pStyle w:val="ListParagraph"/>
        <w:numPr>
          <w:ilvl w:val="1"/>
          <w:numId w:val="22"/>
        </w:numPr>
        <w:ind w:left="1080"/>
        <w:jc w:val="both"/>
        <w:rPr>
          <w:rFonts w:ascii="Arial" w:hAnsi="Arial" w:cs="Arial"/>
        </w:rPr>
      </w:pPr>
      <w:r>
        <w:rPr>
          <w:rFonts w:ascii="Arial" w:hAnsi="Arial" w:cs="Arial"/>
        </w:rPr>
        <w:t xml:space="preserve">To make disability-related </w:t>
      </w:r>
      <w:proofErr w:type="gramStart"/>
      <w:r>
        <w:rPr>
          <w:rFonts w:ascii="Arial" w:hAnsi="Arial" w:cs="Arial"/>
        </w:rPr>
        <w:t>inquiries;</w:t>
      </w:r>
      <w:proofErr w:type="gramEnd"/>
      <w:r>
        <w:rPr>
          <w:rFonts w:ascii="Arial" w:hAnsi="Arial" w:cs="Arial"/>
        </w:rPr>
        <w:t xml:space="preserve"> </w:t>
      </w:r>
    </w:p>
    <w:p w14:paraId="71C426F3" w14:textId="77777777" w:rsidR="004427B4" w:rsidRPr="00816114" w:rsidRDefault="004427B4" w:rsidP="004427B4">
      <w:pPr>
        <w:pStyle w:val="ListParagraph"/>
        <w:numPr>
          <w:ilvl w:val="1"/>
          <w:numId w:val="22"/>
        </w:numPr>
        <w:ind w:left="1080"/>
        <w:jc w:val="both"/>
        <w:rPr>
          <w:rFonts w:ascii="Arial" w:hAnsi="Arial" w:cs="Arial"/>
        </w:rPr>
      </w:pPr>
      <w:r>
        <w:rPr>
          <w:rFonts w:ascii="Arial" w:hAnsi="Arial" w:cs="Arial"/>
        </w:rPr>
        <w:t xml:space="preserve">As a final work product or </w:t>
      </w:r>
      <w:r w:rsidRPr="6C1E6AC7">
        <w:rPr>
          <w:rFonts w:ascii="Arial" w:hAnsi="Arial" w:cs="Arial"/>
        </w:rPr>
        <w:t>without</w:t>
      </w:r>
      <w:r w:rsidRPr="00816114">
        <w:rPr>
          <w:rFonts w:ascii="Arial" w:hAnsi="Arial" w:cs="Arial"/>
        </w:rPr>
        <w:t xml:space="preserve"> properly </w:t>
      </w:r>
      <w:r w:rsidRPr="6C1E6AC7">
        <w:rPr>
          <w:rFonts w:ascii="Arial" w:hAnsi="Arial" w:cs="Arial"/>
        </w:rPr>
        <w:t>citing</w:t>
      </w:r>
      <w:r w:rsidRPr="00816114">
        <w:rPr>
          <w:rFonts w:ascii="Arial" w:hAnsi="Arial" w:cs="Arial"/>
        </w:rPr>
        <w:t xml:space="preserve"> or </w:t>
      </w:r>
      <w:r w:rsidRPr="6C1E6AC7">
        <w:rPr>
          <w:rFonts w:ascii="Arial" w:hAnsi="Arial" w:cs="Arial"/>
        </w:rPr>
        <w:t>disclosing</w:t>
      </w:r>
      <w:r w:rsidRPr="00816114">
        <w:rPr>
          <w:rFonts w:ascii="Arial" w:hAnsi="Arial" w:cs="Arial"/>
        </w:rPr>
        <w:t xml:space="preserve"> when AI has been used as a resource for a final work </w:t>
      </w:r>
      <w:proofErr w:type="gramStart"/>
      <w:r w:rsidRPr="00816114">
        <w:rPr>
          <w:rFonts w:ascii="Arial" w:hAnsi="Arial" w:cs="Arial"/>
        </w:rPr>
        <w:t>product;</w:t>
      </w:r>
      <w:proofErr w:type="gramEnd"/>
      <w:r w:rsidRPr="00816114">
        <w:rPr>
          <w:rFonts w:ascii="Arial" w:hAnsi="Arial" w:cs="Arial"/>
        </w:rPr>
        <w:t xml:space="preserve"> </w:t>
      </w:r>
    </w:p>
    <w:p w14:paraId="0D1724B4" w14:textId="77777777" w:rsidR="004427B4" w:rsidRDefault="004427B4" w:rsidP="004427B4">
      <w:pPr>
        <w:pStyle w:val="ListParagraph"/>
        <w:numPr>
          <w:ilvl w:val="1"/>
          <w:numId w:val="22"/>
        </w:numPr>
        <w:ind w:left="1080"/>
        <w:jc w:val="both"/>
        <w:rPr>
          <w:rFonts w:ascii="Arial" w:hAnsi="Arial" w:cs="Arial"/>
        </w:rPr>
      </w:pPr>
      <w:r>
        <w:rPr>
          <w:rFonts w:ascii="Arial" w:hAnsi="Arial" w:cs="Arial"/>
        </w:rPr>
        <w:t xml:space="preserve">To </w:t>
      </w:r>
      <w:proofErr w:type="gramStart"/>
      <w:r w:rsidRPr="00E2113D">
        <w:rPr>
          <w:rFonts w:ascii="Arial" w:hAnsi="Arial" w:cs="Arial"/>
        </w:rPr>
        <w:t>surveil</w:t>
      </w:r>
      <w:proofErr w:type="gramEnd"/>
      <w:r>
        <w:rPr>
          <w:rFonts w:ascii="Arial" w:hAnsi="Arial" w:cs="Arial"/>
        </w:rPr>
        <w:t xml:space="preserve"> or </w:t>
      </w:r>
      <w:r w:rsidRPr="00E2113D">
        <w:rPr>
          <w:rFonts w:ascii="Arial" w:hAnsi="Arial" w:cs="Arial"/>
        </w:rPr>
        <w:t>gather information regarding employee</w:t>
      </w:r>
      <w:r>
        <w:rPr>
          <w:rFonts w:ascii="Arial" w:hAnsi="Arial" w:cs="Arial"/>
        </w:rPr>
        <w:t>s and other individuals covered by this policy;</w:t>
      </w:r>
      <w:r w:rsidRPr="00E2113D">
        <w:rPr>
          <w:rFonts w:ascii="Arial" w:hAnsi="Arial" w:cs="Arial"/>
        </w:rPr>
        <w:t xml:space="preserve"> </w:t>
      </w:r>
      <w:r>
        <w:rPr>
          <w:rFonts w:ascii="Arial" w:hAnsi="Arial" w:cs="Arial"/>
        </w:rPr>
        <w:t>or</w:t>
      </w:r>
    </w:p>
    <w:p w14:paraId="4BE7BA92" w14:textId="77777777" w:rsidR="004427B4" w:rsidRDefault="004427B4" w:rsidP="004427B4">
      <w:pPr>
        <w:pStyle w:val="ListParagraph"/>
        <w:numPr>
          <w:ilvl w:val="1"/>
          <w:numId w:val="22"/>
        </w:numPr>
        <w:ind w:left="1080"/>
        <w:jc w:val="both"/>
        <w:rPr>
          <w:rFonts w:ascii="Arial" w:hAnsi="Arial" w:cs="Arial"/>
        </w:rPr>
      </w:pPr>
      <w:r>
        <w:rPr>
          <w:rFonts w:ascii="Arial" w:hAnsi="Arial" w:cs="Arial"/>
        </w:rPr>
        <w:t xml:space="preserve">To submit </w:t>
      </w:r>
      <w:r w:rsidRPr="009E4237">
        <w:rPr>
          <w:rFonts w:ascii="Arial" w:hAnsi="Arial" w:cs="Arial"/>
          <w:b/>
          <w:bCs/>
        </w:rPr>
        <w:t>Company</w:t>
      </w:r>
      <w:r>
        <w:rPr>
          <w:rFonts w:ascii="Arial" w:hAnsi="Arial" w:cs="Arial"/>
        </w:rPr>
        <w:t xml:space="preserve"> or </w:t>
      </w:r>
      <w:r>
        <w:rPr>
          <w:rFonts w:ascii="Arial" w:hAnsi="Arial" w:cs="Arial"/>
          <w:b/>
          <w:bCs/>
        </w:rPr>
        <w:t>customer/client</w:t>
      </w:r>
      <w:r>
        <w:rPr>
          <w:rFonts w:ascii="Arial" w:hAnsi="Arial" w:cs="Arial"/>
        </w:rPr>
        <w:t xml:space="preserve"> contact information or data in any AI chatbot or an AI search engine</w:t>
      </w:r>
      <w:r w:rsidRPr="000E2646">
        <w:rPr>
          <w:rFonts w:ascii="Arial" w:hAnsi="Arial" w:cs="Arial"/>
          <w:b/>
          <w:bCs/>
        </w:rPr>
        <w:t>]</w:t>
      </w:r>
      <w:r>
        <w:rPr>
          <w:rFonts w:ascii="Arial" w:hAnsi="Arial" w:cs="Arial"/>
        </w:rPr>
        <w:t>.</w:t>
      </w:r>
    </w:p>
    <w:p w14:paraId="13ED6130" w14:textId="77777777" w:rsidR="004427B4" w:rsidRDefault="004427B4" w:rsidP="004427B4">
      <w:pPr>
        <w:jc w:val="both"/>
        <w:rPr>
          <w:rFonts w:ascii="Arial" w:hAnsi="Arial" w:cs="Arial"/>
        </w:rPr>
      </w:pPr>
    </w:p>
    <w:p w14:paraId="14B6225E" w14:textId="77777777" w:rsidR="004427B4" w:rsidRPr="00AE6420" w:rsidRDefault="004427B4" w:rsidP="004427B4">
      <w:pPr>
        <w:ind w:left="720"/>
        <w:jc w:val="both"/>
        <w:rPr>
          <w:rFonts w:ascii="Arial" w:hAnsi="Arial" w:cs="Arial"/>
        </w:rPr>
      </w:pPr>
      <w:r w:rsidRPr="00AE6420">
        <w:rPr>
          <w:rFonts w:ascii="Arial" w:hAnsi="Arial" w:cs="Arial"/>
        </w:rPr>
        <w:t>Employees must also refrain from using AI tools in a manner that may violate any copyright</w:t>
      </w:r>
      <w:r>
        <w:rPr>
          <w:rFonts w:ascii="Arial" w:hAnsi="Arial" w:cs="Arial"/>
        </w:rPr>
        <w:t>, trademark</w:t>
      </w:r>
      <w:r w:rsidRPr="00AE6420">
        <w:rPr>
          <w:rFonts w:ascii="Arial" w:hAnsi="Arial" w:cs="Arial"/>
        </w:rPr>
        <w:t xml:space="preserve"> or intellectual property laws.</w:t>
      </w:r>
    </w:p>
    <w:p w14:paraId="2A511EE8" w14:textId="77777777" w:rsidR="004427B4" w:rsidRPr="00F33D81" w:rsidRDefault="004427B4" w:rsidP="004427B4">
      <w:pPr>
        <w:ind w:left="720"/>
        <w:jc w:val="both"/>
        <w:rPr>
          <w:rFonts w:ascii="Arial" w:hAnsi="Arial" w:cs="Arial"/>
        </w:rPr>
      </w:pPr>
    </w:p>
    <w:p w14:paraId="051B6AF3"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Data Privacy and Protection:</w:t>
      </w:r>
      <w:r w:rsidRPr="00F33D81">
        <w:rPr>
          <w:rFonts w:ascii="Arial" w:hAnsi="Arial" w:cs="Arial"/>
        </w:rPr>
        <w:t xml:space="preserve"> All employees must ensure that their utilization of AI technologies aligns with applicable federal, state, and local privacy laws including the collection, storage, and sharing of confidential information. </w:t>
      </w:r>
      <w:r w:rsidRPr="00D86FAF">
        <w:rPr>
          <w:rFonts w:ascii="Arial" w:hAnsi="Arial" w:cs="Arial"/>
        </w:rPr>
        <w:lastRenderedPageBreak/>
        <w:t>Employees should refrain from entering private or personal information into any Generative AI (GenAI) platform, as these tools may store or reuse submitted data, potentially compromising confidentiality or violating privacy laws.</w:t>
      </w:r>
    </w:p>
    <w:p w14:paraId="07E29664" w14:textId="77777777" w:rsidR="004427B4" w:rsidRPr="00F33D81" w:rsidRDefault="004427B4" w:rsidP="004427B4">
      <w:pPr>
        <w:ind w:left="720" w:hanging="360"/>
        <w:jc w:val="both"/>
        <w:rPr>
          <w:rFonts w:ascii="Arial" w:hAnsi="Arial" w:cs="Arial"/>
        </w:rPr>
      </w:pPr>
    </w:p>
    <w:p w14:paraId="1AB030F4" w14:textId="77777777" w:rsidR="004427B4" w:rsidRDefault="004427B4" w:rsidP="004427B4">
      <w:pPr>
        <w:pStyle w:val="ListParagraph"/>
        <w:jc w:val="both"/>
        <w:rPr>
          <w:rFonts w:ascii="Arial" w:hAnsi="Arial" w:cs="Arial"/>
        </w:rPr>
      </w:pPr>
      <w:r w:rsidRPr="00F33D81">
        <w:rPr>
          <w:rFonts w:ascii="Arial" w:hAnsi="Arial" w:cs="Arial"/>
        </w:rPr>
        <w:t xml:space="preserve">Employees are </w:t>
      </w:r>
      <w:r>
        <w:rPr>
          <w:rFonts w:ascii="Arial" w:hAnsi="Arial" w:cs="Arial"/>
        </w:rPr>
        <w:t xml:space="preserve">also </w:t>
      </w:r>
      <w:r w:rsidRPr="00F33D81">
        <w:rPr>
          <w:rFonts w:ascii="Arial" w:hAnsi="Arial" w:cs="Arial"/>
        </w:rPr>
        <w:t xml:space="preserve">prohibited from entering any client data, sensitive information, or PII into </w:t>
      </w:r>
      <w:r>
        <w:rPr>
          <w:rFonts w:ascii="Arial" w:hAnsi="Arial" w:cs="Arial"/>
        </w:rPr>
        <w:t xml:space="preserve">other types of </w:t>
      </w:r>
      <w:r w:rsidRPr="00F33D81">
        <w:rPr>
          <w:rFonts w:ascii="Arial" w:hAnsi="Arial" w:cs="Arial"/>
        </w:rPr>
        <w:t xml:space="preserve">AI systems or platforms unless the system or platform has been authorized for use by </w:t>
      </w:r>
      <w:r w:rsidRPr="00775FAD">
        <w:rPr>
          <w:rFonts w:ascii="Arial" w:hAnsi="Arial" w:cs="Arial"/>
          <w:b/>
          <w:bCs/>
        </w:rPr>
        <w:t>Company Name</w:t>
      </w:r>
      <w:r w:rsidRPr="00F33D81">
        <w:rPr>
          <w:rFonts w:ascii="Arial" w:hAnsi="Arial" w:cs="Arial"/>
        </w:rPr>
        <w:t xml:space="preserve"> for this purpose. Sensitive information and PII may include but are not limited to</w:t>
      </w:r>
      <w:r>
        <w:rPr>
          <w:rFonts w:ascii="Arial" w:hAnsi="Arial" w:cs="Arial"/>
        </w:rPr>
        <w:t xml:space="preserve"> </w:t>
      </w:r>
      <w:r w:rsidRPr="00F33D81">
        <w:rPr>
          <w:rFonts w:ascii="Arial" w:hAnsi="Arial" w:cs="Arial"/>
        </w:rPr>
        <w:t xml:space="preserve">passwords and other credentials, names, </w:t>
      </w:r>
      <w:r w:rsidRPr="6C1E6AC7">
        <w:rPr>
          <w:rFonts w:ascii="Arial" w:hAnsi="Arial" w:cs="Arial"/>
        </w:rPr>
        <w:t>dates</w:t>
      </w:r>
      <w:r w:rsidRPr="00F33D81">
        <w:rPr>
          <w:rFonts w:ascii="Arial" w:hAnsi="Arial" w:cs="Arial"/>
        </w:rPr>
        <w:t xml:space="preserve"> of birth, social security numbers, addresses, banking information, protected health information, or any other non-public </w:t>
      </w:r>
      <w:r>
        <w:rPr>
          <w:rFonts w:ascii="Arial" w:hAnsi="Arial" w:cs="Arial"/>
          <w:b/>
        </w:rPr>
        <w:t>C</w:t>
      </w:r>
      <w:r w:rsidRPr="00EA053E">
        <w:rPr>
          <w:rFonts w:ascii="Arial" w:hAnsi="Arial" w:cs="Arial"/>
          <w:b/>
        </w:rPr>
        <w:t xml:space="preserve">ompany </w:t>
      </w:r>
      <w:r w:rsidRPr="00F33D81">
        <w:rPr>
          <w:rFonts w:ascii="Arial" w:hAnsi="Arial" w:cs="Arial"/>
        </w:rPr>
        <w:t xml:space="preserve">information that might be of use to competitors or harmful to the </w:t>
      </w:r>
      <w:r w:rsidRPr="6C1E6AC7">
        <w:rPr>
          <w:rFonts w:ascii="Arial" w:hAnsi="Arial" w:cs="Arial"/>
        </w:rPr>
        <w:t>C</w:t>
      </w:r>
      <w:r w:rsidRPr="00EA053E">
        <w:rPr>
          <w:rFonts w:ascii="Arial" w:hAnsi="Arial" w:cs="Arial"/>
          <w:b/>
        </w:rPr>
        <w:t xml:space="preserve">ompany </w:t>
      </w:r>
      <w:r w:rsidRPr="00F33D81">
        <w:rPr>
          <w:rFonts w:ascii="Arial" w:hAnsi="Arial" w:cs="Arial"/>
        </w:rPr>
        <w:t>if disclosed.</w:t>
      </w:r>
    </w:p>
    <w:p w14:paraId="7452C413" w14:textId="77777777" w:rsidR="004427B4" w:rsidRDefault="004427B4" w:rsidP="004427B4">
      <w:pPr>
        <w:pStyle w:val="ListParagraph"/>
        <w:jc w:val="both"/>
        <w:rPr>
          <w:rFonts w:ascii="Arial" w:hAnsi="Arial" w:cs="Arial"/>
        </w:rPr>
      </w:pPr>
    </w:p>
    <w:p w14:paraId="2638F907" w14:textId="77777777" w:rsidR="004427B4" w:rsidRDefault="004427B4" w:rsidP="004427B4">
      <w:pPr>
        <w:ind w:left="720"/>
        <w:jc w:val="both"/>
        <w:rPr>
          <w:rFonts w:ascii="Arial" w:hAnsi="Arial" w:cs="Arial"/>
        </w:rPr>
      </w:pPr>
      <w:r w:rsidRPr="00870C28">
        <w:rPr>
          <w:rFonts w:ascii="Arial" w:hAnsi="Arial" w:cs="Arial"/>
        </w:rPr>
        <w:t xml:space="preserve">To prevent unauthorized use or reproduction of proprietary or protected content, employees are prohibited from entering or uploading any </w:t>
      </w:r>
      <w:r w:rsidRPr="00870C28">
        <w:rPr>
          <w:rFonts w:ascii="Arial" w:hAnsi="Arial" w:cs="Arial"/>
          <w:b/>
          <w:bCs/>
        </w:rPr>
        <w:t>Company</w:t>
      </w:r>
      <w:r w:rsidRPr="00870C28">
        <w:rPr>
          <w:rFonts w:ascii="Arial" w:hAnsi="Arial" w:cs="Arial"/>
        </w:rPr>
        <w:t xml:space="preserve">, </w:t>
      </w:r>
      <w:r w:rsidRPr="00870C28">
        <w:rPr>
          <w:rFonts w:ascii="Arial" w:hAnsi="Arial" w:cs="Arial"/>
          <w:b/>
          <w:bCs/>
        </w:rPr>
        <w:t>customer/client</w:t>
      </w:r>
      <w:r w:rsidRPr="00870C28">
        <w:rPr>
          <w:rFonts w:ascii="Arial" w:hAnsi="Arial" w:cs="Arial"/>
        </w:rPr>
        <w:t>, or third-party information into an artificial intelligence (AI) system</w:t>
      </w:r>
      <w:r>
        <w:rPr>
          <w:rFonts w:ascii="Arial" w:hAnsi="Arial" w:cs="Arial"/>
        </w:rPr>
        <w:t xml:space="preserve"> or platform</w:t>
      </w:r>
      <w:r w:rsidRPr="00870C28">
        <w:rPr>
          <w:rFonts w:ascii="Arial" w:hAnsi="Arial" w:cs="Arial"/>
        </w:rPr>
        <w:t xml:space="preserve"> without prior, written authorization from </w:t>
      </w:r>
      <w:r w:rsidRPr="00870C28">
        <w:rPr>
          <w:rFonts w:ascii="Arial" w:hAnsi="Arial" w:cs="Arial"/>
          <w:b/>
          <w:bCs/>
        </w:rPr>
        <w:t>[WHO (e.g., the Compliance Officer, Legal Department, or IT Security</w:t>
      </w:r>
      <w:r w:rsidRPr="000E2646">
        <w:rPr>
          <w:rFonts w:ascii="Arial" w:hAnsi="Arial" w:cs="Arial"/>
          <w:b/>
          <w:bCs/>
        </w:rPr>
        <w:t>]</w:t>
      </w:r>
      <w:r w:rsidRPr="00870C28">
        <w:rPr>
          <w:rFonts w:ascii="Arial" w:hAnsi="Arial" w:cs="Arial"/>
        </w:rPr>
        <w:t>.</w:t>
      </w:r>
      <w:r>
        <w:rPr>
          <w:rFonts w:ascii="Arial" w:hAnsi="Arial" w:cs="Arial"/>
        </w:rPr>
        <w:t xml:space="preserve"> </w:t>
      </w:r>
      <w:r w:rsidRPr="00870C28">
        <w:rPr>
          <w:rFonts w:ascii="Arial" w:hAnsi="Arial" w:cs="Arial"/>
        </w:rPr>
        <w:t xml:space="preserve">This includes, but is not limited to, text, code, images, and copyrighted or trademarked materials belonging to </w:t>
      </w:r>
      <w:r w:rsidRPr="00870C28">
        <w:rPr>
          <w:rFonts w:ascii="Arial" w:hAnsi="Arial" w:cs="Arial"/>
          <w:b/>
          <w:bCs/>
        </w:rPr>
        <w:t>customers/clients</w:t>
      </w:r>
      <w:r w:rsidRPr="00870C28">
        <w:rPr>
          <w:rFonts w:ascii="Arial" w:hAnsi="Arial" w:cs="Arial"/>
        </w:rPr>
        <w:t>, competitors, or other individuals such as authors or artists.</w:t>
      </w:r>
    </w:p>
    <w:p w14:paraId="72B63936" w14:textId="77777777" w:rsidR="004427B4" w:rsidRDefault="004427B4" w:rsidP="004427B4">
      <w:pPr>
        <w:jc w:val="both"/>
        <w:rPr>
          <w:rFonts w:ascii="Arial" w:hAnsi="Arial" w:cs="Arial"/>
        </w:rPr>
      </w:pPr>
    </w:p>
    <w:p w14:paraId="53BDCB3F" w14:textId="77777777" w:rsidR="004427B4" w:rsidRDefault="004427B4" w:rsidP="004427B4">
      <w:pPr>
        <w:pStyle w:val="ListParagraph"/>
        <w:numPr>
          <w:ilvl w:val="0"/>
          <w:numId w:val="21"/>
        </w:numPr>
        <w:ind w:left="720"/>
        <w:jc w:val="both"/>
        <w:rPr>
          <w:rFonts w:ascii="Arial" w:hAnsi="Arial" w:cs="Arial"/>
        </w:rPr>
      </w:pPr>
      <w:r w:rsidRPr="00B1590D">
        <w:rPr>
          <w:rFonts w:ascii="Arial" w:hAnsi="Arial" w:cs="Arial"/>
          <w:b/>
          <w:bCs/>
        </w:rPr>
        <w:t>Digital Replica and Likeness:</w:t>
      </w:r>
      <w:r w:rsidRPr="00B1590D">
        <w:rPr>
          <w:rFonts w:ascii="Arial" w:hAnsi="Arial" w:cs="Arial"/>
        </w:rPr>
        <w:t xml:space="preserve"> Employees are prohibited from using AI</w:t>
      </w:r>
      <w:r>
        <w:rPr>
          <w:rFonts w:ascii="Arial" w:hAnsi="Arial" w:cs="Arial"/>
        </w:rPr>
        <w:t xml:space="preserve"> systems or platforms</w:t>
      </w:r>
      <w:r w:rsidRPr="00B1590D">
        <w:rPr>
          <w:rFonts w:ascii="Arial" w:hAnsi="Arial" w:cs="Arial"/>
        </w:rPr>
        <w:t xml:space="preserve"> to create synthetic voices, likenesses, or digital replicas of any identifiable individual (e.g., employees, public figures, or voice actors) without explicit, written consent from that individual and review by </w:t>
      </w:r>
      <w:r w:rsidRPr="00B1590D">
        <w:rPr>
          <w:rFonts w:ascii="Arial" w:hAnsi="Arial" w:cs="Arial"/>
          <w:b/>
          <w:bCs/>
        </w:rPr>
        <w:t>WHO</w:t>
      </w:r>
      <w:r w:rsidRPr="00B1590D">
        <w:rPr>
          <w:rFonts w:ascii="Arial" w:hAnsi="Arial" w:cs="Arial"/>
        </w:rPr>
        <w:t>.</w:t>
      </w:r>
    </w:p>
    <w:p w14:paraId="332B08D4" w14:textId="77777777" w:rsidR="004427B4" w:rsidRPr="00B1590D" w:rsidRDefault="004427B4" w:rsidP="004427B4">
      <w:pPr>
        <w:ind w:left="360"/>
        <w:jc w:val="both"/>
        <w:rPr>
          <w:rFonts w:ascii="Arial" w:hAnsi="Arial" w:cs="Arial"/>
        </w:rPr>
      </w:pPr>
    </w:p>
    <w:p w14:paraId="14FE77CC"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Access Control:</w:t>
      </w:r>
      <w:r w:rsidRPr="00F33D81">
        <w:rPr>
          <w:rFonts w:ascii="Arial" w:hAnsi="Arial" w:cs="Arial"/>
        </w:rPr>
        <w:t xml:space="preserve"> Access to AI systems</w:t>
      </w:r>
      <w:r>
        <w:rPr>
          <w:rFonts w:ascii="Arial" w:hAnsi="Arial" w:cs="Arial"/>
        </w:rPr>
        <w:t xml:space="preserve"> or platforms</w:t>
      </w:r>
      <w:r w:rsidRPr="00F33D81">
        <w:rPr>
          <w:rFonts w:ascii="Arial" w:hAnsi="Arial" w:cs="Arial"/>
        </w:rPr>
        <w:t xml:space="preserve"> containing sensitive information or PII will be restricted to the scope of the employee’s job functions or as authorized by </w:t>
      </w:r>
      <w:r w:rsidRPr="001B486E">
        <w:rPr>
          <w:rFonts w:ascii="Arial" w:hAnsi="Arial" w:cs="Arial"/>
          <w:b/>
          <w:bCs/>
        </w:rPr>
        <w:t>Company Name</w:t>
      </w:r>
      <w:r w:rsidRPr="00F33D81">
        <w:rPr>
          <w:rFonts w:ascii="Arial" w:hAnsi="Arial" w:cs="Arial"/>
        </w:rPr>
        <w:t>, and appropriate access controls will be implemented to safeguard data integrity and confidentiality.</w:t>
      </w:r>
    </w:p>
    <w:p w14:paraId="01468B3B" w14:textId="77777777" w:rsidR="004427B4" w:rsidRDefault="004427B4" w:rsidP="004427B4">
      <w:pPr>
        <w:pStyle w:val="ListParagraph"/>
        <w:ind w:hanging="360"/>
        <w:jc w:val="both"/>
        <w:rPr>
          <w:rFonts w:ascii="Arial" w:hAnsi="Arial" w:cs="Arial"/>
        </w:rPr>
      </w:pPr>
    </w:p>
    <w:p w14:paraId="0A57F9CE" w14:textId="77777777" w:rsidR="004427B4" w:rsidRPr="00B17F46" w:rsidRDefault="004427B4" w:rsidP="004427B4">
      <w:pPr>
        <w:pStyle w:val="ListParagraph"/>
        <w:numPr>
          <w:ilvl w:val="0"/>
          <w:numId w:val="21"/>
        </w:numPr>
        <w:ind w:left="720"/>
        <w:jc w:val="both"/>
        <w:rPr>
          <w:rFonts w:ascii="Arial" w:hAnsi="Arial" w:cs="Arial"/>
        </w:rPr>
      </w:pPr>
      <w:r w:rsidRPr="004C2409">
        <w:rPr>
          <w:rFonts w:ascii="Arial" w:hAnsi="Arial" w:cs="Arial"/>
          <w:b/>
          <w:bCs/>
        </w:rPr>
        <w:t>Ethical Use and Bias Mitigation:</w:t>
      </w:r>
      <w:r w:rsidRPr="004C2409">
        <w:rPr>
          <w:rFonts w:ascii="Arial" w:hAnsi="Arial" w:cs="Arial"/>
        </w:rPr>
        <w:t xml:space="preserve"> Employees are prohibited from using AI in any way that leads to unlawful discrimination or unjustifiable disparate impact against any protected class under federal, state or local laws.</w:t>
      </w:r>
    </w:p>
    <w:p w14:paraId="6C16FD1F" w14:textId="77777777" w:rsidR="004427B4" w:rsidRPr="004C2409" w:rsidRDefault="004427B4" w:rsidP="004427B4">
      <w:pPr>
        <w:pStyle w:val="ListParagraph"/>
        <w:jc w:val="both"/>
        <w:rPr>
          <w:rFonts w:ascii="Arial" w:hAnsi="Arial" w:cs="Arial"/>
        </w:rPr>
      </w:pPr>
    </w:p>
    <w:p w14:paraId="48F976D3"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Confidentiality:</w:t>
      </w:r>
      <w:r w:rsidRPr="00F33D81">
        <w:rPr>
          <w:rFonts w:ascii="Arial" w:hAnsi="Arial" w:cs="Arial"/>
        </w:rPr>
        <w:t xml:space="preserve"> Employees </w:t>
      </w:r>
      <w:r>
        <w:rPr>
          <w:rFonts w:ascii="Arial" w:hAnsi="Arial" w:cs="Arial"/>
        </w:rPr>
        <w:t xml:space="preserve">and others covered by this policy </w:t>
      </w:r>
      <w:r w:rsidRPr="00F33D81">
        <w:rPr>
          <w:rFonts w:ascii="Arial" w:hAnsi="Arial" w:cs="Arial"/>
        </w:rPr>
        <w:t xml:space="preserve">must maintain the confidentiality of any data processed by AI systems </w:t>
      </w:r>
      <w:r>
        <w:rPr>
          <w:rFonts w:ascii="Arial" w:hAnsi="Arial" w:cs="Arial"/>
        </w:rPr>
        <w:t xml:space="preserve">or platforms </w:t>
      </w:r>
      <w:r w:rsidRPr="00F33D81">
        <w:rPr>
          <w:rFonts w:ascii="Arial" w:hAnsi="Arial" w:cs="Arial"/>
        </w:rPr>
        <w:t xml:space="preserve">and refrain from disclosing it to unauthorized individuals or third parties. Disclosure of </w:t>
      </w:r>
      <w:r w:rsidRPr="001B486E">
        <w:rPr>
          <w:rFonts w:ascii="Arial" w:hAnsi="Arial" w:cs="Arial"/>
          <w:b/>
          <w:bCs/>
        </w:rPr>
        <w:t>Company Name</w:t>
      </w:r>
      <w:r w:rsidRPr="00F33D81">
        <w:rPr>
          <w:rFonts w:ascii="Arial" w:hAnsi="Arial" w:cs="Arial"/>
        </w:rPr>
        <w:t>’</w:t>
      </w:r>
      <w:r>
        <w:rPr>
          <w:rFonts w:ascii="Arial" w:hAnsi="Arial" w:cs="Arial"/>
        </w:rPr>
        <w:t>s</w:t>
      </w:r>
      <w:r w:rsidRPr="00F33D81">
        <w:rPr>
          <w:rFonts w:ascii="Arial" w:hAnsi="Arial" w:cs="Arial"/>
        </w:rPr>
        <w:t xml:space="preserve"> confidential and other proprietary information is prohibited.</w:t>
      </w:r>
    </w:p>
    <w:p w14:paraId="255055BE" w14:textId="77777777" w:rsidR="004427B4" w:rsidRPr="00F33D81" w:rsidRDefault="004427B4" w:rsidP="004427B4">
      <w:pPr>
        <w:ind w:left="720" w:hanging="360"/>
        <w:jc w:val="both"/>
        <w:rPr>
          <w:rFonts w:ascii="Arial" w:hAnsi="Arial" w:cs="Arial"/>
        </w:rPr>
      </w:pPr>
    </w:p>
    <w:p w14:paraId="15F632BE"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Data Minimization:</w:t>
      </w:r>
      <w:r w:rsidRPr="00F33D81">
        <w:rPr>
          <w:rFonts w:ascii="Arial" w:hAnsi="Arial" w:cs="Arial"/>
        </w:rPr>
        <w:t xml:space="preserve"> Only the minimum necessary amount of data required for AI processing shall be utilized, and unnecessary data collection or storage must </w:t>
      </w:r>
      <w:r>
        <w:rPr>
          <w:rFonts w:ascii="Arial" w:hAnsi="Arial" w:cs="Arial"/>
        </w:rPr>
        <w:t>be avoided</w:t>
      </w:r>
      <w:r w:rsidRPr="00F33D81">
        <w:rPr>
          <w:rFonts w:ascii="Arial" w:hAnsi="Arial" w:cs="Arial"/>
        </w:rPr>
        <w:t xml:space="preserve">. </w:t>
      </w:r>
    </w:p>
    <w:p w14:paraId="210558E6" w14:textId="77777777" w:rsidR="004427B4" w:rsidRPr="00F33D81" w:rsidRDefault="004427B4" w:rsidP="004427B4">
      <w:pPr>
        <w:ind w:left="720" w:hanging="360"/>
        <w:jc w:val="both"/>
        <w:rPr>
          <w:rFonts w:ascii="Arial" w:hAnsi="Arial" w:cs="Arial"/>
        </w:rPr>
      </w:pPr>
    </w:p>
    <w:p w14:paraId="65303A08" w14:textId="77777777" w:rsidR="004427B4" w:rsidRPr="00F33D81" w:rsidRDefault="004427B4" w:rsidP="004427B4">
      <w:pPr>
        <w:pStyle w:val="ListParagraph"/>
        <w:jc w:val="both"/>
        <w:rPr>
          <w:rFonts w:ascii="Arial" w:hAnsi="Arial" w:cs="Arial"/>
        </w:rPr>
      </w:pPr>
      <w:r w:rsidRPr="00F33D81">
        <w:rPr>
          <w:rFonts w:ascii="Arial" w:hAnsi="Arial" w:cs="Arial"/>
        </w:rPr>
        <w:t>Employees must also exercise caution when providing data inputs to ensure the responsible use of GenAI</w:t>
      </w:r>
      <w:r>
        <w:rPr>
          <w:rFonts w:ascii="Arial" w:hAnsi="Arial" w:cs="Arial"/>
        </w:rPr>
        <w:t xml:space="preserve"> </w:t>
      </w:r>
      <w:r w:rsidRPr="00D9411B">
        <w:rPr>
          <w:rFonts w:ascii="Arial" w:hAnsi="Arial" w:cs="Arial"/>
        </w:rPr>
        <w:t>to prevent the disclosure of confidential, proprietary, or sensitive information</w:t>
      </w:r>
      <w:r w:rsidRPr="00F33D81">
        <w:rPr>
          <w:rFonts w:ascii="Arial" w:hAnsi="Arial" w:cs="Arial"/>
        </w:rPr>
        <w:t xml:space="preserve">. Employees should avoid using any data the </w:t>
      </w:r>
      <w:r w:rsidRPr="001B486E">
        <w:rPr>
          <w:rFonts w:ascii="Arial" w:hAnsi="Arial" w:cs="Arial"/>
          <w:b/>
          <w:bCs/>
        </w:rPr>
        <w:t>Company</w:t>
      </w:r>
      <w:r w:rsidRPr="00F33D81">
        <w:rPr>
          <w:rFonts w:ascii="Arial" w:hAnsi="Arial" w:cs="Arial"/>
        </w:rPr>
        <w:t xml:space="preserve"> would </w:t>
      </w:r>
      <w:r w:rsidRPr="00F33D81">
        <w:rPr>
          <w:rFonts w:ascii="Arial" w:hAnsi="Arial" w:cs="Arial"/>
        </w:rPr>
        <w:lastRenderedPageBreak/>
        <w:t xml:space="preserve">not publicly disclose, as doing so could lead to public disclosure of confidential information and violate our obligations to </w:t>
      </w:r>
      <w:r>
        <w:rPr>
          <w:rFonts w:ascii="Arial" w:hAnsi="Arial" w:cs="Arial"/>
          <w:b/>
          <w:bCs/>
        </w:rPr>
        <w:t>customers/clients</w:t>
      </w:r>
      <w:r w:rsidRPr="00F33D81">
        <w:rPr>
          <w:rFonts w:ascii="Arial" w:hAnsi="Arial" w:cs="Arial"/>
        </w:rPr>
        <w:t>, employees, and third-party vendors to maintain the confidentiality and security of sensitive information.</w:t>
      </w:r>
    </w:p>
    <w:p w14:paraId="062F33E1" w14:textId="77777777" w:rsidR="004427B4" w:rsidRPr="00F33D81" w:rsidRDefault="004427B4" w:rsidP="004427B4">
      <w:pPr>
        <w:ind w:left="720" w:hanging="360"/>
        <w:jc w:val="both"/>
        <w:rPr>
          <w:rFonts w:ascii="Arial" w:hAnsi="Arial" w:cs="Arial"/>
        </w:rPr>
      </w:pPr>
    </w:p>
    <w:p w14:paraId="5BE5F296"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Security Measures:</w:t>
      </w:r>
      <w:r w:rsidRPr="00F33D81">
        <w:rPr>
          <w:rFonts w:ascii="Arial" w:hAnsi="Arial" w:cs="Arial"/>
        </w:rPr>
        <w:t xml:space="preserve"> Employees </w:t>
      </w:r>
      <w:r>
        <w:rPr>
          <w:rFonts w:ascii="Arial" w:hAnsi="Arial" w:cs="Arial"/>
        </w:rPr>
        <w:t>must</w:t>
      </w:r>
      <w:r w:rsidRPr="00F33D81">
        <w:rPr>
          <w:rFonts w:ascii="Arial" w:hAnsi="Arial" w:cs="Arial"/>
        </w:rPr>
        <w:t xml:space="preserve"> adhere to </w:t>
      </w:r>
      <w:r>
        <w:rPr>
          <w:rFonts w:ascii="Arial" w:hAnsi="Arial" w:cs="Arial"/>
        </w:rPr>
        <w:t xml:space="preserve">the </w:t>
      </w:r>
      <w:r w:rsidRPr="001B486E">
        <w:rPr>
          <w:rFonts w:ascii="Arial" w:hAnsi="Arial" w:cs="Arial"/>
          <w:b/>
          <w:bCs/>
        </w:rPr>
        <w:t>Company</w:t>
      </w:r>
      <w:r w:rsidRPr="00E9559E">
        <w:rPr>
          <w:rFonts w:ascii="Arial" w:hAnsi="Arial" w:cs="Arial"/>
        </w:rPr>
        <w:t>’s</w:t>
      </w:r>
      <w:r w:rsidRPr="00F33D81">
        <w:rPr>
          <w:rFonts w:ascii="Arial" w:hAnsi="Arial" w:cs="Arial"/>
        </w:rPr>
        <w:t xml:space="preserve"> security protocols and guidelines to prevent unauthorized access, data breaches, or other security incidents related to AI systems</w:t>
      </w:r>
      <w:r>
        <w:rPr>
          <w:rFonts w:ascii="Arial" w:hAnsi="Arial" w:cs="Arial"/>
        </w:rPr>
        <w:t xml:space="preserve"> or platforms</w:t>
      </w:r>
      <w:r w:rsidRPr="00F33D81">
        <w:rPr>
          <w:rFonts w:ascii="Arial" w:hAnsi="Arial" w:cs="Arial"/>
        </w:rPr>
        <w:t>.</w:t>
      </w:r>
    </w:p>
    <w:p w14:paraId="1F985902" w14:textId="77777777" w:rsidR="004427B4" w:rsidRPr="00F33D81" w:rsidRDefault="004427B4" w:rsidP="004427B4">
      <w:pPr>
        <w:ind w:left="720" w:hanging="360"/>
        <w:jc w:val="both"/>
        <w:rPr>
          <w:rFonts w:ascii="Arial" w:hAnsi="Arial" w:cs="Arial"/>
        </w:rPr>
      </w:pPr>
    </w:p>
    <w:p w14:paraId="329B6683"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Compliance:</w:t>
      </w:r>
      <w:r w:rsidRPr="00F33D81">
        <w:rPr>
          <w:rFonts w:ascii="Arial" w:hAnsi="Arial" w:cs="Arial"/>
        </w:rPr>
        <w:t xml:space="preserve"> Employees are expected to comply with this policy, as well as other relevant </w:t>
      </w:r>
      <w:r w:rsidRPr="00960226">
        <w:rPr>
          <w:rFonts w:ascii="Arial" w:hAnsi="Arial" w:cs="Arial"/>
          <w:b/>
          <w:bCs/>
        </w:rPr>
        <w:t>Company</w:t>
      </w:r>
      <w:r w:rsidRPr="00F33D81">
        <w:rPr>
          <w:rFonts w:ascii="Arial" w:hAnsi="Arial" w:cs="Arial"/>
        </w:rPr>
        <w:t xml:space="preserve"> policies; procedures; federal, state, or local laws; and regulatory guidance related to data privacy and protection and acceptable AI usage. </w:t>
      </w:r>
    </w:p>
    <w:p w14:paraId="0EB87FB1" w14:textId="77777777" w:rsidR="004427B4" w:rsidRPr="00F33D81" w:rsidRDefault="004427B4" w:rsidP="004427B4">
      <w:pPr>
        <w:pStyle w:val="ListParagraph"/>
        <w:ind w:hanging="360"/>
        <w:rPr>
          <w:rFonts w:ascii="Arial" w:hAnsi="Arial" w:cs="Arial"/>
        </w:rPr>
      </w:pPr>
    </w:p>
    <w:p w14:paraId="57076372" w14:textId="77777777" w:rsidR="004427B4" w:rsidRPr="00F33D81" w:rsidRDefault="004427B4" w:rsidP="004427B4">
      <w:pPr>
        <w:pStyle w:val="ListParagraph"/>
        <w:numPr>
          <w:ilvl w:val="0"/>
          <w:numId w:val="21"/>
        </w:numPr>
        <w:ind w:left="720"/>
        <w:jc w:val="both"/>
        <w:rPr>
          <w:rFonts w:ascii="Arial" w:hAnsi="Arial" w:cs="Arial"/>
        </w:rPr>
      </w:pPr>
      <w:r>
        <w:rPr>
          <w:rFonts w:ascii="Arial" w:hAnsi="Arial" w:cs="Arial"/>
          <w:b/>
          <w:bCs/>
        </w:rPr>
        <w:t xml:space="preserve">[Insert if applicable: </w:t>
      </w:r>
      <w:r w:rsidRPr="00F33D81">
        <w:rPr>
          <w:rFonts w:ascii="Arial" w:hAnsi="Arial" w:cs="Arial"/>
          <w:b/>
          <w:bCs/>
        </w:rPr>
        <w:t>Training and Awareness:</w:t>
      </w:r>
      <w:r w:rsidRPr="00F33D81">
        <w:rPr>
          <w:rFonts w:ascii="Arial" w:hAnsi="Arial" w:cs="Arial"/>
        </w:rPr>
        <w:t xml:space="preserve"> Regular training and awareness programs </w:t>
      </w:r>
      <w:r>
        <w:rPr>
          <w:rFonts w:ascii="Arial" w:hAnsi="Arial" w:cs="Arial"/>
        </w:rPr>
        <w:t xml:space="preserve">will </w:t>
      </w:r>
      <w:r w:rsidRPr="00F33D81">
        <w:rPr>
          <w:rFonts w:ascii="Arial" w:hAnsi="Arial" w:cs="Arial"/>
        </w:rPr>
        <w:t>be conducted to educate employees about the responsible use of AI technologies and the importance of data protection.</w:t>
      </w:r>
      <w:r w:rsidRPr="000E2646">
        <w:rPr>
          <w:rFonts w:ascii="Arial" w:hAnsi="Arial" w:cs="Arial"/>
          <w:b/>
          <w:bCs/>
        </w:rPr>
        <w:t>]</w:t>
      </w:r>
    </w:p>
    <w:p w14:paraId="517EE474" w14:textId="77777777" w:rsidR="004427B4" w:rsidRPr="00F33D81" w:rsidRDefault="004427B4" w:rsidP="004427B4">
      <w:pPr>
        <w:ind w:left="720" w:hanging="360"/>
        <w:jc w:val="both"/>
        <w:rPr>
          <w:rFonts w:ascii="Arial" w:hAnsi="Arial" w:cs="Arial"/>
        </w:rPr>
      </w:pPr>
    </w:p>
    <w:p w14:paraId="0C0F2064" w14:textId="77777777" w:rsidR="004427B4" w:rsidRPr="00F33D81" w:rsidRDefault="004427B4" w:rsidP="004427B4">
      <w:pPr>
        <w:pStyle w:val="ListParagraph"/>
        <w:numPr>
          <w:ilvl w:val="0"/>
          <w:numId w:val="21"/>
        </w:numPr>
        <w:ind w:left="720"/>
        <w:jc w:val="both"/>
        <w:rPr>
          <w:rFonts w:ascii="Arial" w:hAnsi="Arial" w:cs="Arial"/>
        </w:rPr>
      </w:pPr>
      <w:r w:rsidRPr="00F33D81">
        <w:rPr>
          <w:rFonts w:ascii="Arial" w:hAnsi="Arial" w:cs="Arial"/>
          <w:b/>
          <w:bCs/>
        </w:rPr>
        <w:t>Reporting Obligations:</w:t>
      </w:r>
      <w:r w:rsidRPr="00F33D81">
        <w:rPr>
          <w:rFonts w:ascii="Arial" w:hAnsi="Arial" w:cs="Arial"/>
        </w:rPr>
        <w:t xml:space="preserve"> Any concerns, incidents, or violations of the use of AI technologies under this policy must be reported immediately to </w:t>
      </w:r>
      <w:r w:rsidRPr="00844F77">
        <w:rPr>
          <w:rFonts w:ascii="Arial" w:hAnsi="Arial" w:cs="Arial"/>
          <w:b/>
          <w:bCs/>
        </w:rPr>
        <w:t>WHO</w:t>
      </w:r>
      <w:r w:rsidRPr="00F33D81">
        <w:rPr>
          <w:rFonts w:ascii="Arial" w:hAnsi="Arial" w:cs="Arial"/>
        </w:rPr>
        <w:t xml:space="preserve"> for investigation and resolution.</w:t>
      </w:r>
      <w:r w:rsidRPr="005E3107">
        <w:rPr>
          <w:rFonts w:ascii="Arial" w:hAnsi="Arial" w:cs="Arial"/>
          <w:b/>
          <w:bCs/>
          <w:color w:val="EE0000"/>
        </w:rPr>
        <w:t>]</w:t>
      </w:r>
    </w:p>
    <w:p w14:paraId="3B5A6589" w14:textId="77777777" w:rsidR="004427B4" w:rsidRPr="00F33D81" w:rsidRDefault="004427B4" w:rsidP="004427B4">
      <w:pPr>
        <w:jc w:val="both"/>
        <w:rPr>
          <w:rFonts w:ascii="Arial" w:hAnsi="Arial" w:cs="Arial"/>
        </w:rPr>
      </w:pPr>
    </w:p>
    <w:p w14:paraId="15F5FE02" w14:textId="77777777" w:rsidR="004427B4" w:rsidRDefault="004427B4" w:rsidP="004427B4">
      <w:pPr>
        <w:jc w:val="both"/>
        <w:rPr>
          <w:rFonts w:ascii="Arial" w:hAnsi="Arial" w:cs="Arial"/>
          <w:b/>
        </w:rPr>
      </w:pPr>
      <w:r>
        <w:rPr>
          <w:rFonts w:ascii="Arial" w:hAnsi="Arial" w:cs="Arial"/>
          <w:b/>
        </w:rPr>
        <w:t xml:space="preserve">[Include for covered </w:t>
      </w:r>
      <w:proofErr w:type="gramStart"/>
      <w:r>
        <w:rPr>
          <w:rFonts w:ascii="Arial" w:hAnsi="Arial" w:cs="Arial"/>
          <w:b/>
        </w:rPr>
        <w:t>employers</w:t>
      </w:r>
      <w:proofErr w:type="gramEnd"/>
      <w:r>
        <w:rPr>
          <w:rFonts w:ascii="Arial" w:hAnsi="Arial" w:cs="Arial"/>
          <w:b/>
        </w:rPr>
        <w:t xml:space="preserve">: </w:t>
      </w:r>
    </w:p>
    <w:p w14:paraId="191E3FE9" w14:textId="77777777" w:rsidR="004427B4" w:rsidRDefault="004427B4" w:rsidP="004427B4">
      <w:pPr>
        <w:jc w:val="both"/>
        <w:rPr>
          <w:rFonts w:ascii="Arial" w:hAnsi="Arial" w:cs="Arial"/>
          <w:b/>
          <w:bCs/>
        </w:rPr>
      </w:pPr>
      <w:r w:rsidRPr="00F33D81">
        <w:rPr>
          <w:rFonts w:ascii="Arial" w:hAnsi="Arial" w:cs="Arial"/>
          <w:b/>
          <w:bCs/>
        </w:rPr>
        <w:t>DISCLAIMER</w:t>
      </w:r>
    </w:p>
    <w:p w14:paraId="3886956D" w14:textId="77777777" w:rsidR="004427B4" w:rsidRPr="00F33D81" w:rsidRDefault="004427B4" w:rsidP="004427B4">
      <w:pPr>
        <w:jc w:val="both"/>
        <w:rPr>
          <w:rFonts w:ascii="Arial" w:hAnsi="Arial" w:cs="Arial"/>
        </w:rPr>
      </w:pPr>
      <w:r w:rsidRPr="00F33D81">
        <w:rPr>
          <w:rFonts w:ascii="Arial" w:hAnsi="Arial" w:cs="Arial"/>
        </w:rPr>
        <w:t xml:space="preserve">In monitoring </w:t>
      </w:r>
      <w:r>
        <w:rPr>
          <w:rFonts w:ascii="Arial" w:hAnsi="Arial" w:cs="Arial"/>
        </w:rPr>
        <w:t xml:space="preserve">the </w:t>
      </w:r>
      <w:r w:rsidRPr="00F33D81">
        <w:rPr>
          <w:rFonts w:ascii="Arial" w:hAnsi="Arial" w:cs="Arial"/>
        </w:rPr>
        <w:t>acceptable use of AI, nothing in this policy is intended to interfere with employees’ exercise of their rights under Section 7 of the National Labor Relations Act (NLRA).</w:t>
      </w:r>
      <w:r w:rsidRPr="000E2646">
        <w:rPr>
          <w:rFonts w:ascii="Arial" w:hAnsi="Arial" w:cs="Arial"/>
          <w:b/>
        </w:rPr>
        <w:t>]</w:t>
      </w:r>
    </w:p>
    <w:p w14:paraId="1E1F50E3" w14:textId="77777777" w:rsidR="004427B4" w:rsidRPr="00F33D81" w:rsidRDefault="004427B4" w:rsidP="004427B4">
      <w:pPr>
        <w:rPr>
          <w:rFonts w:ascii="Arial" w:hAnsi="Arial" w:cs="Arial"/>
          <w:b/>
          <w:bCs/>
        </w:rPr>
      </w:pPr>
    </w:p>
    <w:p w14:paraId="326EE996" w14:textId="77777777" w:rsidR="004427B4" w:rsidRPr="00F33D81" w:rsidRDefault="004427B4" w:rsidP="004427B4">
      <w:pPr>
        <w:rPr>
          <w:rFonts w:ascii="Arial" w:hAnsi="Arial" w:cs="Arial"/>
          <w:b/>
          <w:bCs/>
        </w:rPr>
      </w:pPr>
      <w:r>
        <w:rPr>
          <w:rFonts w:ascii="Arial" w:hAnsi="Arial" w:cs="Arial"/>
          <w:b/>
          <w:bCs/>
        </w:rPr>
        <w:t xml:space="preserve">POLICY </w:t>
      </w:r>
      <w:r w:rsidRPr="00F33D81">
        <w:rPr>
          <w:rFonts w:ascii="Arial" w:hAnsi="Arial" w:cs="Arial"/>
          <w:b/>
          <w:bCs/>
        </w:rPr>
        <w:t>REVIEW AND UPDATES</w:t>
      </w:r>
    </w:p>
    <w:p w14:paraId="6403E027" w14:textId="77777777" w:rsidR="004427B4" w:rsidRPr="00F33D81" w:rsidRDefault="004427B4" w:rsidP="004427B4">
      <w:pPr>
        <w:jc w:val="both"/>
        <w:rPr>
          <w:rFonts w:ascii="Arial" w:hAnsi="Arial" w:cs="Arial"/>
        </w:rPr>
      </w:pPr>
      <w:r w:rsidRPr="00F33D81">
        <w:rPr>
          <w:rFonts w:ascii="Arial" w:hAnsi="Arial" w:cs="Arial"/>
        </w:rPr>
        <w:t xml:space="preserve">This policy </w:t>
      </w:r>
      <w:r>
        <w:rPr>
          <w:rFonts w:ascii="Arial" w:hAnsi="Arial" w:cs="Arial"/>
        </w:rPr>
        <w:t>may</w:t>
      </w:r>
      <w:r w:rsidRPr="00F33D81">
        <w:rPr>
          <w:rFonts w:ascii="Arial" w:hAnsi="Arial" w:cs="Arial"/>
        </w:rPr>
        <w:t xml:space="preserve"> be reviewed periodically to ensure its effectiveness and relevance to the evolving landscape of AI technologies and data protection regulations. Updates may be made to reflect changes in technology, business practices, or regulatory requirements.</w:t>
      </w:r>
    </w:p>
    <w:p w14:paraId="03BB2F02" w14:textId="77777777" w:rsidR="004427B4" w:rsidRPr="00F33D81" w:rsidRDefault="004427B4" w:rsidP="004427B4">
      <w:pPr>
        <w:jc w:val="both"/>
        <w:rPr>
          <w:rFonts w:ascii="Arial" w:hAnsi="Arial" w:cs="Arial"/>
        </w:rPr>
      </w:pPr>
    </w:p>
    <w:p w14:paraId="3F07165A" w14:textId="77777777" w:rsidR="004427B4" w:rsidRPr="00F33D81" w:rsidRDefault="004427B4" w:rsidP="004427B4">
      <w:pPr>
        <w:rPr>
          <w:rFonts w:ascii="Arial" w:hAnsi="Arial" w:cs="Arial"/>
          <w:b/>
          <w:bCs/>
        </w:rPr>
      </w:pPr>
      <w:r w:rsidRPr="00F33D81">
        <w:rPr>
          <w:rFonts w:ascii="Arial" w:hAnsi="Arial" w:cs="Arial"/>
          <w:b/>
          <w:bCs/>
        </w:rPr>
        <w:t>ADDITIONAL INFORMATION</w:t>
      </w:r>
    </w:p>
    <w:p w14:paraId="0DF13E22" w14:textId="77777777" w:rsidR="004427B4" w:rsidRPr="00F33D81" w:rsidRDefault="004427B4" w:rsidP="004427B4">
      <w:pPr>
        <w:jc w:val="both"/>
        <w:rPr>
          <w:rFonts w:ascii="Arial" w:hAnsi="Arial" w:cs="Arial"/>
        </w:rPr>
      </w:pPr>
      <w:r w:rsidRPr="00F33D81">
        <w:rPr>
          <w:rFonts w:ascii="Arial" w:hAnsi="Arial" w:cs="Arial"/>
        </w:rPr>
        <w:t xml:space="preserve">In accordance with </w:t>
      </w:r>
      <w:r w:rsidRPr="00A83CE4">
        <w:rPr>
          <w:rFonts w:ascii="Arial" w:hAnsi="Arial" w:cs="Arial"/>
          <w:b/>
          <w:bCs/>
        </w:rPr>
        <w:t>Company</w:t>
      </w:r>
      <w:r w:rsidRPr="00F33D81">
        <w:rPr>
          <w:rFonts w:ascii="Arial" w:hAnsi="Arial" w:cs="Arial"/>
        </w:rPr>
        <w:t xml:space="preserve"> policies and applicable federal, state, or local laws, violation of this policy may result in disciplinary action, up to and including termination of employment. </w:t>
      </w:r>
    </w:p>
    <w:p w14:paraId="7AE9641B" w14:textId="77777777" w:rsidR="004427B4" w:rsidRPr="00F33D81" w:rsidRDefault="004427B4" w:rsidP="004427B4">
      <w:pPr>
        <w:jc w:val="both"/>
        <w:rPr>
          <w:rFonts w:ascii="Arial" w:hAnsi="Arial" w:cs="Arial"/>
        </w:rPr>
      </w:pPr>
    </w:p>
    <w:p w14:paraId="66B26421" w14:textId="77777777" w:rsidR="004427B4" w:rsidRDefault="004427B4" w:rsidP="004427B4">
      <w:pPr>
        <w:jc w:val="both"/>
        <w:rPr>
          <w:rFonts w:ascii="Arial" w:hAnsi="Arial" w:cs="Arial"/>
        </w:rPr>
      </w:pPr>
      <w:r w:rsidRPr="00E9559E">
        <w:rPr>
          <w:rFonts w:ascii="Arial" w:hAnsi="Arial" w:cs="Arial"/>
        </w:rPr>
        <w:t xml:space="preserve">Employees should contact </w:t>
      </w:r>
      <w:r w:rsidRPr="00E9559E">
        <w:rPr>
          <w:rFonts w:ascii="Arial" w:hAnsi="Arial" w:cs="Arial"/>
          <w:b/>
          <w:bCs/>
        </w:rPr>
        <w:t>WHO</w:t>
      </w:r>
      <w:r w:rsidRPr="00E9559E">
        <w:rPr>
          <w:rFonts w:ascii="Arial" w:hAnsi="Arial" w:cs="Arial"/>
        </w:rPr>
        <w:t xml:space="preserve"> if they have questions about </w:t>
      </w:r>
      <w:r w:rsidRPr="00E9559E">
        <w:rPr>
          <w:rFonts w:ascii="Arial" w:hAnsi="Arial" w:cs="Arial"/>
          <w:b/>
          <w:bCs/>
        </w:rPr>
        <w:t>Company Name</w:t>
      </w:r>
      <w:r w:rsidRPr="00E9559E">
        <w:rPr>
          <w:rFonts w:ascii="Arial" w:hAnsi="Arial" w:cs="Arial"/>
        </w:rPr>
        <w:t xml:space="preserve">’s AI usage </w:t>
      </w:r>
      <w:r>
        <w:rPr>
          <w:rFonts w:ascii="Arial" w:hAnsi="Arial" w:cs="Arial"/>
        </w:rPr>
        <w:t>guidelines</w:t>
      </w:r>
      <w:r w:rsidRPr="00E9559E">
        <w:rPr>
          <w:rFonts w:ascii="Arial" w:hAnsi="Arial" w:cs="Arial"/>
        </w:rPr>
        <w:t xml:space="preserve">. </w:t>
      </w:r>
    </w:p>
    <w:p w14:paraId="64B83DCC" w14:textId="77777777" w:rsidR="004427B4" w:rsidRDefault="004427B4" w:rsidP="004427B4">
      <w:pPr>
        <w:jc w:val="both"/>
        <w:rPr>
          <w:rFonts w:ascii="Arial" w:hAnsi="Arial" w:cs="Arial"/>
        </w:rPr>
      </w:pPr>
    </w:p>
    <w:p w14:paraId="0B27A5F6" w14:textId="77777777" w:rsidR="004427B4" w:rsidRPr="00F33D81" w:rsidRDefault="004427B4" w:rsidP="004427B4">
      <w:pPr>
        <w:jc w:val="both"/>
        <w:rPr>
          <w:rFonts w:ascii="Arial" w:hAnsi="Arial" w:cs="Arial"/>
        </w:rPr>
      </w:pPr>
    </w:p>
    <w:p w14:paraId="0B168299" w14:textId="77777777" w:rsidR="004427B4" w:rsidRPr="00253FB8" w:rsidRDefault="004427B4" w:rsidP="004427B4">
      <w:pPr>
        <w:jc w:val="both"/>
        <w:rPr>
          <w:rFonts w:ascii="Arial" w:hAnsi="Arial" w:cs="Arial"/>
          <w:b/>
          <w:bCs/>
          <w:color w:val="FF0000"/>
        </w:rPr>
      </w:pPr>
      <w:r w:rsidRPr="00253FB8">
        <w:rPr>
          <w:rFonts w:ascii="Arial" w:hAnsi="Arial" w:cs="Arial"/>
          <w:b/>
          <w:bCs/>
          <w:color w:val="FF0000"/>
        </w:rPr>
        <w:t>Policy Notes</w:t>
      </w:r>
    </w:p>
    <w:p w14:paraId="799CCBD8" w14:textId="77777777" w:rsidR="004427B4" w:rsidRDefault="004427B4" w:rsidP="004427B4">
      <w:pPr>
        <w:jc w:val="both"/>
        <w:rPr>
          <w:rFonts w:ascii="Arial" w:hAnsi="Arial" w:cs="Arial"/>
          <w:b/>
          <w:bCs/>
          <w:color w:val="FF0000"/>
        </w:rPr>
      </w:pPr>
    </w:p>
    <w:p w14:paraId="0F451A61" w14:textId="77777777" w:rsidR="004427B4" w:rsidRDefault="004427B4" w:rsidP="004427B4">
      <w:pPr>
        <w:jc w:val="both"/>
        <w:rPr>
          <w:rFonts w:ascii="Arial" w:hAnsi="Arial" w:cs="Arial"/>
          <w:color w:val="FF0000"/>
        </w:rPr>
      </w:pPr>
      <w:r w:rsidRPr="009B7E5F">
        <w:rPr>
          <w:rFonts w:ascii="Arial" w:hAnsi="Arial" w:cs="Arial"/>
          <w:b/>
          <w:bCs/>
          <w:color w:val="FF0000"/>
        </w:rPr>
        <w:t>National Labor Relations Act.</w:t>
      </w:r>
      <w:r>
        <w:rPr>
          <w:rFonts w:ascii="Arial" w:hAnsi="Arial" w:cs="Arial"/>
          <w:b/>
          <w:bCs/>
          <w:color w:val="FF0000"/>
        </w:rPr>
        <w:t xml:space="preserve"> </w:t>
      </w:r>
      <w:r w:rsidRPr="009B7E5F">
        <w:rPr>
          <w:rFonts w:ascii="Arial" w:hAnsi="Arial" w:cs="Arial"/>
          <w:color w:val="FF0000"/>
        </w:rPr>
        <w:t xml:space="preserve">The </w:t>
      </w:r>
      <w:hyperlink r:id="rId27" w:anchor="t38n3208">
        <w:r w:rsidRPr="6C1E6AC7">
          <w:rPr>
            <w:rStyle w:val="Hyperlink"/>
            <w:rFonts w:ascii="Arial" w:hAnsi="Arial" w:cs="Arial"/>
          </w:rPr>
          <w:t>NLRA</w:t>
        </w:r>
      </w:hyperlink>
      <w:r w:rsidRPr="009B7E5F">
        <w:rPr>
          <w:rFonts w:ascii="Arial" w:hAnsi="Arial" w:cs="Arial"/>
          <w:color w:val="FF0000"/>
        </w:rPr>
        <w:t xml:space="preserve"> </w:t>
      </w:r>
      <w:r w:rsidRPr="00F972EE">
        <w:rPr>
          <w:rFonts w:ascii="Arial" w:hAnsi="Arial" w:cs="Arial"/>
          <w:color w:val="FF0000"/>
          <w:u w:val="single"/>
        </w:rPr>
        <w:t>does not</w:t>
      </w:r>
      <w:r w:rsidRPr="009B7E5F">
        <w:rPr>
          <w:rFonts w:ascii="Arial" w:hAnsi="Arial" w:cs="Arial"/>
          <w:color w:val="FF0000"/>
        </w:rPr>
        <w:t xml:space="preserve"> apply to federal, state or local governments including public schools, libraries</w:t>
      </w:r>
      <w:r w:rsidRPr="6C1E6AC7">
        <w:rPr>
          <w:rFonts w:ascii="Arial" w:hAnsi="Arial" w:cs="Arial"/>
          <w:color w:val="FF0000"/>
        </w:rPr>
        <w:t xml:space="preserve"> </w:t>
      </w:r>
      <w:r w:rsidRPr="009B7E5F">
        <w:rPr>
          <w:rFonts w:ascii="Arial" w:hAnsi="Arial" w:cs="Arial"/>
          <w:color w:val="FF0000"/>
        </w:rPr>
        <w:t xml:space="preserve">and parks, Federal Reserve banks, and </w:t>
      </w:r>
      <w:r>
        <w:rPr>
          <w:rFonts w:ascii="Arial" w:hAnsi="Arial" w:cs="Arial"/>
          <w:color w:val="FF0000"/>
        </w:rPr>
        <w:lastRenderedPageBreak/>
        <w:t>wholly-owned</w:t>
      </w:r>
      <w:r w:rsidRPr="009B7E5F">
        <w:rPr>
          <w:rFonts w:ascii="Arial" w:hAnsi="Arial" w:cs="Arial"/>
          <w:color w:val="FF0000"/>
        </w:rPr>
        <w:t xml:space="preserve"> government corporations. </w:t>
      </w:r>
      <w:r w:rsidRPr="6C1E6AC7">
        <w:rPr>
          <w:rFonts w:ascii="Arial" w:hAnsi="Arial" w:cs="Arial"/>
          <w:color w:val="FF0000"/>
        </w:rPr>
        <w:t xml:space="preserve">See this </w:t>
      </w:r>
      <w:hyperlink r:id="rId28">
        <w:r w:rsidRPr="6C1E6AC7">
          <w:rPr>
            <w:rStyle w:val="Hyperlink"/>
            <w:rFonts w:ascii="Arial" w:hAnsi="Arial" w:cs="Arial"/>
          </w:rPr>
          <w:t>Jurisdictional Standards page</w:t>
        </w:r>
      </w:hyperlink>
      <w:r w:rsidRPr="6C1E6AC7">
        <w:rPr>
          <w:rFonts w:ascii="Arial" w:hAnsi="Arial" w:cs="Arial"/>
          <w:color w:val="FF0000"/>
        </w:rPr>
        <w:t xml:space="preserve"> for more information.</w:t>
      </w:r>
    </w:p>
    <w:p w14:paraId="6911A6EB" w14:textId="77777777" w:rsidR="004427B4" w:rsidRDefault="004427B4" w:rsidP="004427B4">
      <w:pPr>
        <w:jc w:val="both"/>
        <w:rPr>
          <w:rFonts w:ascii="Arial" w:hAnsi="Arial" w:cs="Arial"/>
        </w:rPr>
      </w:pPr>
    </w:p>
    <w:p w14:paraId="653D819A" w14:textId="77777777" w:rsidR="004427B4" w:rsidRPr="00C42D22" w:rsidRDefault="004427B4" w:rsidP="004427B4">
      <w:pPr>
        <w:jc w:val="both"/>
        <w:rPr>
          <w:rFonts w:ascii="Arial" w:hAnsi="Arial" w:cs="Arial"/>
          <w:color w:val="FF0000"/>
        </w:rPr>
      </w:pPr>
      <w:r w:rsidRPr="00644123">
        <w:rPr>
          <w:rFonts w:ascii="Arial" w:hAnsi="Arial" w:cs="Arial"/>
          <w:b/>
          <w:bCs/>
          <w:color w:val="FF0000"/>
        </w:rPr>
        <w:t>Customizing this policy.</w:t>
      </w:r>
      <w:r w:rsidRPr="00644123">
        <w:rPr>
          <w:rFonts w:ascii="Arial" w:hAnsi="Arial" w:cs="Arial"/>
          <w:color w:val="FF0000"/>
        </w:rPr>
        <w:t xml:space="preserve"> Employers </w:t>
      </w:r>
      <w:r w:rsidRPr="6C1E6AC7">
        <w:rPr>
          <w:rFonts w:ascii="Arial" w:hAnsi="Arial" w:cs="Arial"/>
          <w:color w:val="FF0000"/>
        </w:rPr>
        <w:t xml:space="preserve">are encouraged to </w:t>
      </w:r>
      <w:r w:rsidRPr="00644123">
        <w:rPr>
          <w:rFonts w:ascii="Arial" w:hAnsi="Arial" w:cs="Arial"/>
          <w:color w:val="FF0000"/>
        </w:rPr>
        <w:t>work with their legal</w:t>
      </w:r>
      <w:r w:rsidRPr="6C1E6AC7">
        <w:rPr>
          <w:rFonts w:ascii="Arial" w:hAnsi="Arial" w:cs="Arial"/>
          <w:color w:val="FF0000"/>
        </w:rPr>
        <w:t xml:space="preserve"> counsel</w:t>
      </w:r>
      <w:r w:rsidRPr="00644123">
        <w:rPr>
          <w:rFonts w:ascii="Arial" w:hAnsi="Arial" w:cs="Arial"/>
          <w:color w:val="FF0000"/>
        </w:rPr>
        <w:t xml:space="preserve"> </w:t>
      </w:r>
      <w:r>
        <w:rPr>
          <w:rFonts w:ascii="Arial" w:hAnsi="Arial" w:cs="Arial"/>
          <w:color w:val="FF0000"/>
        </w:rPr>
        <w:t>to</w:t>
      </w:r>
      <w:r w:rsidRPr="00644123">
        <w:rPr>
          <w:rFonts w:ascii="Arial" w:hAnsi="Arial" w:cs="Arial"/>
          <w:color w:val="FF0000"/>
        </w:rPr>
        <w:t xml:space="preserve"> customiz</w:t>
      </w:r>
      <w:r>
        <w:rPr>
          <w:rFonts w:ascii="Arial" w:hAnsi="Arial" w:cs="Arial"/>
          <w:color w:val="FF0000"/>
        </w:rPr>
        <w:t>e</w:t>
      </w:r>
      <w:r w:rsidRPr="00644123">
        <w:rPr>
          <w:rFonts w:ascii="Arial" w:hAnsi="Arial" w:cs="Arial"/>
          <w:color w:val="FF0000"/>
        </w:rPr>
        <w:t xml:space="preserve"> this policy to ensure it aligns with their operational needs and </w:t>
      </w:r>
      <w:r>
        <w:rPr>
          <w:rFonts w:ascii="Arial" w:hAnsi="Arial" w:cs="Arial"/>
          <w:color w:val="FF0000"/>
        </w:rPr>
        <w:t xml:space="preserve">any potential </w:t>
      </w:r>
      <w:r w:rsidRPr="00644123">
        <w:rPr>
          <w:rFonts w:ascii="Arial" w:hAnsi="Arial" w:cs="Arial"/>
          <w:color w:val="FF0000"/>
        </w:rPr>
        <w:t>use</w:t>
      </w:r>
      <w:r>
        <w:rPr>
          <w:rFonts w:ascii="Arial" w:hAnsi="Arial" w:cs="Arial"/>
          <w:color w:val="FF0000"/>
        </w:rPr>
        <w:t xml:space="preserve"> cases</w:t>
      </w:r>
      <w:r w:rsidRPr="00644123">
        <w:rPr>
          <w:rFonts w:ascii="Arial" w:hAnsi="Arial" w:cs="Arial"/>
          <w:color w:val="FF0000"/>
        </w:rPr>
        <w:t xml:space="preserve"> </w:t>
      </w:r>
      <w:r>
        <w:rPr>
          <w:rFonts w:ascii="Arial" w:hAnsi="Arial" w:cs="Arial"/>
          <w:color w:val="FF0000"/>
        </w:rPr>
        <w:t>for</w:t>
      </w:r>
      <w:r w:rsidRPr="00644123">
        <w:rPr>
          <w:rFonts w:ascii="Arial" w:hAnsi="Arial" w:cs="Arial"/>
          <w:color w:val="FF0000"/>
        </w:rPr>
        <w:t xml:space="preserve"> AI. When developing a customized AI use policy, employers </w:t>
      </w:r>
      <w:r>
        <w:rPr>
          <w:rFonts w:ascii="Arial" w:hAnsi="Arial" w:cs="Arial"/>
          <w:color w:val="FF0000"/>
        </w:rPr>
        <w:t xml:space="preserve">should </w:t>
      </w:r>
      <w:r w:rsidRPr="00644123">
        <w:rPr>
          <w:rFonts w:ascii="Arial" w:hAnsi="Arial" w:cs="Arial"/>
          <w:color w:val="FF0000"/>
        </w:rPr>
        <w:t xml:space="preserve">define the scope and purpose of AI within their organization, ensuring alignment with business objectives and ethical standards. The policy should emphasize data privacy and security, detailing how AI systems </w:t>
      </w:r>
      <w:r>
        <w:rPr>
          <w:rFonts w:ascii="Arial" w:hAnsi="Arial" w:cs="Arial"/>
          <w:color w:val="FF0000"/>
        </w:rPr>
        <w:t xml:space="preserve">or platforms </w:t>
      </w:r>
      <w:r w:rsidRPr="00644123">
        <w:rPr>
          <w:rFonts w:ascii="Arial" w:hAnsi="Arial" w:cs="Arial"/>
          <w:color w:val="FF0000"/>
        </w:rPr>
        <w:t>will handle personal and sensitive information in compliance with regulations. Addressing potential biases and implementing measures to minimize discriminatory outcomes are crucial for maintaining ethical AI use.</w:t>
      </w:r>
      <w:r>
        <w:rPr>
          <w:rFonts w:ascii="Arial" w:hAnsi="Arial" w:cs="Arial"/>
          <w:color w:val="FF0000"/>
        </w:rPr>
        <w:t xml:space="preserve"> </w:t>
      </w:r>
    </w:p>
    <w:p w14:paraId="03A1D0EF" w14:textId="77777777" w:rsidR="004427B4" w:rsidRPr="00D03F10" w:rsidRDefault="004427B4" w:rsidP="004427B4">
      <w:pPr>
        <w:spacing w:after="160" w:line="259" w:lineRule="auto"/>
        <w:rPr>
          <w:rFonts w:ascii="Arial" w:hAnsi="Arial" w:cs="Arial"/>
          <w:iCs/>
        </w:rPr>
      </w:pPr>
    </w:p>
    <w:p w14:paraId="71D90815" w14:textId="77777777" w:rsidR="004427B4" w:rsidRDefault="004427B4" w:rsidP="004427B4">
      <w:pPr>
        <w:spacing w:after="160" w:line="259" w:lineRule="auto"/>
        <w:rPr>
          <w:rFonts w:ascii="Arial" w:hAnsi="Arial" w:cs="Arial"/>
        </w:rPr>
        <w:sectPr w:rsidR="004427B4" w:rsidSect="004427B4">
          <w:headerReference w:type="default" r:id="rId29"/>
          <w:pgSz w:w="12240" w:h="15840"/>
          <w:pgMar w:top="1440" w:right="1440" w:bottom="1440" w:left="1440" w:header="720" w:footer="720" w:gutter="0"/>
          <w:cols w:space="720"/>
          <w:docGrid w:linePitch="360"/>
        </w:sectPr>
      </w:pPr>
    </w:p>
    <w:p w14:paraId="02240E8B" w14:textId="77777777" w:rsidR="00F71605" w:rsidRPr="006B78A1" w:rsidRDefault="00F71605" w:rsidP="00F71605">
      <w:pPr>
        <w:pStyle w:val="NoSpacing"/>
        <w:jc w:val="center"/>
        <w:rPr>
          <w:rFonts w:ascii="Segoe UI" w:hAnsi="Segoe UI" w:cs="Segoe UI"/>
          <w:b/>
          <w:sz w:val="48"/>
          <w:szCs w:val="48"/>
        </w:rPr>
      </w:pPr>
    </w:p>
    <w:p w14:paraId="3C4EA670" w14:textId="77777777" w:rsidR="00F71605" w:rsidRPr="006B78A1" w:rsidRDefault="00F71605" w:rsidP="00F71605">
      <w:pPr>
        <w:pStyle w:val="NoSpacing"/>
        <w:jc w:val="center"/>
        <w:rPr>
          <w:rFonts w:ascii="Segoe UI" w:hAnsi="Segoe UI" w:cs="Segoe UI"/>
          <w:b/>
          <w:sz w:val="48"/>
          <w:szCs w:val="48"/>
        </w:rPr>
      </w:pPr>
    </w:p>
    <w:p w14:paraId="3053FC85" w14:textId="77777777" w:rsidR="00F71605" w:rsidRPr="006B78A1" w:rsidRDefault="00F71605" w:rsidP="00F71605">
      <w:pPr>
        <w:pStyle w:val="NoSpacing"/>
        <w:jc w:val="center"/>
        <w:rPr>
          <w:rFonts w:ascii="Segoe UI" w:hAnsi="Segoe UI" w:cs="Segoe UI"/>
          <w:b/>
          <w:sz w:val="48"/>
          <w:szCs w:val="48"/>
        </w:rPr>
      </w:pPr>
    </w:p>
    <w:p w14:paraId="210B3F07" w14:textId="77777777" w:rsidR="00F71605" w:rsidRPr="006B78A1" w:rsidRDefault="00F71605" w:rsidP="00F71605">
      <w:pPr>
        <w:pStyle w:val="NoSpacing"/>
        <w:jc w:val="center"/>
        <w:rPr>
          <w:rFonts w:ascii="Segoe UI" w:hAnsi="Segoe UI" w:cs="Segoe UI"/>
          <w:b/>
          <w:sz w:val="48"/>
          <w:szCs w:val="48"/>
        </w:rPr>
      </w:pPr>
    </w:p>
    <w:p w14:paraId="477DB8AC" w14:textId="77777777" w:rsidR="00F71605" w:rsidRPr="006B78A1" w:rsidRDefault="00F71605" w:rsidP="00F71605">
      <w:pPr>
        <w:pStyle w:val="NoSpacing"/>
        <w:jc w:val="center"/>
        <w:rPr>
          <w:rFonts w:ascii="Segoe UI" w:hAnsi="Segoe UI" w:cs="Segoe UI"/>
          <w:b/>
          <w:sz w:val="48"/>
          <w:szCs w:val="48"/>
        </w:rPr>
      </w:pPr>
    </w:p>
    <w:p w14:paraId="3D22831D" w14:textId="77777777" w:rsidR="00F71605" w:rsidRPr="006B78A1" w:rsidRDefault="00F71605" w:rsidP="00F71605">
      <w:pPr>
        <w:pStyle w:val="NoSpacing"/>
        <w:jc w:val="center"/>
        <w:rPr>
          <w:rFonts w:ascii="Segoe UI" w:hAnsi="Segoe UI" w:cs="Segoe UI"/>
          <w:b/>
          <w:sz w:val="48"/>
          <w:szCs w:val="48"/>
        </w:rPr>
      </w:pPr>
    </w:p>
    <w:p w14:paraId="700CC733" w14:textId="0CF45CEA" w:rsidR="00F71605" w:rsidRPr="006B78A1" w:rsidRDefault="00F71605" w:rsidP="00F71605">
      <w:pPr>
        <w:pStyle w:val="Heading1"/>
        <w:jc w:val="center"/>
        <w:rPr>
          <w:rFonts w:ascii="Segoe UI" w:hAnsi="Segoe UI" w:cs="Segoe UI"/>
          <w:b w:val="0"/>
          <w:bCs/>
          <w:sz w:val="48"/>
          <w:szCs w:val="48"/>
        </w:rPr>
      </w:pPr>
      <w:r w:rsidRPr="006B78A1">
        <w:rPr>
          <w:rFonts w:ascii="Segoe UI" w:hAnsi="Segoe UI" w:cs="Segoe UI"/>
          <w:bCs/>
          <w:sz w:val="48"/>
          <w:szCs w:val="48"/>
        </w:rPr>
        <w:t xml:space="preserve">NEW </w:t>
      </w:r>
      <w:r w:rsidR="00E72CDF" w:rsidRPr="006B78A1">
        <w:rPr>
          <w:rFonts w:ascii="Segoe UI" w:hAnsi="Segoe UI" w:cs="Segoe UI"/>
          <w:bCs/>
          <w:sz w:val="48"/>
          <w:szCs w:val="48"/>
        </w:rPr>
        <w:t xml:space="preserve">OPTIONAL </w:t>
      </w:r>
      <w:r w:rsidRPr="006B78A1">
        <w:rPr>
          <w:rFonts w:ascii="Segoe UI" w:hAnsi="Segoe UI" w:cs="Segoe UI"/>
          <w:bCs/>
          <w:sz w:val="48"/>
          <w:szCs w:val="48"/>
        </w:rPr>
        <w:t>POLICIES</w:t>
      </w:r>
    </w:p>
    <w:p w14:paraId="3542DD4C" w14:textId="77777777" w:rsidR="00F71605" w:rsidRPr="006B78A1" w:rsidRDefault="00F71605" w:rsidP="00F71605">
      <w:pPr>
        <w:pStyle w:val="NoSpacing"/>
        <w:jc w:val="center"/>
        <w:rPr>
          <w:rFonts w:ascii="Segoe UI" w:hAnsi="Segoe UI" w:cs="Segoe UI"/>
          <w:b/>
          <w:sz w:val="48"/>
          <w:szCs w:val="48"/>
        </w:rPr>
      </w:pPr>
    </w:p>
    <w:p w14:paraId="61308A7E" w14:textId="77777777" w:rsidR="00F71605" w:rsidRPr="006B78A1" w:rsidRDefault="00F71605" w:rsidP="00F71605">
      <w:pPr>
        <w:pStyle w:val="Heading2"/>
        <w:rPr>
          <w:rFonts w:ascii="Segoe UI" w:hAnsi="Segoe UI" w:cs="Segoe UI"/>
          <w:szCs w:val="36"/>
        </w:rPr>
        <w:sectPr w:rsidR="00F71605" w:rsidRPr="006B78A1" w:rsidSect="003D71B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67C9C947" w14:textId="77777777" w:rsidR="00336842" w:rsidRPr="00466F16" w:rsidRDefault="00336842" w:rsidP="00336842">
      <w:pPr>
        <w:pStyle w:val="Heading2"/>
        <w:jc w:val="center"/>
      </w:pPr>
      <w:bookmarkStart w:id="57" w:name="_Toc213685892"/>
      <w:r w:rsidRPr="00466F16">
        <w:lastRenderedPageBreak/>
        <w:t>COMPENSATION PHILOSOPHY</w:t>
      </w:r>
      <w:bookmarkEnd w:id="57"/>
    </w:p>
    <w:p w14:paraId="433B8BA0" w14:textId="77777777" w:rsidR="00336842" w:rsidRPr="00995E1F" w:rsidRDefault="00336842" w:rsidP="00336842">
      <w:pPr>
        <w:pStyle w:val="NormalWeb"/>
        <w:spacing w:before="0" w:beforeAutospacing="0" w:after="0" w:afterAutospacing="0"/>
        <w:jc w:val="both"/>
        <w:rPr>
          <w:rFonts w:ascii="Arial" w:hAnsi="Arial" w:cs="Arial"/>
          <w:b/>
          <w:bCs/>
          <w:sz w:val="36"/>
          <w:szCs w:val="36"/>
        </w:rPr>
      </w:pPr>
    </w:p>
    <w:p w14:paraId="5E684301"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b/>
          <w:bCs/>
        </w:rPr>
        <w:t>Company Name</w:t>
      </w:r>
      <w:r w:rsidRPr="00466F16">
        <w:rPr>
          <w:rFonts w:ascii="Arial" w:hAnsi="Arial" w:cs="Arial"/>
        </w:rPr>
        <w:t xml:space="preserve"> endeavors to create and implement its compensation package to support the </w:t>
      </w:r>
      <w:r w:rsidRPr="00466F16">
        <w:rPr>
          <w:rFonts w:ascii="Arial" w:hAnsi="Arial" w:cs="Arial"/>
          <w:b/>
          <w:bCs/>
        </w:rPr>
        <w:t>Company</w:t>
      </w:r>
      <w:r w:rsidRPr="00466F16">
        <w:rPr>
          <w:rFonts w:ascii="Arial" w:hAnsi="Arial" w:cs="Arial"/>
        </w:rPr>
        <w:t xml:space="preserve">'s mission and values and be competitive with other </w:t>
      </w:r>
      <w:proofErr w:type="gramStart"/>
      <w:r w:rsidRPr="00466F16">
        <w:rPr>
          <w:rFonts w:ascii="Arial" w:hAnsi="Arial" w:cs="Arial"/>
        </w:rPr>
        <w:t>employers</w:t>
      </w:r>
      <w:proofErr w:type="gramEnd"/>
      <w:r w:rsidRPr="00466F16">
        <w:rPr>
          <w:rFonts w:ascii="Arial" w:hAnsi="Arial" w:cs="Arial"/>
        </w:rPr>
        <w:t xml:space="preserve">. The </w:t>
      </w:r>
      <w:r w:rsidRPr="00466F16">
        <w:rPr>
          <w:rFonts w:ascii="Arial" w:hAnsi="Arial" w:cs="Arial"/>
          <w:b/>
          <w:bCs/>
        </w:rPr>
        <w:t>Company</w:t>
      </w:r>
      <w:r w:rsidRPr="00466F16">
        <w:rPr>
          <w:rFonts w:ascii="Arial" w:hAnsi="Arial" w:cs="Arial"/>
        </w:rPr>
        <w:t xml:space="preserve"> also strives to utilize its total compensation program to promote successful recruitment, excellent job performance and retention of talent. Transparency about the compensation decision-making process is intended to convey fair and equitable treatment of employees. The </w:t>
      </w:r>
      <w:r w:rsidRPr="00466F16">
        <w:rPr>
          <w:rFonts w:ascii="Arial" w:hAnsi="Arial" w:cs="Arial"/>
          <w:b/>
          <w:bCs/>
        </w:rPr>
        <w:t>Company</w:t>
      </w:r>
      <w:r w:rsidRPr="00466F16">
        <w:rPr>
          <w:rFonts w:ascii="Arial" w:hAnsi="Arial" w:cs="Arial"/>
        </w:rPr>
        <w:t xml:space="preserve"> will make compensation decisions fairly and equitably without acts of discrimination in compliance with applicable federal, state and local laws.</w:t>
      </w:r>
    </w:p>
    <w:p w14:paraId="60DF5AF2" w14:textId="77777777" w:rsidR="00336842" w:rsidRPr="00CB662F" w:rsidRDefault="00336842" w:rsidP="00336842">
      <w:pPr>
        <w:jc w:val="both"/>
        <w:rPr>
          <w:rFonts w:ascii="Arial" w:hAnsi="Arial" w:cs="Arial"/>
        </w:rPr>
      </w:pPr>
    </w:p>
    <w:p w14:paraId="73B0F118" w14:textId="77777777" w:rsidR="00336842" w:rsidRPr="00235DBC" w:rsidRDefault="00336842" w:rsidP="00336842">
      <w:pPr>
        <w:jc w:val="both"/>
        <w:rPr>
          <w:rFonts w:ascii="Arial" w:hAnsi="Arial" w:cs="Arial"/>
        </w:rPr>
      </w:pPr>
      <w:r w:rsidRPr="00CB662F">
        <w:rPr>
          <w:rFonts w:ascii="Arial" w:hAnsi="Arial" w:cs="Arial"/>
          <w:noProof/>
        </w:rPr>
        <mc:AlternateContent>
          <mc:Choice Requires="wps">
            <w:drawing>
              <wp:anchor distT="4294967294" distB="4294967294" distL="114300" distR="114300" simplePos="0" relativeHeight="251705364" behindDoc="0" locked="0" layoutInCell="1" allowOverlap="1" wp14:anchorId="3E84B3D8" wp14:editId="03F444EE">
                <wp:simplePos x="0" y="0"/>
                <wp:positionH relativeFrom="column">
                  <wp:posOffset>0</wp:posOffset>
                </wp:positionH>
                <wp:positionV relativeFrom="paragraph">
                  <wp:posOffset>26669</wp:posOffset>
                </wp:positionV>
                <wp:extent cx="5943600" cy="0"/>
                <wp:effectExtent l="0" t="0" r="0" b="0"/>
                <wp:wrapNone/>
                <wp:docPr id="1802100688" name="Straight Connector 1802100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A0F77" id="Straight Connector 1802100688" o:spid="_x0000_s1026" style="position:absolute;z-index:2517053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61E173C" w14:textId="77777777" w:rsidR="00336842" w:rsidRPr="00466F16" w:rsidRDefault="00336842" w:rsidP="00336842">
      <w:pPr>
        <w:pStyle w:val="NormalWeb"/>
        <w:spacing w:before="0" w:beforeAutospacing="0" w:after="0" w:afterAutospacing="0"/>
        <w:jc w:val="both"/>
        <w:rPr>
          <w:rFonts w:ascii="Arial" w:hAnsi="Arial" w:cs="Arial"/>
          <w:b/>
          <w:bCs/>
        </w:rPr>
      </w:pPr>
      <w:r w:rsidRPr="00466F16">
        <w:rPr>
          <w:rFonts w:ascii="Arial" w:hAnsi="Arial" w:cs="Arial"/>
          <w:b/>
          <w:bCs/>
        </w:rPr>
        <w:t>COMPENSATION PLAN</w:t>
      </w:r>
    </w:p>
    <w:p w14:paraId="2B6E39D5"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b/>
          <w:bCs/>
        </w:rPr>
        <w:t>Company Name</w:t>
      </w:r>
      <w:r w:rsidRPr="00466F16">
        <w:rPr>
          <w:rFonts w:ascii="Arial" w:hAnsi="Arial" w:cs="Arial"/>
        </w:rPr>
        <w:t xml:space="preserve">’s compensation plan is created to deliver base </w:t>
      </w:r>
      <w:r w:rsidRPr="00466F16">
        <w:rPr>
          <w:rFonts w:ascii="Arial" w:hAnsi="Arial" w:cs="Arial"/>
          <w:b/>
          <w:bCs/>
        </w:rPr>
        <w:t>[insert hourly wage</w:t>
      </w:r>
      <w:r w:rsidRPr="00466F16">
        <w:rPr>
          <w:rFonts w:ascii="Arial" w:hAnsi="Arial" w:cs="Arial"/>
        </w:rPr>
        <w:t xml:space="preserve"> and (or) </w:t>
      </w:r>
      <w:r w:rsidRPr="00466F16">
        <w:rPr>
          <w:rFonts w:ascii="Arial" w:hAnsi="Arial" w:cs="Arial"/>
          <w:b/>
          <w:bCs/>
        </w:rPr>
        <w:t>annual salary]</w:t>
      </w:r>
      <w:r w:rsidRPr="00466F16">
        <w:rPr>
          <w:rFonts w:ascii="Arial" w:hAnsi="Arial" w:cs="Arial"/>
        </w:rPr>
        <w:t xml:space="preserve"> that </w:t>
      </w:r>
      <w:r w:rsidRPr="00466F16">
        <w:rPr>
          <w:rFonts w:ascii="Arial" w:hAnsi="Arial" w:cs="Arial"/>
          <w:b/>
          <w:bCs/>
        </w:rPr>
        <w:t>[insert meets the market</w:t>
      </w:r>
      <w:r w:rsidRPr="00466F16">
        <w:rPr>
          <w:rFonts w:ascii="Arial" w:hAnsi="Arial" w:cs="Arial"/>
        </w:rPr>
        <w:t xml:space="preserve"> or </w:t>
      </w:r>
      <w:r w:rsidRPr="00466F16">
        <w:rPr>
          <w:rFonts w:ascii="Arial" w:hAnsi="Arial" w:cs="Arial"/>
          <w:b/>
          <w:bCs/>
        </w:rPr>
        <w:t>exceeds the market]</w:t>
      </w:r>
      <w:r w:rsidRPr="00466F16">
        <w:rPr>
          <w:rFonts w:ascii="Arial" w:hAnsi="Arial" w:cs="Arial"/>
        </w:rPr>
        <w:t xml:space="preserve"> when employees are meeting or excelling well beyond explicitly communicated job performance standards. Employees who regularly perform above standards should receive higher base pay. Employees who regularly perform below standards should receive lower base pay. In addition to base pay, the company will award incentive pay to outstanding performers whose roles correlate to company goals and company performance.</w:t>
      </w:r>
    </w:p>
    <w:p w14:paraId="3EAD5C79" w14:textId="77777777" w:rsidR="00336842" w:rsidRPr="00466F16" w:rsidRDefault="00336842" w:rsidP="00336842">
      <w:pPr>
        <w:pStyle w:val="NormalWeb"/>
        <w:spacing w:before="0" w:beforeAutospacing="0" w:after="0" w:afterAutospacing="0"/>
        <w:jc w:val="both"/>
        <w:rPr>
          <w:rFonts w:ascii="Arial" w:hAnsi="Arial" w:cs="Arial"/>
        </w:rPr>
      </w:pPr>
    </w:p>
    <w:p w14:paraId="1BC15B5C" w14:textId="77777777" w:rsidR="00336842" w:rsidRPr="00466F16" w:rsidRDefault="00336842" w:rsidP="00336842">
      <w:pPr>
        <w:pStyle w:val="NormalWeb"/>
        <w:spacing w:before="0" w:beforeAutospacing="0" w:after="0" w:afterAutospacing="0"/>
        <w:jc w:val="both"/>
        <w:rPr>
          <w:rFonts w:ascii="Arial" w:hAnsi="Arial" w:cs="Arial"/>
          <w:b/>
          <w:bCs/>
        </w:rPr>
      </w:pPr>
      <w:r w:rsidRPr="00466F16">
        <w:rPr>
          <w:rFonts w:ascii="Arial" w:hAnsi="Arial" w:cs="Arial"/>
          <w:b/>
          <w:bCs/>
        </w:rPr>
        <w:t>[Optional - Insert if labor unions are a part of the workforce:</w:t>
      </w:r>
      <w:r w:rsidRPr="00466F16">
        <w:rPr>
          <w:rFonts w:ascii="Arial" w:hAnsi="Arial" w:cs="Arial"/>
        </w:rPr>
        <w:t xml:space="preserve"> For its employees represented by labor unions, the company will bargain over terms of employment, including compensation and employee benefits, in good faith, consistent with federal, state and local laws.</w:t>
      </w:r>
      <w:r w:rsidRPr="00466F16">
        <w:rPr>
          <w:rFonts w:ascii="Arial" w:hAnsi="Arial" w:cs="Arial"/>
          <w:b/>
          <w:bCs/>
        </w:rPr>
        <w:t>]</w:t>
      </w:r>
    </w:p>
    <w:p w14:paraId="63DAA43F" w14:textId="77777777" w:rsidR="00336842" w:rsidRPr="00466F16" w:rsidRDefault="00336842" w:rsidP="00336842">
      <w:pPr>
        <w:pStyle w:val="NormalWeb"/>
        <w:spacing w:before="0" w:beforeAutospacing="0" w:after="0" w:afterAutospacing="0"/>
        <w:jc w:val="both"/>
        <w:rPr>
          <w:rFonts w:ascii="Arial" w:hAnsi="Arial" w:cs="Arial"/>
        </w:rPr>
      </w:pPr>
    </w:p>
    <w:p w14:paraId="55DBFE32"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rPr>
        <w:t>Establishing a competitive compensation program centers on the following factors: the makeup of total compensation packages; internal pay equity; external pay equity (market rates); recruitment and retention; and budgetary resources.</w:t>
      </w:r>
    </w:p>
    <w:p w14:paraId="73B3A0EC" w14:textId="77777777" w:rsidR="00336842" w:rsidRPr="00466F16" w:rsidRDefault="00336842" w:rsidP="00336842">
      <w:pPr>
        <w:pStyle w:val="NormalWeb"/>
        <w:spacing w:before="0" w:beforeAutospacing="0" w:after="0" w:afterAutospacing="0"/>
        <w:jc w:val="both"/>
        <w:rPr>
          <w:rFonts w:ascii="Arial" w:hAnsi="Arial" w:cs="Arial"/>
          <w:b/>
          <w:bCs/>
        </w:rPr>
      </w:pPr>
    </w:p>
    <w:p w14:paraId="4D3178FE" w14:textId="77777777" w:rsidR="00336842" w:rsidRPr="00466F16" w:rsidRDefault="00336842" w:rsidP="00336842">
      <w:pPr>
        <w:pStyle w:val="NormalWeb"/>
        <w:spacing w:before="0" w:beforeAutospacing="0" w:after="0" w:afterAutospacing="0"/>
        <w:jc w:val="both"/>
        <w:rPr>
          <w:rFonts w:ascii="Arial" w:hAnsi="Arial" w:cs="Arial"/>
          <w:b/>
          <w:bCs/>
        </w:rPr>
      </w:pPr>
      <w:r w:rsidRPr="00466F16">
        <w:rPr>
          <w:rFonts w:ascii="Arial" w:hAnsi="Arial" w:cs="Arial"/>
          <w:b/>
          <w:bCs/>
        </w:rPr>
        <w:t>MAKEUP OF TOTAL COMPENSATION PACKAGES</w:t>
      </w:r>
    </w:p>
    <w:p w14:paraId="7DFB7A77"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rPr>
        <w:t xml:space="preserve">Total compensation includes wages or salary, overtime pay, pay-for-performance (merit pay increases, incentive pay and seniority increases) and employee benefits. Common employee benefits are paid time off, retirement savings plans, and health insurance. The company's employee benefits features include </w:t>
      </w:r>
      <w:r w:rsidRPr="00466F16">
        <w:rPr>
          <w:rFonts w:ascii="Arial" w:hAnsi="Arial" w:cs="Arial"/>
          <w:b/>
          <w:bCs/>
        </w:rPr>
        <w:t>[insert a list of all employee benefits or certain highlighted employee benefits]</w:t>
      </w:r>
      <w:r w:rsidRPr="00466F16">
        <w:rPr>
          <w:rFonts w:ascii="Arial" w:hAnsi="Arial" w:cs="Arial"/>
        </w:rPr>
        <w:t>.</w:t>
      </w:r>
    </w:p>
    <w:p w14:paraId="33963166" w14:textId="77777777" w:rsidR="00336842" w:rsidRPr="00466F16" w:rsidRDefault="00336842" w:rsidP="00336842">
      <w:pPr>
        <w:pStyle w:val="NormalWeb"/>
        <w:spacing w:before="0" w:beforeAutospacing="0" w:after="0" w:afterAutospacing="0"/>
        <w:jc w:val="both"/>
        <w:rPr>
          <w:rFonts w:ascii="Arial" w:hAnsi="Arial" w:cs="Arial"/>
          <w:b/>
          <w:bCs/>
        </w:rPr>
      </w:pPr>
    </w:p>
    <w:p w14:paraId="23F1EDCC" w14:textId="77777777" w:rsidR="00336842" w:rsidRPr="00466F16" w:rsidRDefault="00336842" w:rsidP="00336842">
      <w:pPr>
        <w:pStyle w:val="NormalWeb"/>
        <w:spacing w:before="0" w:beforeAutospacing="0" w:after="0" w:afterAutospacing="0"/>
        <w:jc w:val="both"/>
        <w:rPr>
          <w:rFonts w:ascii="Arial" w:hAnsi="Arial" w:cs="Arial"/>
          <w:b/>
          <w:bCs/>
        </w:rPr>
      </w:pPr>
      <w:r w:rsidRPr="00466F16">
        <w:rPr>
          <w:rFonts w:ascii="Arial" w:hAnsi="Arial" w:cs="Arial"/>
          <w:b/>
          <w:bCs/>
        </w:rPr>
        <w:t>INTERNAL PAY EQUITY</w:t>
      </w:r>
    </w:p>
    <w:p w14:paraId="133C797D"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rPr>
        <w:t xml:space="preserve">Jobs based on higher job requirements and worker specifications will have higher rates than jobs based on lesser job requirements and worker specifications. Ensuring internal pay equity starts with an analysis of jobs, comparing the pay of identical or substantially similar jobs based on job requirements (tasks, duties, responsibilities) and worker specification (past relevant work experience, educational attainment). Following an analysis of jobs, internal pay equity involves an analysis of pay differences between employees holding identical or substantially similar jobs. Balancing internal equity with </w:t>
      </w:r>
      <w:r w:rsidRPr="00466F16">
        <w:rPr>
          <w:rFonts w:ascii="Arial" w:hAnsi="Arial" w:cs="Arial"/>
        </w:rPr>
        <w:lastRenderedPageBreak/>
        <w:t>market pay rates should promote talent retention and it is an element considered in employee charges of illegal pay discrimination.</w:t>
      </w:r>
    </w:p>
    <w:p w14:paraId="120D63BD" w14:textId="77777777" w:rsidR="00336842" w:rsidRPr="00466F16" w:rsidRDefault="00336842" w:rsidP="00336842">
      <w:pPr>
        <w:pStyle w:val="NormalWeb"/>
        <w:spacing w:before="0" w:beforeAutospacing="0" w:after="0" w:afterAutospacing="0"/>
        <w:jc w:val="both"/>
        <w:rPr>
          <w:rFonts w:ascii="Arial" w:hAnsi="Arial" w:cs="Arial"/>
          <w:b/>
          <w:bCs/>
        </w:rPr>
      </w:pPr>
      <w:r w:rsidRPr="00466F16">
        <w:rPr>
          <w:rFonts w:ascii="Arial" w:hAnsi="Arial" w:cs="Arial"/>
          <w:b/>
          <w:bCs/>
        </w:rPr>
        <w:t>EXTERNAL PAY EQUITY</w:t>
      </w:r>
    </w:p>
    <w:p w14:paraId="26B80D66"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rPr>
        <w:t xml:space="preserve">Ensuring external pay equity starts with comparing the major functions of internal jobs to market data for those jobs. To establish external pay equity, the </w:t>
      </w:r>
      <w:r w:rsidRPr="00466F16">
        <w:rPr>
          <w:rFonts w:ascii="Arial" w:hAnsi="Arial" w:cs="Arial"/>
          <w:b/>
          <w:bCs/>
        </w:rPr>
        <w:t>Company</w:t>
      </w:r>
      <w:r w:rsidRPr="00466F16">
        <w:rPr>
          <w:rFonts w:ascii="Arial" w:hAnsi="Arial" w:cs="Arial"/>
        </w:rPr>
        <w:t xml:space="preserve"> engages in the process of conducting a compensation analysis to understand how the </w:t>
      </w:r>
      <w:r w:rsidRPr="00466F16">
        <w:rPr>
          <w:rFonts w:ascii="Arial" w:hAnsi="Arial" w:cs="Arial"/>
          <w:b/>
          <w:bCs/>
        </w:rPr>
        <w:t>Company</w:t>
      </w:r>
      <w:r w:rsidRPr="00466F16">
        <w:rPr>
          <w:rFonts w:ascii="Arial" w:hAnsi="Arial" w:cs="Arial"/>
        </w:rPr>
        <w:t xml:space="preserve"> is paying employees in relation to other organizations based on some or </w:t>
      </w:r>
      <w:proofErr w:type="gramStart"/>
      <w:r w:rsidRPr="00466F16">
        <w:rPr>
          <w:rFonts w:ascii="Arial" w:hAnsi="Arial" w:cs="Arial"/>
        </w:rPr>
        <w:t>all of</w:t>
      </w:r>
      <w:proofErr w:type="gramEnd"/>
      <w:r w:rsidRPr="00466F16">
        <w:rPr>
          <w:rFonts w:ascii="Arial" w:hAnsi="Arial" w:cs="Arial"/>
        </w:rPr>
        <w:t xml:space="preserve"> the following factors: industry; geographic location; annual revenue/fiscal budget; years of experience; and/or organization size. </w:t>
      </w:r>
    </w:p>
    <w:p w14:paraId="7DE6BD52" w14:textId="77777777" w:rsidR="00336842" w:rsidRPr="00466F16" w:rsidRDefault="00336842" w:rsidP="00336842">
      <w:pPr>
        <w:pStyle w:val="NormalWeb"/>
        <w:spacing w:before="0" w:beforeAutospacing="0" w:after="0" w:afterAutospacing="0"/>
        <w:jc w:val="both"/>
        <w:rPr>
          <w:rFonts w:ascii="Arial" w:hAnsi="Arial" w:cs="Arial"/>
          <w:b/>
          <w:bCs/>
        </w:rPr>
      </w:pPr>
    </w:p>
    <w:p w14:paraId="17F9E6A2" w14:textId="77777777" w:rsidR="00336842" w:rsidRPr="00466F16" w:rsidRDefault="00336842" w:rsidP="00336842">
      <w:pPr>
        <w:pStyle w:val="NormalWeb"/>
        <w:spacing w:before="0" w:beforeAutospacing="0" w:after="0" w:afterAutospacing="0"/>
        <w:jc w:val="both"/>
        <w:rPr>
          <w:rFonts w:ascii="Arial" w:hAnsi="Arial" w:cs="Arial"/>
          <w:b/>
          <w:bCs/>
        </w:rPr>
      </w:pPr>
      <w:r w:rsidRPr="00466F16">
        <w:rPr>
          <w:rFonts w:ascii="Arial" w:hAnsi="Arial" w:cs="Arial"/>
          <w:b/>
          <w:bCs/>
        </w:rPr>
        <w:t>RECRUITMENT AND RETENTION</w:t>
      </w:r>
    </w:p>
    <w:p w14:paraId="6911816F"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rPr>
        <w:t>Successful recruitment and talent retention depend on many factors (e.g., career advancement opportunities), including competitive compensation. Establishing competitive compensation starts with an analysis of the pay practices of companies with which there is talent competition, and this entails consideration of factors such as geographic scope, industry and company size.</w:t>
      </w:r>
    </w:p>
    <w:p w14:paraId="5F9F5C15" w14:textId="77777777" w:rsidR="00336842" w:rsidRPr="00466F16" w:rsidRDefault="00336842" w:rsidP="00336842">
      <w:pPr>
        <w:pStyle w:val="NormalWeb"/>
        <w:spacing w:before="0" w:beforeAutospacing="0" w:after="0" w:afterAutospacing="0"/>
        <w:jc w:val="both"/>
        <w:rPr>
          <w:rFonts w:ascii="Arial" w:hAnsi="Arial" w:cs="Arial"/>
        </w:rPr>
      </w:pPr>
    </w:p>
    <w:p w14:paraId="7F9C8CE2" w14:textId="77777777" w:rsidR="00336842" w:rsidRPr="00466F16" w:rsidRDefault="00336842" w:rsidP="00336842">
      <w:pPr>
        <w:pStyle w:val="NormalWeb"/>
        <w:spacing w:before="0" w:beforeAutospacing="0" w:after="0" w:afterAutospacing="0"/>
        <w:jc w:val="both"/>
        <w:rPr>
          <w:rFonts w:ascii="Arial" w:hAnsi="Arial" w:cs="Arial"/>
          <w:b/>
          <w:bCs/>
        </w:rPr>
      </w:pPr>
      <w:r w:rsidRPr="00466F16">
        <w:rPr>
          <w:rFonts w:ascii="Arial" w:hAnsi="Arial" w:cs="Arial"/>
          <w:b/>
          <w:bCs/>
        </w:rPr>
        <w:t>BUDGETARY RESOURCES</w:t>
      </w:r>
    </w:p>
    <w:p w14:paraId="33D5B296" w14:textId="77777777" w:rsidR="00336842" w:rsidRPr="00466F16" w:rsidRDefault="00336842" w:rsidP="00336842">
      <w:pPr>
        <w:pStyle w:val="NormalWeb"/>
        <w:spacing w:before="0" w:beforeAutospacing="0" w:after="0" w:afterAutospacing="0"/>
        <w:jc w:val="both"/>
        <w:rPr>
          <w:rFonts w:ascii="Arial" w:hAnsi="Arial" w:cs="Arial"/>
        </w:rPr>
      </w:pPr>
      <w:r w:rsidRPr="00466F16">
        <w:rPr>
          <w:rFonts w:ascii="Arial" w:hAnsi="Arial" w:cs="Arial"/>
        </w:rPr>
        <w:t xml:space="preserve">Sufficient compensation budget funding and increases to funding at least once annually better position the </w:t>
      </w:r>
      <w:r w:rsidRPr="00466F16">
        <w:rPr>
          <w:rFonts w:ascii="Arial" w:hAnsi="Arial" w:cs="Arial"/>
          <w:b/>
          <w:bCs/>
        </w:rPr>
        <w:t>Company</w:t>
      </w:r>
      <w:r w:rsidRPr="00466F16">
        <w:rPr>
          <w:rFonts w:ascii="Arial" w:hAnsi="Arial" w:cs="Arial"/>
        </w:rPr>
        <w:t xml:space="preserve"> to provide competitive total compensation, including wage and salaries, and regular pay increases based on </w:t>
      </w:r>
      <w:r w:rsidRPr="00466F16">
        <w:rPr>
          <w:rFonts w:ascii="Arial" w:hAnsi="Arial" w:cs="Arial"/>
          <w:b/>
          <w:bCs/>
        </w:rPr>
        <w:t>[insert performance</w:t>
      </w:r>
      <w:r w:rsidRPr="00466F16">
        <w:rPr>
          <w:rFonts w:ascii="Arial" w:hAnsi="Arial" w:cs="Arial"/>
        </w:rPr>
        <w:t xml:space="preserve"> or </w:t>
      </w:r>
      <w:r w:rsidRPr="00466F16">
        <w:rPr>
          <w:rFonts w:ascii="Arial" w:hAnsi="Arial" w:cs="Arial"/>
          <w:b/>
          <w:bCs/>
        </w:rPr>
        <w:t>seniority</w:t>
      </w:r>
      <w:r w:rsidRPr="00466F16">
        <w:rPr>
          <w:rFonts w:ascii="Arial" w:hAnsi="Arial" w:cs="Arial"/>
        </w:rPr>
        <w:t xml:space="preserve"> or </w:t>
      </w:r>
      <w:r w:rsidRPr="00466F16">
        <w:rPr>
          <w:rFonts w:ascii="Arial" w:hAnsi="Arial" w:cs="Arial"/>
          <w:b/>
          <w:bCs/>
        </w:rPr>
        <w:t>incentive pay for performance]</w:t>
      </w:r>
      <w:r w:rsidRPr="00466F16">
        <w:rPr>
          <w:rFonts w:ascii="Arial" w:hAnsi="Arial" w:cs="Arial"/>
        </w:rPr>
        <w:t>, and employee benefits.</w:t>
      </w:r>
    </w:p>
    <w:p w14:paraId="28310155" w14:textId="77777777" w:rsidR="00336842" w:rsidRDefault="00336842" w:rsidP="00336842">
      <w:pPr>
        <w:rPr>
          <w:rFonts w:ascii="Arial" w:hAnsi="Arial" w:cs="Arial"/>
          <w:color w:val="FF0000"/>
        </w:rPr>
      </w:pPr>
    </w:p>
    <w:p w14:paraId="7B0CCF60" w14:textId="77777777" w:rsidR="00336842" w:rsidRPr="00EC5015" w:rsidRDefault="00336842" w:rsidP="00336842">
      <w:pPr>
        <w:rPr>
          <w:rFonts w:ascii="Arial" w:hAnsi="Arial" w:cs="Arial"/>
          <w:color w:val="FF0000"/>
        </w:rPr>
      </w:pPr>
    </w:p>
    <w:p w14:paraId="357C8A3D" w14:textId="77777777" w:rsidR="00336842" w:rsidRPr="004006CC" w:rsidRDefault="00336842" w:rsidP="00336842">
      <w:pPr>
        <w:rPr>
          <w:rFonts w:ascii="Arial" w:hAnsi="Arial" w:cs="Arial"/>
          <w:b/>
          <w:bCs/>
          <w:color w:val="FF0000"/>
        </w:rPr>
      </w:pPr>
      <w:r w:rsidRPr="004006CC">
        <w:rPr>
          <w:rFonts w:ascii="Arial" w:hAnsi="Arial" w:cs="Arial"/>
          <w:b/>
          <w:bCs/>
          <w:color w:val="FF0000"/>
        </w:rPr>
        <w:t>Note</w:t>
      </w:r>
    </w:p>
    <w:p w14:paraId="05D02373" w14:textId="77777777" w:rsidR="00336842" w:rsidRPr="00EC5015" w:rsidRDefault="00336842" w:rsidP="00336842">
      <w:pPr>
        <w:rPr>
          <w:rFonts w:ascii="Arial" w:hAnsi="Arial" w:cs="Arial"/>
          <w:color w:val="FF0000"/>
        </w:rPr>
      </w:pPr>
      <w:r>
        <w:rPr>
          <w:rFonts w:ascii="Arial" w:hAnsi="Arial" w:cs="Arial"/>
          <w:color w:val="FF0000"/>
        </w:rPr>
        <w:t xml:space="preserve">If adopted, this policy should be included in </w:t>
      </w:r>
      <w:r w:rsidRPr="004006CC">
        <w:rPr>
          <w:rFonts w:ascii="Arial" w:hAnsi="Arial" w:cs="Arial"/>
          <w:i/>
          <w:iCs/>
          <w:color w:val="FF0000"/>
        </w:rPr>
        <w:t>Section 3: Employee Relations</w:t>
      </w:r>
      <w:r>
        <w:rPr>
          <w:rFonts w:ascii="Arial" w:hAnsi="Arial" w:cs="Arial"/>
          <w:color w:val="FF0000"/>
        </w:rPr>
        <w:t>.</w:t>
      </w:r>
    </w:p>
    <w:p w14:paraId="1CECABBA" w14:textId="77777777" w:rsidR="00336842" w:rsidRPr="00EC5015" w:rsidRDefault="00336842" w:rsidP="00336842">
      <w:pPr>
        <w:rPr>
          <w:rFonts w:ascii="Arial" w:hAnsi="Arial" w:cs="Arial"/>
          <w:color w:val="FF0000"/>
        </w:rPr>
      </w:pPr>
    </w:p>
    <w:p w14:paraId="742252FF" w14:textId="7F345204" w:rsidR="00EC5015" w:rsidRPr="006B78A1" w:rsidRDefault="00EC5015" w:rsidP="00EC5015">
      <w:pPr>
        <w:rPr>
          <w:rFonts w:ascii="Segoe UI" w:hAnsi="Segoe UI" w:cs="Segoe UI"/>
          <w:color w:val="FF0000"/>
        </w:rPr>
        <w:sectPr w:rsidR="00EC5015" w:rsidRPr="006B78A1" w:rsidSect="001B39AC">
          <w:headerReference w:type="default" r:id="rId30"/>
          <w:footerReference w:type="default" r:id="rId31"/>
          <w:footerReference w:type="first" r:id="rId32"/>
          <w:pgSz w:w="12240" w:h="15840"/>
          <w:pgMar w:top="1440" w:right="1440" w:bottom="1440" w:left="1440" w:header="720" w:footer="720" w:gutter="0"/>
          <w:cols w:space="720"/>
          <w:docGrid w:linePitch="360"/>
        </w:sectPr>
      </w:pPr>
    </w:p>
    <w:p w14:paraId="7684950F" w14:textId="77777777" w:rsidR="007F4812" w:rsidRPr="006B78A1" w:rsidRDefault="007F4812" w:rsidP="007F4812">
      <w:pPr>
        <w:pStyle w:val="NoSpacing"/>
        <w:jc w:val="center"/>
        <w:rPr>
          <w:rFonts w:ascii="Segoe UI" w:hAnsi="Segoe UI" w:cs="Segoe UI"/>
          <w:b/>
          <w:sz w:val="48"/>
          <w:szCs w:val="48"/>
        </w:rPr>
      </w:pPr>
    </w:p>
    <w:p w14:paraId="57574779" w14:textId="77777777" w:rsidR="007F4812" w:rsidRPr="006B78A1" w:rsidRDefault="007F4812" w:rsidP="007F4812">
      <w:pPr>
        <w:pStyle w:val="NoSpacing"/>
        <w:jc w:val="center"/>
        <w:rPr>
          <w:rFonts w:ascii="Segoe UI" w:hAnsi="Segoe UI" w:cs="Segoe UI"/>
          <w:b/>
          <w:sz w:val="48"/>
          <w:szCs w:val="48"/>
        </w:rPr>
      </w:pPr>
    </w:p>
    <w:p w14:paraId="4A5DE3DE" w14:textId="77777777" w:rsidR="007F4812" w:rsidRPr="006B78A1" w:rsidRDefault="007F4812" w:rsidP="007F4812">
      <w:pPr>
        <w:pStyle w:val="NoSpacing"/>
        <w:jc w:val="center"/>
        <w:rPr>
          <w:rFonts w:ascii="Segoe UI" w:hAnsi="Segoe UI" w:cs="Segoe UI"/>
          <w:b/>
          <w:sz w:val="48"/>
          <w:szCs w:val="48"/>
        </w:rPr>
      </w:pPr>
    </w:p>
    <w:p w14:paraId="0EFB9F9B" w14:textId="77777777" w:rsidR="007F4812" w:rsidRPr="006B78A1" w:rsidRDefault="007F4812" w:rsidP="007F4812">
      <w:pPr>
        <w:pStyle w:val="NoSpacing"/>
        <w:jc w:val="center"/>
        <w:rPr>
          <w:rFonts w:ascii="Segoe UI" w:hAnsi="Segoe UI" w:cs="Segoe UI"/>
          <w:b/>
          <w:sz w:val="48"/>
          <w:szCs w:val="48"/>
        </w:rPr>
      </w:pPr>
    </w:p>
    <w:p w14:paraId="6626BC9F" w14:textId="77777777" w:rsidR="007F4812" w:rsidRPr="006B78A1" w:rsidRDefault="007F4812" w:rsidP="007F4812">
      <w:pPr>
        <w:pStyle w:val="NoSpacing"/>
        <w:jc w:val="center"/>
        <w:rPr>
          <w:rFonts w:ascii="Segoe UI" w:hAnsi="Segoe UI" w:cs="Segoe UI"/>
          <w:b/>
          <w:sz w:val="48"/>
          <w:szCs w:val="48"/>
        </w:rPr>
      </w:pPr>
    </w:p>
    <w:p w14:paraId="771F0C41" w14:textId="77777777" w:rsidR="007F4812" w:rsidRPr="006B78A1" w:rsidRDefault="007F4812" w:rsidP="007F4812">
      <w:pPr>
        <w:pStyle w:val="NoSpacing"/>
        <w:jc w:val="center"/>
        <w:rPr>
          <w:rFonts w:ascii="Segoe UI" w:hAnsi="Segoe UI" w:cs="Segoe UI"/>
          <w:b/>
          <w:sz w:val="48"/>
          <w:szCs w:val="48"/>
        </w:rPr>
      </w:pPr>
    </w:p>
    <w:p w14:paraId="7D261A69" w14:textId="77777777" w:rsidR="007F4812" w:rsidRPr="006B78A1" w:rsidRDefault="007F4812" w:rsidP="007F4812">
      <w:pPr>
        <w:pStyle w:val="NoSpacing"/>
        <w:jc w:val="center"/>
        <w:rPr>
          <w:rFonts w:ascii="Segoe UI" w:hAnsi="Segoe UI" w:cs="Segoe UI"/>
          <w:b/>
          <w:sz w:val="48"/>
          <w:szCs w:val="48"/>
        </w:rPr>
      </w:pPr>
    </w:p>
    <w:p w14:paraId="39D037A3" w14:textId="77777777" w:rsidR="007F4812" w:rsidRPr="006B78A1" w:rsidRDefault="007F4812" w:rsidP="007F4812">
      <w:pPr>
        <w:pStyle w:val="NoSpacing"/>
        <w:jc w:val="center"/>
        <w:rPr>
          <w:rFonts w:ascii="Segoe UI" w:hAnsi="Segoe UI" w:cs="Segoe UI"/>
          <w:b/>
          <w:sz w:val="48"/>
          <w:szCs w:val="48"/>
        </w:rPr>
      </w:pPr>
    </w:p>
    <w:p w14:paraId="03F34E0C" w14:textId="46D4B8B2" w:rsidR="007F4812" w:rsidRPr="006B78A1" w:rsidRDefault="007F4812" w:rsidP="007F4812">
      <w:pPr>
        <w:pStyle w:val="Heading1"/>
        <w:jc w:val="center"/>
        <w:rPr>
          <w:rFonts w:ascii="Segoe UI" w:hAnsi="Segoe UI" w:cs="Segoe UI"/>
          <w:b w:val="0"/>
          <w:bCs/>
          <w:sz w:val="48"/>
          <w:szCs w:val="48"/>
        </w:rPr>
      </w:pPr>
      <w:r w:rsidRPr="006B78A1">
        <w:rPr>
          <w:rFonts w:ascii="Segoe UI" w:hAnsi="Segoe UI" w:cs="Segoe UI"/>
          <w:bCs/>
          <w:sz w:val="48"/>
          <w:szCs w:val="48"/>
        </w:rPr>
        <w:t>POLICY UPDATES ACKNOWLEDGMENT</w:t>
      </w:r>
      <w:r w:rsidR="005E40CD" w:rsidRPr="006B78A1">
        <w:rPr>
          <w:rFonts w:ascii="Segoe UI" w:hAnsi="Segoe UI" w:cs="Segoe UI"/>
          <w:bCs/>
          <w:sz w:val="48"/>
          <w:szCs w:val="48"/>
        </w:rPr>
        <w:t>S</w:t>
      </w:r>
    </w:p>
    <w:p w14:paraId="7579D7F4" w14:textId="77777777" w:rsidR="005E40CD" w:rsidRPr="006B78A1" w:rsidRDefault="005E40CD" w:rsidP="005E40CD">
      <w:pPr>
        <w:rPr>
          <w:rFonts w:ascii="Segoe UI" w:hAnsi="Segoe UI" w:cs="Segoe UI"/>
        </w:rPr>
      </w:pPr>
    </w:p>
    <w:p w14:paraId="401EBEA5" w14:textId="77777777" w:rsidR="007F4812" w:rsidRPr="006B78A1" w:rsidRDefault="007F4812" w:rsidP="00B25410">
      <w:pPr>
        <w:jc w:val="both"/>
        <w:rPr>
          <w:rFonts w:ascii="Segoe UI" w:hAnsi="Segoe UI" w:cs="Segoe UI"/>
          <w:b/>
        </w:rPr>
        <w:sectPr w:rsidR="007F4812" w:rsidRPr="006B78A1" w:rsidSect="001B39AC">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161A7C" w:rsidRPr="00BC43AE" w14:paraId="4574D559" w14:textId="77777777" w:rsidTr="007A5ED6">
        <w:tc>
          <w:tcPr>
            <w:tcW w:w="9360" w:type="dxa"/>
            <w:tcBorders>
              <w:top w:val="double" w:sz="7" w:space="0" w:color="000000"/>
              <w:left w:val="single" w:sz="6" w:space="0" w:color="FFFFFF"/>
              <w:bottom w:val="double" w:sz="7" w:space="0" w:color="000000"/>
              <w:right w:val="single" w:sz="6" w:space="0" w:color="FFFFFF"/>
            </w:tcBorders>
            <w:shd w:val="pct10" w:color="000000" w:fill="FFFFFF"/>
          </w:tcPr>
          <w:p w14:paraId="42BE5D74" w14:textId="77777777" w:rsidR="00161A7C" w:rsidRPr="00BC43AE" w:rsidRDefault="00161A7C" w:rsidP="007A5ED6">
            <w:pPr>
              <w:pStyle w:val="Heading2"/>
              <w:jc w:val="center"/>
            </w:pPr>
            <w:r w:rsidRPr="00BC43AE">
              <w:lastRenderedPageBreak/>
              <w:t>EMPLOYEE HANDBOOK RECEIPT</w:t>
            </w:r>
          </w:p>
          <w:p w14:paraId="1C13FA44" w14:textId="2D463D96" w:rsidR="00161A7C" w:rsidRPr="00BC43AE" w:rsidRDefault="00161A7C" w:rsidP="007A5ED6">
            <w:pPr>
              <w:pStyle w:val="Heading2"/>
              <w:jc w:val="center"/>
            </w:pPr>
            <w:r w:rsidRPr="00BC43AE">
              <w:t>202</w:t>
            </w:r>
            <w:r w:rsidR="00227B49" w:rsidRPr="00BC43AE">
              <w:t>6</w:t>
            </w:r>
            <w:r w:rsidR="00EE2FE1" w:rsidRPr="00BC43AE">
              <w:t xml:space="preserve"> </w:t>
            </w:r>
            <w:r w:rsidRPr="00BC43AE">
              <w:t>POLICY UPDATES</w:t>
            </w:r>
          </w:p>
        </w:tc>
      </w:tr>
    </w:tbl>
    <w:p w14:paraId="2E299E96" w14:textId="77777777" w:rsidR="00161A7C" w:rsidRPr="00BC43AE" w:rsidRDefault="00161A7C" w:rsidP="00161A7C">
      <w:pPr>
        <w:rPr>
          <w:rFonts w:ascii="Arial" w:hAnsi="Arial" w:cs="Arial"/>
        </w:rPr>
      </w:pPr>
    </w:p>
    <w:p w14:paraId="0DB59F83" w14:textId="77777777" w:rsidR="00161A7C" w:rsidRPr="00BC43AE" w:rsidRDefault="00161A7C" w:rsidP="00161A7C">
      <w:pPr>
        <w:rPr>
          <w:rFonts w:ascii="Arial" w:hAnsi="Arial" w:cs="Arial"/>
          <w:b/>
          <w:bCs/>
        </w:rPr>
      </w:pPr>
      <w:r w:rsidRPr="00BC43AE">
        <w:rPr>
          <w:rFonts w:ascii="Arial" w:hAnsi="Arial" w:cs="Arial"/>
          <w:b/>
          <w:bCs/>
        </w:rPr>
        <w:t>The following policies have been revised or updated:</w:t>
      </w:r>
    </w:p>
    <w:p w14:paraId="0BB50EDA" w14:textId="19B1834B" w:rsidR="00161A7C" w:rsidRPr="00BC43AE" w:rsidRDefault="00161A7C" w:rsidP="00A355EA">
      <w:pPr>
        <w:pStyle w:val="BodyText"/>
        <w:numPr>
          <w:ilvl w:val="0"/>
          <w:numId w:val="1"/>
        </w:numPr>
        <w:spacing w:after="0"/>
        <w:jc w:val="both"/>
        <w:rPr>
          <w:rFonts w:ascii="Arial" w:hAnsi="Arial" w:cs="Arial"/>
          <w:b/>
          <w:bCs/>
          <w:sz w:val="24"/>
          <w:szCs w:val="24"/>
        </w:rPr>
      </w:pPr>
      <w:r w:rsidRPr="00BC43AE">
        <w:rPr>
          <w:rFonts w:ascii="Arial" w:hAnsi="Arial" w:cs="Arial"/>
          <w:sz w:val="24"/>
          <w:szCs w:val="24"/>
        </w:rPr>
        <w:t xml:space="preserve">Policy </w:t>
      </w:r>
      <w:r w:rsidRPr="00BC43AE">
        <w:rPr>
          <w:rFonts w:ascii="Arial" w:hAnsi="Arial" w:cs="Arial"/>
          <w:b/>
          <w:bCs/>
          <w:sz w:val="24"/>
          <w:szCs w:val="24"/>
        </w:rPr>
        <w:t>[insert policy number and</w:t>
      </w:r>
      <w:r w:rsidR="00EE2FE1" w:rsidRPr="00BC43AE">
        <w:rPr>
          <w:rFonts w:ascii="Arial" w:hAnsi="Arial" w:cs="Arial"/>
          <w:b/>
          <w:bCs/>
          <w:sz w:val="24"/>
          <w:szCs w:val="24"/>
        </w:rPr>
        <w:t>/or</w:t>
      </w:r>
      <w:r w:rsidRPr="00BC43AE">
        <w:rPr>
          <w:rFonts w:ascii="Arial" w:hAnsi="Arial" w:cs="Arial"/>
          <w:b/>
          <w:bCs/>
          <w:sz w:val="24"/>
          <w:szCs w:val="24"/>
        </w:rPr>
        <w:t xml:space="preserve"> title</w:t>
      </w:r>
      <w:r w:rsidR="00E9579C" w:rsidRPr="00BC43AE">
        <w:rPr>
          <w:rFonts w:ascii="Arial" w:hAnsi="Arial" w:cs="Arial"/>
          <w:b/>
          <w:bCs/>
          <w:sz w:val="24"/>
          <w:szCs w:val="24"/>
        </w:rPr>
        <w:t>, description of change based on client preference</w:t>
      </w:r>
      <w:r w:rsidRPr="00BC43AE">
        <w:rPr>
          <w:rFonts w:ascii="Arial" w:hAnsi="Arial" w:cs="Arial"/>
          <w:b/>
          <w:bCs/>
          <w:sz w:val="24"/>
          <w:szCs w:val="24"/>
        </w:rPr>
        <w:t>]</w:t>
      </w:r>
    </w:p>
    <w:p w14:paraId="7B896883" w14:textId="77777777" w:rsidR="00E9579C" w:rsidRPr="00BC43AE" w:rsidRDefault="00161A7C" w:rsidP="00A355EA">
      <w:pPr>
        <w:pStyle w:val="BodyText"/>
        <w:numPr>
          <w:ilvl w:val="0"/>
          <w:numId w:val="1"/>
        </w:numPr>
        <w:spacing w:after="0"/>
        <w:jc w:val="both"/>
        <w:rPr>
          <w:rFonts w:ascii="Arial" w:hAnsi="Arial" w:cs="Arial"/>
          <w:b/>
          <w:bCs/>
          <w:sz w:val="24"/>
          <w:szCs w:val="24"/>
        </w:rPr>
      </w:pPr>
      <w:r w:rsidRPr="00BC43AE">
        <w:rPr>
          <w:rFonts w:ascii="Arial" w:hAnsi="Arial" w:cs="Arial"/>
          <w:sz w:val="24"/>
          <w:szCs w:val="24"/>
        </w:rPr>
        <w:t xml:space="preserve">Policy </w:t>
      </w:r>
      <w:r w:rsidR="00E9579C" w:rsidRPr="00BC43AE">
        <w:rPr>
          <w:rFonts w:ascii="Arial" w:hAnsi="Arial" w:cs="Arial"/>
          <w:b/>
          <w:bCs/>
          <w:sz w:val="24"/>
          <w:szCs w:val="24"/>
        </w:rPr>
        <w:t>[insert policy number and/or title, description of change based on client preference]</w:t>
      </w:r>
    </w:p>
    <w:p w14:paraId="5BBB8A63" w14:textId="77777777" w:rsidR="00E9579C" w:rsidRPr="00BC43AE" w:rsidRDefault="00E9579C" w:rsidP="00E9579C">
      <w:pPr>
        <w:pStyle w:val="BodyText"/>
        <w:spacing w:after="0"/>
        <w:jc w:val="both"/>
        <w:rPr>
          <w:rFonts w:ascii="Arial" w:hAnsi="Arial" w:cs="Arial"/>
          <w:sz w:val="24"/>
          <w:szCs w:val="24"/>
        </w:rPr>
      </w:pPr>
    </w:p>
    <w:p w14:paraId="7F345130" w14:textId="3C0D0D14" w:rsidR="00161A7C" w:rsidRPr="00BC43AE" w:rsidRDefault="00161A7C" w:rsidP="00E9579C">
      <w:pPr>
        <w:pStyle w:val="BodyText"/>
        <w:spacing w:after="0"/>
        <w:jc w:val="both"/>
        <w:rPr>
          <w:rFonts w:ascii="Arial" w:hAnsi="Arial" w:cs="Arial"/>
          <w:b/>
          <w:bCs/>
          <w:sz w:val="24"/>
          <w:szCs w:val="24"/>
        </w:rPr>
      </w:pPr>
      <w:r w:rsidRPr="00BC43AE">
        <w:rPr>
          <w:rFonts w:ascii="Arial" w:hAnsi="Arial" w:cs="Arial"/>
          <w:b/>
          <w:bCs/>
          <w:sz w:val="24"/>
          <w:szCs w:val="24"/>
        </w:rPr>
        <w:t>The following policies have been added to the Employee Handbook:</w:t>
      </w:r>
    </w:p>
    <w:p w14:paraId="59F4712F" w14:textId="77777777" w:rsidR="00E9579C" w:rsidRPr="00BC43AE" w:rsidRDefault="00E9579C" w:rsidP="00A355EA">
      <w:pPr>
        <w:pStyle w:val="BodyText"/>
        <w:numPr>
          <w:ilvl w:val="0"/>
          <w:numId w:val="1"/>
        </w:numPr>
        <w:spacing w:after="0"/>
        <w:jc w:val="both"/>
        <w:rPr>
          <w:rFonts w:ascii="Arial" w:hAnsi="Arial" w:cs="Arial"/>
          <w:b/>
          <w:bCs/>
          <w:sz w:val="24"/>
          <w:szCs w:val="24"/>
        </w:rPr>
      </w:pPr>
      <w:r w:rsidRPr="00BC43AE">
        <w:rPr>
          <w:rFonts w:ascii="Arial" w:hAnsi="Arial" w:cs="Arial"/>
          <w:sz w:val="24"/>
          <w:szCs w:val="24"/>
        </w:rPr>
        <w:t xml:space="preserve">Policy </w:t>
      </w:r>
      <w:r w:rsidRPr="00BC43AE">
        <w:rPr>
          <w:rFonts w:ascii="Arial" w:hAnsi="Arial" w:cs="Arial"/>
          <w:b/>
          <w:bCs/>
          <w:sz w:val="24"/>
          <w:szCs w:val="24"/>
        </w:rPr>
        <w:t>[insert policy number and/or title, description of change based on client preference]</w:t>
      </w:r>
    </w:p>
    <w:p w14:paraId="11A7083F" w14:textId="77777777" w:rsidR="00E9579C" w:rsidRPr="00BC43AE" w:rsidRDefault="00E9579C" w:rsidP="00A355EA">
      <w:pPr>
        <w:pStyle w:val="BodyText"/>
        <w:numPr>
          <w:ilvl w:val="0"/>
          <w:numId w:val="1"/>
        </w:numPr>
        <w:spacing w:after="0"/>
        <w:jc w:val="both"/>
        <w:rPr>
          <w:rFonts w:ascii="Arial" w:hAnsi="Arial" w:cs="Arial"/>
          <w:b/>
          <w:bCs/>
          <w:sz w:val="24"/>
          <w:szCs w:val="24"/>
        </w:rPr>
      </w:pPr>
      <w:r w:rsidRPr="00BC43AE">
        <w:rPr>
          <w:rFonts w:ascii="Arial" w:hAnsi="Arial" w:cs="Arial"/>
          <w:sz w:val="24"/>
          <w:szCs w:val="24"/>
        </w:rPr>
        <w:t xml:space="preserve">Policy </w:t>
      </w:r>
      <w:r w:rsidRPr="00BC43AE">
        <w:rPr>
          <w:rFonts w:ascii="Arial" w:hAnsi="Arial" w:cs="Arial"/>
          <w:b/>
          <w:bCs/>
          <w:sz w:val="24"/>
          <w:szCs w:val="24"/>
        </w:rPr>
        <w:t>[insert policy number and/or title, description of change based on client preference]</w:t>
      </w:r>
    </w:p>
    <w:p w14:paraId="63333021" w14:textId="77777777" w:rsidR="00161A7C" w:rsidRPr="00BC43AE" w:rsidRDefault="00161A7C" w:rsidP="00161A7C">
      <w:pPr>
        <w:pStyle w:val="BodyText"/>
        <w:spacing w:after="0"/>
        <w:ind w:left="720"/>
        <w:jc w:val="both"/>
        <w:rPr>
          <w:rFonts w:ascii="Arial" w:hAnsi="Arial" w:cs="Arial"/>
          <w:sz w:val="24"/>
          <w:szCs w:val="24"/>
        </w:rPr>
      </w:pPr>
    </w:p>
    <w:p w14:paraId="3DCA3FE0" w14:textId="77777777" w:rsidR="00161A7C" w:rsidRPr="00BC43AE" w:rsidRDefault="00161A7C" w:rsidP="00161A7C">
      <w:pPr>
        <w:pStyle w:val="BodyText"/>
        <w:spacing w:after="0"/>
        <w:jc w:val="both"/>
        <w:rPr>
          <w:rFonts w:ascii="Arial" w:hAnsi="Arial" w:cs="Arial"/>
          <w:b/>
          <w:bCs/>
          <w:sz w:val="24"/>
          <w:szCs w:val="24"/>
        </w:rPr>
      </w:pPr>
      <w:r w:rsidRPr="00BC43AE">
        <w:rPr>
          <w:rFonts w:ascii="Arial" w:hAnsi="Arial" w:cs="Arial"/>
          <w:b/>
          <w:bCs/>
          <w:sz w:val="24"/>
          <w:szCs w:val="24"/>
        </w:rPr>
        <w:t>The following policies have been removed from the Employee Handbook:</w:t>
      </w:r>
    </w:p>
    <w:p w14:paraId="4CD2C29D" w14:textId="77777777" w:rsidR="00E9579C" w:rsidRPr="00BC43AE" w:rsidRDefault="00E9579C" w:rsidP="00A355EA">
      <w:pPr>
        <w:pStyle w:val="BodyText"/>
        <w:numPr>
          <w:ilvl w:val="0"/>
          <w:numId w:val="1"/>
        </w:numPr>
        <w:spacing w:after="0"/>
        <w:jc w:val="both"/>
        <w:rPr>
          <w:rFonts w:ascii="Arial" w:hAnsi="Arial" w:cs="Arial"/>
          <w:b/>
          <w:bCs/>
          <w:sz w:val="24"/>
          <w:szCs w:val="24"/>
        </w:rPr>
      </w:pPr>
      <w:r w:rsidRPr="00BC43AE">
        <w:rPr>
          <w:rFonts w:ascii="Arial" w:hAnsi="Arial" w:cs="Arial"/>
          <w:sz w:val="24"/>
          <w:szCs w:val="24"/>
        </w:rPr>
        <w:t xml:space="preserve">Policy </w:t>
      </w:r>
      <w:r w:rsidRPr="00BC43AE">
        <w:rPr>
          <w:rFonts w:ascii="Arial" w:hAnsi="Arial" w:cs="Arial"/>
          <w:b/>
          <w:bCs/>
          <w:sz w:val="24"/>
          <w:szCs w:val="24"/>
        </w:rPr>
        <w:t>[insert policy number and/or title, description of change based on client preference]</w:t>
      </w:r>
    </w:p>
    <w:p w14:paraId="4C80CEF6" w14:textId="77777777" w:rsidR="00E9579C" w:rsidRPr="00BC43AE" w:rsidRDefault="00E9579C" w:rsidP="00A355EA">
      <w:pPr>
        <w:pStyle w:val="BodyText"/>
        <w:numPr>
          <w:ilvl w:val="0"/>
          <w:numId w:val="1"/>
        </w:numPr>
        <w:spacing w:after="0"/>
        <w:jc w:val="both"/>
        <w:rPr>
          <w:rFonts w:ascii="Arial" w:hAnsi="Arial" w:cs="Arial"/>
          <w:b/>
          <w:bCs/>
          <w:sz w:val="24"/>
          <w:szCs w:val="24"/>
        </w:rPr>
      </w:pPr>
      <w:r w:rsidRPr="00BC43AE">
        <w:rPr>
          <w:rFonts w:ascii="Arial" w:hAnsi="Arial" w:cs="Arial"/>
          <w:sz w:val="24"/>
          <w:szCs w:val="24"/>
        </w:rPr>
        <w:t xml:space="preserve">Policy </w:t>
      </w:r>
      <w:r w:rsidRPr="00BC43AE">
        <w:rPr>
          <w:rFonts w:ascii="Arial" w:hAnsi="Arial" w:cs="Arial"/>
          <w:b/>
          <w:bCs/>
          <w:sz w:val="24"/>
          <w:szCs w:val="24"/>
        </w:rPr>
        <w:t>[insert policy number and/or title, description of change based on client preference]</w:t>
      </w:r>
    </w:p>
    <w:p w14:paraId="7BB2F1B0" w14:textId="77777777" w:rsidR="00161A7C" w:rsidRPr="00BC43AE" w:rsidRDefault="00161A7C" w:rsidP="00161A7C">
      <w:pPr>
        <w:pStyle w:val="BodyText"/>
        <w:spacing w:after="0"/>
        <w:ind w:left="720"/>
        <w:jc w:val="both"/>
        <w:rPr>
          <w:rFonts w:ascii="Arial" w:hAnsi="Arial" w:cs="Arial"/>
          <w:sz w:val="24"/>
          <w:szCs w:val="24"/>
        </w:rPr>
      </w:pPr>
    </w:p>
    <w:p w14:paraId="1AEEE0B4" w14:textId="2C1C4223" w:rsidR="00161A7C" w:rsidRPr="00BC43AE" w:rsidRDefault="00161A7C" w:rsidP="00161A7C">
      <w:pPr>
        <w:jc w:val="both"/>
        <w:rPr>
          <w:rFonts w:ascii="Arial" w:hAnsi="Arial" w:cs="Arial"/>
        </w:rPr>
      </w:pPr>
      <w:r w:rsidRPr="00BC43AE">
        <w:rPr>
          <w:rFonts w:ascii="Arial" w:hAnsi="Arial" w:cs="Arial"/>
        </w:rPr>
        <w:t xml:space="preserve">I acknowledge receipt of the updated </w:t>
      </w:r>
      <w:r w:rsidRPr="00BC43AE">
        <w:rPr>
          <w:rFonts w:ascii="Arial" w:hAnsi="Arial" w:cs="Arial"/>
          <w:b/>
          <w:bCs/>
        </w:rPr>
        <w:t>Company Name</w:t>
      </w:r>
      <w:r w:rsidRPr="00BC43AE">
        <w:rPr>
          <w:rFonts w:ascii="Arial" w:hAnsi="Arial" w:cs="Arial"/>
        </w:rPr>
        <w:t xml:space="preserve"> Employee Handbook. I understand that these policies, as well as the policies contained in the </w:t>
      </w:r>
      <w:r w:rsidRPr="00BC43AE">
        <w:rPr>
          <w:rFonts w:ascii="Arial" w:hAnsi="Arial" w:cs="Arial"/>
          <w:b/>
          <w:bCs/>
        </w:rPr>
        <w:t>Company</w:t>
      </w:r>
      <w:r w:rsidRPr="00BC43AE">
        <w:rPr>
          <w:rFonts w:ascii="Arial" w:hAnsi="Arial" w:cs="Arial"/>
        </w:rPr>
        <w:t>’s Employee Handbook, are not intended to create a contract of employment nor is any other communication by a management representative, either expressed or implied, intended to be a contract, unless explicitly stated otherwise in a written agreement signed by the</w:t>
      </w:r>
      <w:r w:rsidR="00640A5A" w:rsidRPr="00BC43AE">
        <w:rPr>
          <w:rFonts w:ascii="Arial" w:hAnsi="Arial" w:cs="Arial"/>
        </w:rPr>
        <w:t xml:space="preserve"> </w:t>
      </w:r>
      <w:r w:rsidR="00640A5A" w:rsidRPr="00BC43AE">
        <w:rPr>
          <w:rFonts w:ascii="Arial" w:hAnsi="Arial" w:cs="Arial"/>
          <w:b/>
          <w:bCs/>
        </w:rPr>
        <w:t>WHO</w:t>
      </w:r>
      <w:r w:rsidR="00640A5A" w:rsidRPr="00BC43AE">
        <w:rPr>
          <w:rFonts w:ascii="Arial" w:hAnsi="Arial" w:cs="Arial"/>
        </w:rPr>
        <w:t xml:space="preserve"> of the</w:t>
      </w:r>
      <w:r w:rsidRPr="00BC43AE">
        <w:rPr>
          <w:rFonts w:ascii="Arial" w:hAnsi="Arial" w:cs="Arial"/>
        </w:rPr>
        <w:t xml:space="preserve"> </w:t>
      </w:r>
      <w:r w:rsidRPr="00BC43AE">
        <w:rPr>
          <w:rFonts w:ascii="Arial" w:hAnsi="Arial" w:cs="Arial"/>
          <w:b/>
          <w:bCs/>
        </w:rPr>
        <w:t>Company</w:t>
      </w:r>
      <w:r w:rsidRPr="00BC43AE">
        <w:rPr>
          <w:rFonts w:ascii="Arial" w:hAnsi="Arial" w:cs="Arial"/>
        </w:rPr>
        <w:t>.</w:t>
      </w:r>
    </w:p>
    <w:p w14:paraId="592F254B" w14:textId="77777777" w:rsidR="00161A7C" w:rsidRPr="00BC43AE" w:rsidRDefault="00161A7C" w:rsidP="00161A7C">
      <w:pPr>
        <w:jc w:val="both"/>
        <w:rPr>
          <w:rFonts w:ascii="Arial" w:hAnsi="Arial" w:cs="Arial"/>
        </w:rPr>
      </w:pPr>
    </w:p>
    <w:p w14:paraId="00B6882A" w14:textId="77777777" w:rsidR="00161A7C" w:rsidRPr="00BC43AE" w:rsidRDefault="00161A7C" w:rsidP="00161A7C">
      <w:pPr>
        <w:jc w:val="both"/>
        <w:rPr>
          <w:rFonts w:ascii="Arial" w:hAnsi="Arial" w:cs="Arial"/>
        </w:rPr>
      </w:pPr>
      <w:r w:rsidRPr="00BC43AE">
        <w:rPr>
          <w:rFonts w:ascii="Arial" w:hAnsi="Arial" w:cs="Arial"/>
        </w:rPr>
        <w:t xml:space="preserve">I understand that neither these policies nor other Employee Handbook policies are a guarantee of employment for any set period and that either the </w:t>
      </w:r>
      <w:r w:rsidRPr="00BC43AE">
        <w:rPr>
          <w:rFonts w:ascii="Arial" w:hAnsi="Arial" w:cs="Arial"/>
          <w:b/>
          <w:bCs/>
        </w:rPr>
        <w:t>Company</w:t>
      </w:r>
      <w:r w:rsidRPr="00BC43AE">
        <w:rPr>
          <w:rFonts w:ascii="Arial" w:hAnsi="Arial" w:cs="Arial"/>
        </w:rPr>
        <w:t xml:space="preserve"> or I may terminate my employment at any time, with or without cause. Furthermore, I understand that the policies and benefits described in the Employee Handbook may be added to, revised or deleted at any time.</w:t>
      </w:r>
    </w:p>
    <w:p w14:paraId="75926588" w14:textId="77777777" w:rsidR="00161A7C" w:rsidRPr="00BC43AE" w:rsidRDefault="00161A7C" w:rsidP="00161A7C">
      <w:pPr>
        <w:jc w:val="both"/>
        <w:rPr>
          <w:rFonts w:ascii="Arial" w:hAnsi="Arial" w:cs="Arial"/>
        </w:rPr>
      </w:pPr>
    </w:p>
    <w:p w14:paraId="0C4E0E0B" w14:textId="77777777" w:rsidR="00161A7C" w:rsidRPr="00BC43AE" w:rsidRDefault="00161A7C" w:rsidP="00161A7C">
      <w:pPr>
        <w:jc w:val="both"/>
        <w:rPr>
          <w:rFonts w:ascii="Arial" w:hAnsi="Arial" w:cs="Arial"/>
        </w:rPr>
      </w:pPr>
      <w:r w:rsidRPr="00BC43AE">
        <w:rPr>
          <w:rFonts w:ascii="Arial" w:hAnsi="Arial" w:cs="Arial"/>
        </w:rPr>
        <w:t xml:space="preserve">I further understand that the benefit information found in this </w:t>
      </w:r>
      <w:r w:rsidRPr="00BC43AE">
        <w:rPr>
          <w:rFonts w:ascii="Arial" w:hAnsi="Arial" w:cs="Arial"/>
          <w:b/>
          <w:bCs/>
        </w:rPr>
        <w:t>Handbook</w:t>
      </w:r>
      <w:r w:rsidRPr="00BC43AE">
        <w:rPr>
          <w:rFonts w:ascii="Arial" w:hAnsi="Arial" w:cs="Arial"/>
        </w:rPr>
        <w:t xml:space="preserve"> is intended to provide an overview of the benefit plans. The actual benefits may be controlled by the terms of the applicable plan documents and insurance policies. Questions regarding the interpretation of those plans will be answered in accordance with the actual plan documents and insurance policies, rather than the summaries contained in this </w:t>
      </w:r>
      <w:r w:rsidRPr="00BC43AE">
        <w:rPr>
          <w:rFonts w:ascii="Arial" w:hAnsi="Arial" w:cs="Arial"/>
          <w:b/>
          <w:bCs/>
        </w:rPr>
        <w:t>Handbook</w:t>
      </w:r>
      <w:r w:rsidRPr="00BC43AE">
        <w:rPr>
          <w:rFonts w:ascii="Arial" w:hAnsi="Arial" w:cs="Arial"/>
        </w:rPr>
        <w:t xml:space="preserve">. Employees may obtain copies of these documents from </w:t>
      </w:r>
      <w:r w:rsidRPr="00BC43AE">
        <w:rPr>
          <w:rFonts w:ascii="Arial" w:hAnsi="Arial" w:cs="Arial"/>
          <w:b/>
        </w:rPr>
        <w:t>WHO</w:t>
      </w:r>
      <w:r w:rsidRPr="00BC43AE">
        <w:rPr>
          <w:rFonts w:ascii="Arial" w:hAnsi="Arial" w:cs="Arial"/>
          <w:bCs/>
        </w:rPr>
        <w:t>.</w:t>
      </w:r>
    </w:p>
    <w:p w14:paraId="297D6FC6" w14:textId="77777777" w:rsidR="00161A7C" w:rsidRPr="00BC43AE" w:rsidRDefault="00161A7C" w:rsidP="00161A7C">
      <w:pPr>
        <w:jc w:val="both"/>
        <w:rPr>
          <w:rFonts w:ascii="Arial" w:hAnsi="Arial" w:cs="Arial"/>
          <w:b/>
        </w:rPr>
      </w:pPr>
    </w:p>
    <w:p w14:paraId="1656A1B6" w14:textId="77777777" w:rsidR="00F86147" w:rsidRPr="00BC43AE" w:rsidRDefault="00F86147" w:rsidP="00F86147">
      <w:pPr>
        <w:pStyle w:val="NormalWeb"/>
        <w:spacing w:before="0" w:beforeAutospacing="0" w:after="0" w:afterAutospacing="0"/>
        <w:jc w:val="both"/>
        <w:rPr>
          <w:rFonts w:ascii="Arial" w:hAnsi="Arial" w:cs="Arial"/>
        </w:rPr>
      </w:pPr>
      <w:r w:rsidRPr="00BC43AE">
        <w:rPr>
          <w:rFonts w:ascii="Arial" w:hAnsi="Arial" w:cs="Arial"/>
          <w:b/>
          <w:bCs/>
        </w:rPr>
        <w:t>[Insert for NLRA-covered employers:</w:t>
      </w:r>
      <w:r w:rsidRPr="00BC43AE">
        <w:rPr>
          <w:rFonts w:ascii="Arial" w:hAnsi="Arial" w:cs="Arial"/>
        </w:rPr>
        <w:t xml:space="preserve"> I also understand and acknowledge that nothing about the policies and procedures set forth in this Manual should be construed to interfere with any employee rights provided under federal, or local state law, including Section 7 of </w:t>
      </w:r>
      <w:r w:rsidRPr="00BC43AE">
        <w:rPr>
          <w:rFonts w:ascii="Arial" w:hAnsi="Arial" w:cs="Arial"/>
        </w:rPr>
        <w:lastRenderedPageBreak/>
        <w:t xml:space="preserve">the National Labor Relations Act (NLRA), </w:t>
      </w:r>
      <w:r w:rsidRPr="00BC43AE">
        <w:rPr>
          <w:rFonts w:ascii="Arial" w:hAnsi="Arial" w:cs="Arial"/>
          <w:bCs/>
        </w:rPr>
        <w:t xml:space="preserve">as more fully described in the </w:t>
      </w:r>
      <w:r w:rsidRPr="00BC43AE">
        <w:rPr>
          <w:rFonts w:ascii="Arial" w:hAnsi="Arial" w:cs="Arial"/>
          <w:b/>
        </w:rPr>
        <w:t>Company</w:t>
      </w:r>
      <w:r w:rsidRPr="00BC43AE">
        <w:rPr>
          <w:rFonts w:ascii="Arial" w:hAnsi="Arial" w:cs="Arial"/>
          <w:bCs/>
        </w:rPr>
        <w:t>’s Statement of Rights Under the NLRA</w:t>
      </w:r>
      <w:r w:rsidRPr="00BC43AE">
        <w:rPr>
          <w:rFonts w:ascii="Arial" w:hAnsi="Arial" w:cs="Arial"/>
        </w:rPr>
        <w:t>.]</w:t>
      </w:r>
    </w:p>
    <w:p w14:paraId="74CDCDA1" w14:textId="77777777" w:rsidR="00F86147" w:rsidRPr="00BC43AE" w:rsidRDefault="00F86147" w:rsidP="00161A7C">
      <w:pPr>
        <w:jc w:val="both"/>
        <w:rPr>
          <w:rFonts w:ascii="Arial" w:hAnsi="Arial" w:cs="Arial"/>
          <w:b/>
        </w:rPr>
      </w:pPr>
    </w:p>
    <w:p w14:paraId="4C35C61C" w14:textId="77777777" w:rsidR="00161A7C" w:rsidRPr="00BC43AE" w:rsidRDefault="00161A7C" w:rsidP="00161A7C">
      <w:pPr>
        <w:jc w:val="both"/>
        <w:rPr>
          <w:rFonts w:ascii="Arial" w:hAnsi="Arial" w:cs="Arial"/>
        </w:rPr>
      </w:pPr>
      <w:r w:rsidRPr="00BC43AE">
        <w:rPr>
          <w:rFonts w:ascii="Arial" w:hAnsi="Arial" w:cs="Arial"/>
          <w:b/>
        </w:rPr>
        <w:t xml:space="preserve">I have read, understand </w:t>
      </w:r>
      <w:r w:rsidRPr="00BC43AE">
        <w:rPr>
          <w:rFonts w:ascii="Arial" w:hAnsi="Arial" w:cs="Arial"/>
          <w:b/>
          <w:bCs/>
        </w:rPr>
        <w:t>and agree to comply with</w:t>
      </w:r>
      <w:r w:rsidRPr="00BC43AE">
        <w:rPr>
          <w:rFonts w:ascii="Arial" w:hAnsi="Arial" w:cs="Arial"/>
        </w:rPr>
        <w:t xml:space="preserve"> </w:t>
      </w:r>
      <w:r w:rsidRPr="00BC43AE">
        <w:rPr>
          <w:rFonts w:ascii="Arial" w:hAnsi="Arial" w:cs="Arial"/>
          <w:b/>
        </w:rPr>
        <w:t>these policies</w:t>
      </w:r>
      <w:r w:rsidRPr="00BC43AE">
        <w:rPr>
          <w:rFonts w:ascii="Arial" w:hAnsi="Arial" w:cs="Arial"/>
        </w:rPr>
        <w:t>.</w:t>
      </w:r>
    </w:p>
    <w:p w14:paraId="45FE0F71" w14:textId="77777777" w:rsidR="00161A7C" w:rsidRPr="00BC43AE" w:rsidRDefault="00161A7C" w:rsidP="00161A7C">
      <w:pPr>
        <w:jc w:val="both"/>
        <w:rPr>
          <w:rFonts w:ascii="Arial" w:hAnsi="Arial" w:cs="Arial"/>
        </w:rPr>
      </w:pPr>
    </w:p>
    <w:p w14:paraId="3EA331C6" w14:textId="77777777" w:rsidR="00161A7C" w:rsidRPr="00BC43AE" w:rsidRDefault="00161A7C" w:rsidP="00161A7C">
      <w:pPr>
        <w:jc w:val="both"/>
        <w:rPr>
          <w:rFonts w:ascii="Arial" w:hAnsi="Arial" w:cs="Arial"/>
        </w:rPr>
      </w:pPr>
      <w:r w:rsidRPr="00BC43AE">
        <w:rPr>
          <w:rFonts w:ascii="Arial" w:hAnsi="Arial" w:cs="Arial"/>
        </w:rPr>
        <w:t xml:space="preserve">If I have any questions about the information contained in this Handbook, I will discuss them with my </w:t>
      </w:r>
      <w:r w:rsidRPr="00BC43AE">
        <w:rPr>
          <w:rFonts w:ascii="Arial" w:hAnsi="Arial" w:cs="Arial"/>
          <w:b/>
          <w:bCs/>
        </w:rPr>
        <w:t>supervisor/manager</w:t>
      </w:r>
      <w:r w:rsidRPr="00BC43AE">
        <w:rPr>
          <w:rFonts w:ascii="Arial" w:hAnsi="Arial" w:cs="Arial"/>
        </w:rPr>
        <w:t xml:space="preserve"> and/or </w:t>
      </w:r>
      <w:r w:rsidRPr="00BC43AE">
        <w:rPr>
          <w:rFonts w:ascii="Arial" w:hAnsi="Arial" w:cs="Arial"/>
          <w:b/>
          <w:bCs/>
        </w:rPr>
        <w:t>WHO</w:t>
      </w:r>
      <w:r w:rsidRPr="00BC43AE">
        <w:rPr>
          <w:rFonts w:ascii="Arial" w:hAnsi="Arial" w:cs="Arial"/>
        </w:rPr>
        <w:t>.</w:t>
      </w:r>
    </w:p>
    <w:p w14:paraId="15B95CF6" w14:textId="77777777" w:rsidR="00161A7C" w:rsidRPr="00BC43AE" w:rsidRDefault="00161A7C" w:rsidP="00161A7C">
      <w:pPr>
        <w:jc w:val="both"/>
        <w:rPr>
          <w:rFonts w:ascii="Arial" w:hAnsi="Arial" w:cs="Arial"/>
        </w:rPr>
      </w:pPr>
    </w:p>
    <w:p w14:paraId="4B671E7F" w14:textId="77777777" w:rsidR="00660583" w:rsidRPr="00BC43AE" w:rsidRDefault="00660583" w:rsidP="00161A7C">
      <w:pPr>
        <w:jc w:val="both"/>
        <w:rPr>
          <w:rFonts w:ascii="Arial" w:hAnsi="Arial" w:cs="Arial"/>
        </w:rPr>
      </w:pPr>
    </w:p>
    <w:p w14:paraId="2580A5B8" w14:textId="77777777" w:rsidR="00161A7C" w:rsidRPr="00BC43AE" w:rsidRDefault="00161A7C" w:rsidP="00161A7C">
      <w:pPr>
        <w:jc w:val="both"/>
        <w:rPr>
          <w:rFonts w:ascii="Arial" w:hAnsi="Arial" w:cs="Arial"/>
          <w:u w:val="single"/>
        </w:rPr>
      </w:pPr>
      <w:r w:rsidRPr="00BC43AE">
        <w:rPr>
          <w:rFonts w:ascii="Arial" w:hAnsi="Arial" w:cs="Arial"/>
          <w:noProof/>
          <w:u w:val="single"/>
        </w:rPr>
        <mc:AlternateContent>
          <mc:Choice Requires="wps">
            <w:drawing>
              <wp:anchor distT="0" distB="0" distL="114300" distR="114300" simplePos="0" relativeHeight="251658245" behindDoc="0" locked="0" layoutInCell="1" allowOverlap="1" wp14:anchorId="08091885" wp14:editId="5FFE4D6D">
                <wp:simplePos x="0" y="0"/>
                <wp:positionH relativeFrom="column">
                  <wp:posOffset>2730500</wp:posOffset>
                </wp:positionH>
                <wp:positionV relativeFrom="paragraph">
                  <wp:posOffset>104775</wp:posOffset>
                </wp:positionV>
                <wp:extent cx="2806700" cy="0"/>
                <wp:effectExtent l="6350" t="10795" r="635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5C5BD" id="Straight Connector 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25pt" to="4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4gGrwEAAEgDAAAOAAAAZHJzL2Uyb0RvYy54bWysU8Fu2zAMvQ/YPwi6L3YCtO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"/>
            </w:pict>
          </mc:Fallback>
        </mc:AlternateContent>
      </w:r>
    </w:p>
    <w:p w14:paraId="536244F5" w14:textId="77777777" w:rsidR="00161A7C" w:rsidRPr="00BC43AE" w:rsidRDefault="00161A7C" w:rsidP="00161A7C">
      <w:pPr>
        <w:ind w:firstLine="4320"/>
        <w:jc w:val="both"/>
        <w:rPr>
          <w:rFonts w:ascii="Arial" w:hAnsi="Arial" w:cs="Arial"/>
        </w:rPr>
      </w:pPr>
      <w:r w:rsidRPr="00BC43AE">
        <w:rPr>
          <w:rFonts w:ascii="Arial" w:hAnsi="Arial" w:cs="Arial"/>
        </w:rPr>
        <w:t>Employee's Name (Printed)</w:t>
      </w:r>
    </w:p>
    <w:p w14:paraId="7BFC3EEC" w14:textId="77777777" w:rsidR="00161A7C" w:rsidRPr="00BC43AE" w:rsidRDefault="00161A7C" w:rsidP="00161A7C">
      <w:pPr>
        <w:jc w:val="both"/>
        <w:rPr>
          <w:rFonts w:ascii="Arial" w:hAnsi="Arial" w:cs="Arial"/>
        </w:rPr>
      </w:pPr>
    </w:p>
    <w:p w14:paraId="1706CE5C" w14:textId="77777777" w:rsidR="00161A7C" w:rsidRPr="00BC43AE" w:rsidRDefault="00161A7C" w:rsidP="00161A7C">
      <w:pPr>
        <w:jc w:val="both"/>
        <w:rPr>
          <w:rFonts w:ascii="Arial" w:hAnsi="Arial" w:cs="Arial"/>
          <w:u w:val="single"/>
        </w:rPr>
      </w:pPr>
      <w:r w:rsidRPr="00BC43AE">
        <w:rPr>
          <w:rFonts w:ascii="Arial" w:hAnsi="Arial" w:cs="Arial"/>
          <w:noProof/>
          <w:u w:val="single"/>
        </w:rPr>
        <mc:AlternateContent>
          <mc:Choice Requires="wps">
            <w:drawing>
              <wp:anchor distT="0" distB="0" distL="114300" distR="114300" simplePos="0" relativeHeight="251658243" behindDoc="0" locked="0" layoutInCell="1" allowOverlap="1" wp14:anchorId="39ED47C2" wp14:editId="5EE6AC4D">
                <wp:simplePos x="0" y="0"/>
                <wp:positionH relativeFrom="column">
                  <wp:posOffset>2730500</wp:posOffset>
                </wp:positionH>
                <wp:positionV relativeFrom="paragraph">
                  <wp:posOffset>104775</wp:posOffset>
                </wp:positionV>
                <wp:extent cx="2806700" cy="0"/>
                <wp:effectExtent l="6350" t="12700" r="635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CCBD9"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25pt" to="4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4gGrwEAAEgDAAAOAAAAZHJzL2Uyb0RvYy54bWysU8Fu2zAMvQ/YPwi6L3YCtO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"/>
            </w:pict>
          </mc:Fallback>
        </mc:AlternateContent>
      </w:r>
    </w:p>
    <w:p w14:paraId="7B27652D" w14:textId="77777777" w:rsidR="00161A7C" w:rsidRPr="00BC43AE" w:rsidRDefault="00161A7C" w:rsidP="00161A7C">
      <w:pPr>
        <w:ind w:firstLine="4320"/>
        <w:jc w:val="both"/>
        <w:rPr>
          <w:rFonts w:ascii="Arial" w:hAnsi="Arial" w:cs="Arial"/>
        </w:rPr>
      </w:pPr>
      <w:r w:rsidRPr="00BC43AE">
        <w:rPr>
          <w:rFonts w:ascii="Arial" w:hAnsi="Arial" w:cs="Arial"/>
        </w:rPr>
        <w:t>Employee's Signature</w:t>
      </w:r>
    </w:p>
    <w:p w14:paraId="316173AC" w14:textId="77777777" w:rsidR="00161A7C" w:rsidRPr="00BC43AE" w:rsidRDefault="00161A7C" w:rsidP="00161A7C">
      <w:pPr>
        <w:jc w:val="both"/>
        <w:rPr>
          <w:rFonts w:ascii="Arial" w:hAnsi="Arial" w:cs="Arial"/>
        </w:rPr>
      </w:pPr>
    </w:p>
    <w:p w14:paraId="029F5EEF" w14:textId="77777777" w:rsidR="00161A7C" w:rsidRPr="00BC43AE" w:rsidRDefault="00161A7C" w:rsidP="00161A7C">
      <w:pPr>
        <w:tabs>
          <w:tab w:val="left" w:pos="-1440"/>
        </w:tabs>
        <w:jc w:val="both"/>
        <w:rPr>
          <w:rFonts w:ascii="Arial" w:hAnsi="Arial" w:cs="Arial"/>
          <w:u w:val="single"/>
        </w:rPr>
      </w:pPr>
      <w:r w:rsidRPr="00BC43AE">
        <w:rPr>
          <w:rFonts w:ascii="Arial" w:hAnsi="Arial" w:cs="Arial"/>
          <w:noProof/>
          <w:u w:val="single"/>
        </w:rPr>
        <mc:AlternateContent>
          <mc:Choice Requires="wps">
            <w:drawing>
              <wp:anchor distT="0" distB="0" distL="114300" distR="114300" simplePos="0" relativeHeight="251658244" behindDoc="0" locked="0" layoutInCell="1" allowOverlap="1" wp14:anchorId="526CE31C" wp14:editId="36517A8B">
                <wp:simplePos x="0" y="0"/>
                <wp:positionH relativeFrom="column">
                  <wp:posOffset>2743200</wp:posOffset>
                </wp:positionH>
                <wp:positionV relativeFrom="paragraph">
                  <wp:posOffset>127635</wp:posOffset>
                </wp:positionV>
                <wp:extent cx="2806700" cy="0"/>
                <wp:effectExtent l="9525" t="8890" r="1270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D3081"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05pt" to="43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4gGrwEAAEgDAAAOAAAAZHJzL2Uyb0RvYy54bWysU8Fu2zAMvQ/YPwi6L3YCtOu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"/>
            </w:pict>
          </mc:Fallback>
        </mc:AlternateContent>
      </w:r>
    </w:p>
    <w:p w14:paraId="3709BB4F" w14:textId="42A440C3" w:rsidR="007054F1" w:rsidRPr="00BC43AE" w:rsidRDefault="00161A7C" w:rsidP="00161A7C">
      <w:pPr>
        <w:tabs>
          <w:tab w:val="left" w:pos="-1440"/>
        </w:tabs>
        <w:ind w:left="1440" w:firstLine="2880"/>
        <w:jc w:val="both"/>
        <w:rPr>
          <w:rFonts w:ascii="Arial" w:hAnsi="Arial" w:cs="Arial"/>
        </w:rPr>
      </w:pPr>
      <w:r w:rsidRPr="00BC43AE">
        <w:rPr>
          <w:rFonts w:ascii="Arial" w:hAnsi="Arial" w:cs="Arial"/>
        </w:rPr>
        <w:t>Date</w:t>
      </w:r>
    </w:p>
    <w:p w14:paraId="325561D1" w14:textId="13FD9173" w:rsidR="007054F1" w:rsidRPr="00BC43AE" w:rsidRDefault="007054F1">
      <w:pPr>
        <w:spacing w:after="160" w:line="259" w:lineRule="auto"/>
        <w:rPr>
          <w:rFonts w:ascii="Arial" w:hAnsi="Arial" w:cs="Arial"/>
        </w:rPr>
      </w:pPr>
    </w:p>
    <w:sectPr w:rsidR="007054F1" w:rsidRPr="00BC43AE" w:rsidSect="0017161A">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6F95" w14:textId="77777777" w:rsidR="00824453" w:rsidRDefault="00824453" w:rsidP="00304044">
      <w:r>
        <w:separator/>
      </w:r>
    </w:p>
  </w:endnote>
  <w:endnote w:type="continuationSeparator" w:id="0">
    <w:p w14:paraId="48B7759D" w14:textId="77777777" w:rsidR="00824453" w:rsidRDefault="00824453" w:rsidP="00304044">
      <w:r>
        <w:continuationSeparator/>
      </w:r>
    </w:p>
  </w:endnote>
  <w:endnote w:type="continuationNotice" w:id="1">
    <w:p w14:paraId="33C8EC43" w14:textId="77777777" w:rsidR="00824453" w:rsidRDefault="00824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669494"/>
      <w:docPartObj>
        <w:docPartGallery w:val="Page Numbers (Bottom of Page)"/>
        <w:docPartUnique/>
      </w:docPartObj>
    </w:sdtPr>
    <w:sdtEndPr>
      <w:rPr>
        <w:rFonts w:ascii="Avenir Next LT Pro Light" w:hAnsi="Avenir Next LT Pro Light" w:cs="Arial"/>
        <w:noProof/>
        <w:sz w:val="16"/>
        <w:szCs w:val="16"/>
      </w:rPr>
    </w:sdtEndPr>
    <w:sdtContent>
      <w:p w14:paraId="49556642" w14:textId="0BF4CCD1" w:rsidR="000D1CB5" w:rsidRPr="00887E8C" w:rsidRDefault="000D1CB5">
        <w:pPr>
          <w:pStyle w:val="Footer"/>
          <w:jc w:val="center"/>
          <w:rPr>
            <w:rFonts w:ascii="Avenir Next LT Pro Light" w:hAnsi="Avenir Next LT Pro Light" w:cs="Arial"/>
            <w:sz w:val="16"/>
            <w:szCs w:val="16"/>
          </w:rPr>
        </w:pPr>
        <w:r w:rsidRPr="00887E8C">
          <w:rPr>
            <w:rFonts w:ascii="Avenir Next LT Pro Light" w:hAnsi="Avenir Next LT Pro Light" w:cs="Arial"/>
            <w:sz w:val="16"/>
            <w:szCs w:val="16"/>
          </w:rPr>
          <w:fldChar w:fldCharType="begin"/>
        </w:r>
        <w:r w:rsidRPr="00887E8C">
          <w:rPr>
            <w:rFonts w:ascii="Avenir Next LT Pro Light" w:hAnsi="Avenir Next LT Pro Light" w:cs="Arial"/>
            <w:sz w:val="16"/>
            <w:szCs w:val="16"/>
          </w:rPr>
          <w:instrText xml:space="preserve"> PAGE   \* MERGEFORMAT </w:instrText>
        </w:r>
        <w:r w:rsidRPr="00887E8C">
          <w:rPr>
            <w:rFonts w:ascii="Avenir Next LT Pro Light" w:hAnsi="Avenir Next LT Pro Light" w:cs="Arial"/>
            <w:sz w:val="16"/>
            <w:szCs w:val="16"/>
          </w:rPr>
          <w:fldChar w:fldCharType="separate"/>
        </w:r>
        <w:r w:rsidRPr="00887E8C">
          <w:rPr>
            <w:rFonts w:ascii="Avenir Next LT Pro Light" w:hAnsi="Avenir Next LT Pro Light" w:cs="Arial"/>
            <w:noProof/>
            <w:sz w:val="16"/>
            <w:szCs w:val="16"/>
          </w:rPr>
          <w:t>2</w:t>
        </w:r>
        <w:r w:rsidRPr="00887E8C">
          <w:rPr>
            <w:rFonts w:ascii="Avenir Next LT Pro Light" w:hAnsi="Avenir Next LT Pro Light" w:cs="Arial"/>
            <w:noProof/>
            <w:sz w:val="16"/>
            <w:szCs w:val="16"/>
          </w:rPr>
          <w:fldChar w:fldCharType="end"/>
        </w:r>
      </w:p>
    </w:sdtContent>
  </w:sdt>
  <w:p w14:paraId="396099BD" w14:textId="77777777" w:rsidR="000D1CB5" w:rsidRPr="00887E8C" w:rsidRDefault="000D1CB5" w:rsidP="00FA2D2E">
    <w:pPr>
      <w:pStyle w:val="Footer"/>
      <w:jc w:val="right"/>
      <w:rPr>
        <w:rFonts w:ascii="Avenir Next LT Pro Light" w:hAnsi="Avenir Next LT Pro Light" w:cs="Arial"/>
        <w:sz w:val="16"/>
        <w:szCs w:val="16"/>
      </w:rPr>
    </w:pPr>
  </w:p>
  <w:p w14:paraId="224ED67B" w14:textId="287EEC04" w:rsidR="000D1CB5" w:rsidRPr="00887E8C" w:rsidRDefault="00B9355B" w:rsidP="00FA2D2E">
    <w:pPr>
      <w:pStyle w:val="Footer"/>
      <w:jc w:val="right"/>
      <w:rPr>
        <w:rFonts w:ascii="Avenir Next LT Pro Light" w:hAnsi="Avenir Next LT Pro Light" w:cs="Arial"/>
        <w:sz w:val="16"/>
        <w:szCs w:val="16"/>
      </w:rPr>
    </w:pPr>
    <w:r>
      <w:rPr>
        <w:rFonts w:ascii="Avenir Next LT Pro Light" w:hAnsi="Avenir Next LT Pro Light" w:cs="Arial"/>
        <w:sz w:val="16"/>
        <w:szCs w:val="16"/>
      </w:rPr>
      <w:t>VHL</w:t>
    </w:r>
    <w:r w:rsidR="00FF4B7C">
      <w:rPr>
        <w:rFonts w:ascii="Avenir Next LT Pro Light" w:hAnsi="Avenir Next LT Pro Light" w:cs="Arial"/>
        <w:sz w:val="16"/>
        <w:szCs w:val="16"/>
      </w:rPr>
      <w:t>/Handbook Only</w:t>
    </w:r>
    <w:r w:rsidR="000D1CB5" w:rsidRPr="00887E8C">
      <w:rPr>
        <w:rFonts w:ascii="Avenir Next LT Pro Light" w:hAnsi="Avenir Next LT Pro Light" w:cs="Arial"/>
        <w:sz w:val="16"/>
        <w:szCs w:val="16"/>
      </w:rPr>
      <w:t xml:space="preserve"> </w:t>
    </w:r>
    <w:r w:rsidR="004C4BF2" w:rsidRPr="00887E8C">
      <w:rPr>
        <w:rFonts w:ascii="Avenir Next LT Pro Light" w:hAnsi="Avenir Next LT Pro Light" w:cs="Arial"/>
        <w:sz w:val="16"/>
        <w:szCs w:val="16"/>
      </w:rPr>
      <w:t>Clients</w:t>
    </w:r>
    <w:r w:rsidR="00035EB3" w:rsidRPr="00887E8C">
      <w:rPr>
        <w:rFonts w:ascii="Avenir Next LT Pro Light" w:hAnsi="Avenir Next LT Pro Light" w:cs="Arial"/>
        <w:sz w:val="16"/>
        <w:szCs w:val="16"/>
      </w:rPr>
      <w:t>–</w:t>
    </w:r>
    <w:r w:rsidR="000D1CB5" w:rsidRPr="00887E8C">
      <w:rPr>
        <w:rFonts w:ascii="Avenir Next LT Pro Light" w:hAnsi="Avenir Next LT Pro Light" w:cs="Arial"/>
        <w:sz w:val="16"/>
        <w:szCs w:val="16"/>
      </w:rPr>
      <w:t xml:space="preserve"> </w:t>
    </w:r>
    <w:r w:rsidR="00F67E88" w:rsidRPr="00887E8C">
      <w:rPr>
        <w:rFonts w:ascii="Avenir Next LT Pro Light" w:hAnsi="Avenir Next LT Pro Light" w:cs="Arial"/>
        <w:sz w:val="16"/>
        <w:szCs w:val="16"/>
      </w:rPr>
      <w:t>202</w:t>
    </w:r>
    <w:r w:rsidR="00664AED">
      <w:rPr>
        <w:rFonts w:ascii="Avenir Next LT Pro Light" w:hAnsi="Avenir Next LT Pro Light" w:cs="Arial"/>
        <w:sz w:val="16"/>
        <w:szCs w:val="16"/>
      </w:rPr>
      <w:t>6</w:t>
    </w:r>
    <w:r w:rsidR="00F67E88" w:rsidRPr="00887E8C">
      <w:rPr>
        <w:rFonts w:ascii="Avenir Next LT Pro Light" w:hAnsi="Avenir Next LT Pro Light" w:cs="Arial"/>
        <w:sz w:val="16"/>
        <w:szCs w:val="16"/>
      </w:rPr>
      <w:t xml:space="preserve"> </w:t>
    </w:r>
    <w:r w:rsidR="00FF4B7C">
      <w:rPr>
        <w:rFonts w:ascii="Avenir Next LT Pro Light" w:hAnsi="Avenir Next LT Pro Light" w:cs="Arial"/>
        <w:sz w:val="16"/>
        <w:szCs w:val="16"/>
      </w:rPr>
      <w:t xml:space="preserve">Employee </w:t>
    </w:r>
    <w:r w:rsidR="000D1CB5" w:rsidRPr="00887E8C">
      <w:rPr>
        <w:rFonts w:ascii="Avenir Next LT Pro Light" w:hAnsi="Avenir Next LT Pro Light" w:cs="Arial"/>
        <w:sz w:val="16"/>
        <w:szCs w:val="16"/>
      </w:rPr>
      <w:t>Handbook Updates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C409" w14:textId="2BDE7B7C" w:rsidR="00821506" w:rsidRPr="00C6691E" w:rsidRDefault="008136AD" w:rsidP="00D853F5">
    <w:pPr>
      <w:pStyle w:val="Footer"/>
      <w:rPr>
        <w:rFonts w:ascii="Arial" w:hAnsi="Arial" w:cs="Arial"/>
        <w:sz w:val="18"/>
        <w:szCs w:val="18"/>
      </w:rPr>
    </w:pPr>
    <w:r>
      <w:rPr>
        <w:rFonts w:ascii="Arial" w:hAnsi="Arial" w:cs="Arial"/>
        <w:sz w:val="18"/>
        <w:szCs w:val="18"/>
      </w:rPr>
      <w:tab/>
    </w:r>
    <w:r>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8491" w14:textId="77777777" w:rsidR="00821506" w:rsidRPr="00C10FB1" w:rsidRDefault="008136AD" w:rsidP="00D853F5">
    <w:pPr>
      <w:pStyle w:val="Footer"/>
      <w:jc w:val="center"/>
      <w:rPr>
        <w:rFonts w:ascii="Arial" w:hAnsi="Arial" w:cs="Arial"/>
      </w:rPr>
    </w:pPr>
    <w:r w:rsidRPr="00C10FB1">
      <w:rPr>
        <w:rFonts w:ascii="Arial" w:hAnsi="Arial" w:cs="Arial"/>
      </w:rPr>
      <w:t>HR Works 201</w:t>
    </w:r>
    <w:r>
      <w:rPr>
        <w:rFonts w:ascii="Arial" w:hAnsi="Arial" w:cs="Arial"/>
      </w:rPr>
      <w:t>5</w:t>
    </w:r>
    <w:r w:rsidRPr="00C10FB1">
      <w:rPr>
        <w:rFonts w:ascii="Arial" w:hAnsi="Arial" w:cs="Arial"/>
      </w:rPr>
      <w:t xml:space="preserve"> Legal Updates</w:t>
    </w:r>
  </w:p>
  <w:p w14:paraId="6689B060" w14:textId="77777777" w:rsidR="00821506" w:rsidRDefault="008215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9265" w14:textId="5F09A963" w:rsidR="007F19BE" w:rsidRPr="00C6691E" w:rsidRDefault="007F19BE" w:rsidP="007F19BE">
    <w:pPr>
      <w:pStyle w:val="Footer"/>
      <w:jc w:val="right"/>
      <w:rPr>
        <w:rFonts w:ascii="Arial" w:hAnsi="Arial" w:cs="Arial"/>
        <w:sz w:val="18"/>
        <w:szCs w:val="18"/>
      </w:rPr>
    </w:pPr>
    <w:r>
      <w:rPr>
        <w:rFonts w:ascii="Arial" w:hAnsi="Arial" w:cs="Arial"/>
        <w:sz w:val="18"/>
        <w:szCs w:val="18"/>
      </w:rPr>
      <w:t xml:space="preserve">Month </w:t>
    </w:r>
    <w:r w:rsidR="00227B49">
      <w:rPr>
        <w:rFonts w:ascii="Arial" w:hAnsi="Arial" w:cs="Arial"/>
        <w:sz w:val="18"/>
        <w:szCs w:val="18"/>
      </w:rPr>
      <w:t>2026</w:t>
    </w:r>
  </w:p>
  <w:p w14:paraId="0DB3F9AA" w14:textId="77777777" w:rsidR="007F4812" w:rsidRPr="00C6691E" w:rsidRDefault="007F4812" w:rsidP="007F19BE">
    <w:pPr>
      <w:pStyle w:val="Footer"/>
      <w:jc w:val="right"/>
      <w:rPr>
        <w:rFonts w:ascii="Arial" w:hAnsi="Arial" w:cs="Arial"/>
        <w:sz w:val="18"/>
        <w:szCs w:val="18"/>
      </w:rPr>
    </w:pPr>
  </w:p>
  <w:p w14:paraId="4C7DB62A" w14:textId="089A1704" w:rsidR="007F4812" w:rsidRPr="00C6691E" w:rsidRDefault="007F4812" w:rsidP="00D853F5">
    <w:pPr>
      <w:pStyle w:val="Footer"/>
      <w:rPr>
        <w:rFonts w:ascii="Arial" w:hAnsi="Arial" w:cs="Arial"/>
        <w:sz w:val="18"/>
        <w:szCs w:val="18"/>
      </w:rPr>
    </w:pPr>
    <w:r w:rsidRPr="00C6691E">
      <w:rPr>
        <w:rFonts w:ascii="Arial" w:hAnsi="Arial" w:cs="Arial"/>
        <w:noProof/>
        <w:sz w:val="18"/>
        <w:szCs w:val="18"/>
      </w:rPr>
      <mc:AlternateContent>
        <mc:Choice Requires="wps">
          <w:drawing>
            <wp:anchor distT="0" distB="0" distL="114300" distR="114300" simplePos="0" relativeHeight="251658240" behindDoc="0" locked="0" layoutInCell="0" allowOverlap="1" wp14:anchorId="0DC24712" wp14:editId="712D40E6">
              <wp:simplePos x="0" y="0"/>
              <wp:positionH relativeFrom="column">
                <wp:posOffset>0</wp:posOffset>
              </wp:positionH>
              <wp:positionV relativeFrom="paragraph">
                <wp:posOffset>-45720</wp:posOffset>
              </wp:positionV>
              <wp:extent cx="5943600" cy="0"/>
              <wp:effectExtent l="9525" t="11430" r="9525" b="1714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06025" id="Straight Connector 9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" o:allowincell="f" strokeweight="1.5pt"/>
          </w:pict>
        </mc:Fallback>
      </mc:AlternateContent>
    </w:r>
    <w:r>
      <w:rPr>
        <w:rFonts w:ascii="Arial" w:hAnsi="Arial" w:cs="Arial"/>
        <w:sz w:val="18"/>
        <w:szCs w:val="18"/>
      </w:rPr>
      <w:t>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80BC" w14:textId="77777777" w:rsidR="00824453" w:rsidRDefault="00824453" w:rsidP="00304044">
      <w:r>
        <w:separator/>
      </w:r>
    </w:p>
  </w:footnote>
  <w:footnote w:type="continuationSeparator" w:id="0">
    <w:p w14:paraId="15874211" w14:textId="77777777" w:rsidR="00824453" w:rsidRDefault="00824453" w:rsidP="00304044">
      <w:r>
        <w:continuationSeparator/>
      </w:r>
    </w:p>
  </w:footnote>
  <w:footnote w:type="continuationNotice" w:id="1">
    <w:p w14:paraId="36A2AE90" w14:textId="77777777" w:rsidR="00824453" w:rsidRDefault="00824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D4F5" w14:textId="73C1EA85" w:rsidR="00F007F1" w:rsidRDefault="00F007F1" w:rsidP="00F007F1">
    <w:pPr>
      <w:pStyle w:val="Header"/>
      <w:jc w:val="right"/>
    </w:pPr>
    <w:r w:rsidRPr="000647D8">
      <w:rPr>
        <w:rFonts w:ascii="Avenir Next LT Pro" w:hAnsi="Avenir Next LT Pro"/>
        <w:noProof/>
      </w:rPr>
      <w:drawing>
        <wp:inline distT="0" distB="0" distL="0" distR="0" wp14:anchorId="714EDE4F" wp14:editId="144348A5">
          <wp:extent cx="1232744" cy="567641"/>
          <wp:effectExtent l="0" t="0" r="5715" b="4445"/>
          <wp:docPr id="504744005" name="Picture 504744005"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black and red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642" cy="5754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3F4B" w14:textId="7EBA02D5" w:rsidR="00041DE3" w:rsidRPr="00E001CB" w:rsidRDefault="00041DE3" w:rsidP="00041DE3">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478" w14:textId="77777777" w:rsidR="00F71605" w:rsidRPr="00041DE3" w:rsidRDefault="00F71605" w:rsidP="00041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14BA" w14:textId="77777777" w:rsidR="004427B4" w:rsidRPr="00E001CB" w:rsidRDefault="004427B4" w:rsidP="00041DE3">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9BDE" w14:textId="1F363FB7" w:rsidR="00821506" w:rsidRPr="007330E7" w:rsidRDefault="00821506" w:rsidP="007330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D1C7" w14:textId="77777777" w:rsidR="007330E7" w:rsidRPr="007330E7" w:rsidRDefault="007330E7" w:rsidP="00733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3FC4"/>
    <w:multiLevelType w:val="multilevel"/>
    <w:tmpl w:val="173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772BF"/>
    <w:multiLevelType w:val="hybridMultilevel"/>
    <w:tmpl w:val="9814DB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EFEAA3C">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24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097552"/>
    <w:multiLevelType w:val="hybridMultilevel"/>
    <w:tmpl w:val="153A920C"/>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15:restartNumberingAfterBreak="0">
    <w:nsid w:val="21821E1E"/>
    <w:multiLevelType w:val="multilevel"/>
    <w:tmpl w:val="313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71351"/>
    <w:multiLevelType w:val="multilevel"/>
    <w:tmpl w:val="6F6AAB0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222226D0"/>
    <w:multiLevelType w:val="multilevel"/>
    <w:tmpl w:val="7F42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E243B"/>
    <w:multiLevelType w:val="hybridMultilevel"/>
    <w:tmpl w:val="28B277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45D95"/>
    <w:multiLevelType w:val="hybridMultilevel"/>
    <w:tmpl w:val="A614F596"/>
    <w:lvl w:ilvl="0" w:tplc="FFFFFFFF">
      <w:start w:val="1"/>
      <w:numFmt w:val="bullet"/>
      <w:lvlText w:val=""/>
      <w:lvlJc w:val="left"/>
      <w:pPr>
        <w:ind w:left="1440" w:hanging="360"/>
      </w:pPr>
      <w:rPr>
        <w:rFonts w:ascii="Symbol" w:hAnsi="Symbol" w:hint="default"/>
      </w:rPr>
    </w:lvl>
    <w:lvl w:ilvl="1" w:tplc="74BCDF9C">
      <w:start w:val="1"/>
      <w:numFmt w:val="bullet"/>
      <w:lvlText w:val="o"/>
      <w:lvlJc w:val="left"/>
      <w:pPr>
        <w:ind w:left="2160" w:hanging="360"/>
      </w:pPr>
      <w:rPr>
        <w:rFonts w:ascii="Courier New" w:hAnsi="Courier New" w:hint="default"/>
        <w:color w:val="auto"/>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E953749"/>
    <w:multiLevelType w:val="hybridMultilevel"/>
    <w:tmpl w:val="6E60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91E79"/>
    <w:multiLevelType w:val="hybridMultilevel"/>
    <w:tmpl w:val="A464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441336"/>
    <w:multiLevelType w:val="hybridMultilevel"/>
    <w:tmpl w:val="635C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9527FC"/>
    <w:multiLevelType w:val="hybridMultilevel"/>
    <w:tmpl w:val="3FEA4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CE2A8D"/>
    <w:multiLevelType w:val="hybridMultilevel"/>
    <w:tmpl w:val="FCFE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819DB"/>
    <w:multiLevelType w:val="hybridMultilevel"/>
    <w:tmpl w:val="40C2B580"/>
    <w:lvl w:ilvl="0" w:tplc="FFFFFFFF">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0A4775"/>
    <w:multiLevelType w:val="hybridMultilevel"/>
    <w:tmpl w:val="5166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4102DA"/>
    <w:multiLevelType w:val="hybridMultilevel"/>
    <w:tmpl w:val="E884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464400"/>
    <w:multiLevelType w:val="multilevel"/>
    <w:tmpl w:val="6726A6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23917"/>
    <w:multiLevelType w:val="hybridMultilevel"/>
    <w:tmpl w:val="CC2C3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EE0762"/>
    <w:multiLevelType w:val="hybridMultilevel"/>
    <w:tmpl w:val="D272D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DB2B5E"/>
    <w:multiLevelType w:val="hybridMultilevel"/>
    <w:tmpl w:val="EF70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93BCB"/>
    <w:multiLevelType w:val="hybridMultilevel"/>
    <w:tmpl w:val="244A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476050">
    <w:abstractNumId w:val="13"/>
  </w:num>
  <w:num w:numId="2" w16cid:durableId="1693073826">
    <w:abstractNumId w:val="6"/>
  </w:num>
  <w:num w:numId="3" w16cid:durableId="2125269581">
    <w:abstractNumId w:val="4"/>
  </w:num>
  <w:num w:numId="4" w16cid:durableId="1500728514">
    <w:abstractNumId w:val="20"/>
  </w:num>
  <w:num w:numId="5" w16cid:durableId="1760174877">
    <w:abstractNumId w:val="11"/>
  </w:num>
  <w:num w:numId="6" w16cid:durableId="1827042950">
    <w:abstractNumId w:val="17"/>
  </w:num>
  <w:num w:numId="7" w16cid:durableId="152185321">
    <w:abstractNumId w:val="0"/>
  </w:num>
  <w:num w:numId="8" w16cid:durableId="858809905">
    <w:abstractNumId w:val="7"/>
  </w:num>
  <w:num w:numId="9" w16cid:durableId="1430152752">
    <w:abstractNumId w:val="1"/>
  </w:num>
  <w:num w:numId="10" w16cid:durableId="1653371782">
    <w:abstractNumId w:val="9"/>
  </w:num>
  <w:num w:numId="11" w16cid:durableId="179242213">
    <w:abstractNumId w:val="21"/>
  </w:num>
  <w:num w:numId="12" w16cid:durableId="1198009115">
    <w:abstractNumId w:val="12"/>
  </w:num>
  <w:num w:numId="13" w16cid:durableId="1035547536">
    <w:abstractNumId w:val="3"/>
  </w:num>
  <w:num w:numId="14" w16cid:durableId="2087070333">
    <w:abstractNumId w:val="19"/>
  </w:num>
  <w:num w:numId="15" w16cid:durableId="701172634">
    <w:abstractNumId w:val="14"/>
  </w:num>
  <w:num w:numId="16" w16cid:durableId="78672273">
    <w:abstractNumId w:val="18"/>
  </w:num>
  <w:num w:numId="17" w16cid:durableId="951061030">
    <w:abstractNumId w:val="2"/>
  </w:num>
  <w:num w:numId="18" w16cid:durableId="1216576141">
    <w:abstractNumId w:val="15"/>
  </w:num>
  <w:num w:numId="19" w16cid:durableId="983776538">
    <w:abstractNumId w:val="5"/>
  </w:num>
  <w:num w:numId="20" w16cid:durableId="860168945">
    <w:abstractNumId w:val="10"/>
  </w:num>
  <w:num w:numId="21" w16cid:durableId="2098556093">
    <w:abstractNumId w:val="16"/>
  </w:num>
  <w:num w:numId="22" w16cid:durableId="15200501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F9"/>
    <w:rsid w:val="000021FC"/>
    <w:rsid w:val="00003DB3"/>
    <w:rsid w:val="00004145"/>
    <w:rsid w:val="000057D7"/>
    <w:rsid w:val="00006657"/>
    <w:rsid w:val="000075D6"/>
    <w:rsid w:val="00011069"/>
    <w:rsid w:val="00011162"/>
    <w:rsid w:val="000113EF"/>
    <w:rsid w:val="0001140C"/>
    <w:rsid w:val="00011B67"/>
    <w:rsid w:val="000129C1"/>
    <w:rsid w:val="00020907"/>
    <w:rsid w:val="0002090B"/>
    <w:rsid w:val="000225FE"/>
    <w:rsid w:val="00023066"/>
    <w:rsid w:val="00023851"/>
    <w:rsid w:val="00025915"/>
    <w:rsid w:val="00025EB3"/>
    <w:rsid w:val="00026CCB"/>
    <w:rsid w:val="00027D10"/>
    <w:rsid w:val="0003127B"/>
    <w:rsid w:val="000317AB"/>
    <w:rsid w:val="00035EB3"/>
    <w:rsid w:val="000378BE"/>
    <w:rsid w:val="00037DC4"/>
    <w:rsid w:val="00041C54"/>
    <w:rsid w:val="00041DE3"/>
    <w:rsid w:val="00043EE5"/>
    <w:rsid w:val="00044E7F"/>
    <w:rsid w:val="00046BDE"/>
    <w:rsid w:val="000527D8"/>
    <w:rsid w:val="00052A22"/>
    <w:rsid w:val="00054EE7"/>
    <w:rsid w:val="0005528A"/>
    <w:rsid w:val="00056191"/>
    <w:rsid w:val="000644D4"/>
    <w:rsid w:val="000647D8"/>
    <w:rsid w:val="00066103"/>
    <w:rsid w:val="0006648D"/>
    <w:rsid w:val="0006692C"/>
    <w:rsid w:val="00071EFB"/>
    <w:rsid w:val="00072EA2"/>
    <w:rsid w:val="00074407"/>
    <w:rsid w:val="000746FF"/>
    <w:rsid w:val="00074753"/>
    <w:rsid w:val="0007691E"/>
    <w:rsid w:val="00077AA3"/>
    <w:rsid w:val="00082176"/>
    <w:rsid w:val="00082F8A"/>
    <w:rsid w:val="00084C96"/>
    <w:rsid w:val="00090F57"/>
    <w:rsid w:val="000911FB"/>
    <w:rsid w:val="00091373"/>
    <w:rsid w:val="000918F4"/>
    <w:rsid w:val="0009288B"/>
    <w:rsid w:val="00093DA2"/>
    <w:rsid w:val="00093EB3"/>
    <w:rsid w:val="000951A7"/>
    <w:rsid w:val="000955C2"/>
    <w:rsid w:val="000966FD"/>
    <w:rsid w:val="00097AE4"/>
    <w:rsid w:val="000A007E"/>
    <w:rsid w:val="000A0374"/>
    <w:rsid w:val="000A12EC"/>
    <w:rsid w:val="000A2C0F"/>
    <w:rsid w:val="000A435F"/>
    <w:rsid w:val="000A4415"/>
    <w:rsid w:val="000A5D02"/>
    <w:rsid w:val="000A5FA4"/>
    <w:rsid w:val="000A738A"/>
    <w:rsid w:val="000B1B3C"/>
    <w:rsid w:val="000B461B"/>
    <w:rsid w:val="000B50AD"/>
    <w:rsid w:val="000B5B20"/>
    <w:rsid w:val="000C2E61"/>
    <w:rsid w:val="000C3C68"/>
    <w:rsid w:val="000C4524"/>
    <w:rsid w:val="000C4C60"/>
    <w:rsid w:val="000C5309"/>
    <w:rsid w:val="000C5A19"/>
    <w:rsid w:val="000D183C"/>
    <w:rsid w:val="000D1CB5"/>
    <w:rsid w:val="000D1EED"/>
    <w:rsid w:val="000D4174"/>
    <w:rsid w:val="000D4AA4"/>
    <w:rsid w:val="000D66EB"/>
    <w:rsid w:val="000D76AC"/>
    <w:rsid w:val="000E042E"/>
    <w:rsid w:val="000E05BA"/>
    <w:rsid w:val="000E28DC"/>
    <w:rsid w:val="000E2B8A"/>
    <w:rsid w:val="000E2F7A"/>
    <w:rsid w:val="000E67F1"/>
    <w:rsid w:val="000E6AB7"/>
    <w:rsid w:val="000E7032"/>
    <w:rsid w:val="000E7137"/>
    <w:rsid w:val="000E7D3D"/>
    <w:rsid w:val="000F0523"/>
    <w:rsid w:val="000F128D"/>
    <w:rsid w:val="000F2159"/>
    <w:rsid w:val="000F313E"/>
    <w:rsid w:val="000F41E4"/>
    <w:rsid w:val="000F53B3"/>
    <w:rsid w:val="000F56C6"/>
    <w:rsid w:val="000F616A"/>
    <w:rsid w:val="000F6C9D"/>
    <w:rsid w:val="000F6E80"/>
    <w:rsid w:val="000F77BC"/>
    <w:rsid w:val="000F7EAA"/>
    <w:rsid w:val="0010453E"/>
    <w:rsid w:val="00107284"/>
    <w:rsid w:val="0011004E"/>
    <w:rsid w:val="00110D2C"/>
    <w:rsid w:val="00113F8E"/>
    <w:rsid w:val="001149A9"/>
    <w:rsid w:val="0011633E"/>
    <w:rsid w:val="00117121"/>
    <w:rsid w:val="00120231"/>
    <w:rsid w:val="0012074C"/>
    <w:rsid w:val="00120BA0"/>
    <w:rsid w:val="00120E37"/>
    <w:rsid w:val="001216D4"/>
    <w:rsid w:val="001218F5"/>
    <w:rsid w:val="00122AD5"/>
    <w:rsid w:val="001232D4"/>
    <w:rsid w:val="0012344A"/>
    <w:rsid w:val="0012356B"/>
    <w:rsid w:val="001235F0"/>
    <w:rsid w:val="00123C0A"/>
    <w:rsid w:val="001246DE"/>
    <w:rsid w:val="001256BE"/>
    <w:rsid w:val="001261E1"/>
    <w:rsid w:val="00130629"/>
    <w:rsid w:val="00130C8C"/>
    <w:rsid w:val="001324C0"/>
    <w:rsid w:val="0013342C"/>
    <w:rsid w:val="001341D7"/>
    <w:rsid w:val="00136D25"/>
    <w:rsid w:val="00141D71"/>
    <w:rsid w:val="0014251A"/>
    <w:rsid w:val="00142BD3"/>
    <w:rsid w:val="00144DD6"/>
    <w:rsid w:val="00146083"/>
    <w:rsid w:val="0014717B"/>
    <w:rsid w:val="00147575"/>
    <w:rsid w:val="00150C18"/>
    <w:rsid w:val="00153BD1"/>
    <w:rsid w:val="00154346"/>
    <w:rsid w:val="001544F0"/>
    <w:rsid w:val="00161A7C"/>
    <w:rsid w:val="001630A7"/>
    <w:rsid w:val="001631ED"/>
    <w:rsid w:val="001644AE"/>
    <w:rsid w:val="0016648D"/>
    <w:rsid w:val="001664A0"/>
    <w:rsid w:val="00170A9E"/>
    <w:rsid w:val="0017161A"/>
    <w:rsid w:val="001722FF"/>
    <w:rsid w:val="00172897"/>
    <w:rsid w:val="00172A2B"/>
    <w:rsid w:val="00174CBB"/>
    <w:rsid w:val="0017519E"/>
    <w:rsid w:val="001752D9"/>
    <w:rsid w:val="001758AB"/>
    <w:rsid w:val="00175B33"/>
    <w:rsid w:val="00176111"/>
    <w:rsid w:val="001766DF"/>
    <w:rsid w:val="001804F9"/>
    <w:rsid w:val="001830AA"/>
    <w:rsid w:val="00183471"/>
    <w:rsid w:val="0018430A"/>
    <w:rsid w:val="0018524B"/>
    <w:rsid w:val="00185E9D"/>
    <w:rsid w:val="00185FCE"/>
    <w:rsid w:val="001861BA"/>
    <w:rsid w:val="0019065B"/>
    <w:rsid w:val="00190856"/>
    <w:rsid w:val="001910F9"/>
    <w:rsid w:val="0019277E"/>
    <w:rsid w:val="00192C66"/>
    <w:rsid w:val="001948EF"/>
    <w:rsid w:val="001956BA"/>
    <w:rsid w:val="00196694"/>
    <w:rsid w:val="001973CA"/>
    <w:rsid w:val="001A000F"/>
    <w:rsid w:val="001A048B"/>
    <w:rsid w:val="001A04E8"/>
    <w:rsid w:val="001A159F"/>
    <w:rsid w:val="001A1E2A"/>
    <w:rsid w:val="001A2122"/>
    <w:rsid w:val="001A47DE"/>
    <w:rsid w:val="001A567E"/>
    <w:rsid w:val="001A61E9"/>
    <w:rsid w:val="001A6DBA"/>
    <w:rsid w:val="001A7712"/>
    <w:rsid w:val="001A7884"/>
    <w:rsid w:val="001A7C26"/>
    <w:rsid w:val="001A7C9F"/>
    <w:rsid w:val="001A7F13"/>
    <w:rsid w:val="001B0FA1"/>
    <w:rsid w:val="001B10C7"/>
    <w:rsid w:val="001B10CC"/>
    <w:rsid w:val="001B39AC"/>
    <w:rsid w:val="001B4BAC"/>
    <w:rsid w:val="001B63D1"/>
    <w:rsid w:val="001C103F"/>
    <w:rsid w:val="001C10BE"/>
    <w:rsid w:val="001C2908"/>
    <w:rsid w:val="001C4169"/>
    <w:rsid w:val="001C5043"/>
    <w:rsid w:val="001C6F2E"/>
    <w:rsid w:val="001C7C11"/>
    <w:rsid w:val="001D0588"/>
    <w:rsid w:val="001D0ECF"/>
    <w:rsid w:val="001D4A60"/>
    <w:rsid w:val="001D6C23"/>
    <w:rsid w:val="001E1F2D"/>
    <w:rsid w:val="001E35DD"/>
    <w:rsid w:val="001E46A8"/>
    <w:rsid w:val="001E5F80"/>
    <w:rsid w:val="001F0D4C"/>
    <w:rsid w:val="001F33E1"/>
    <w:rsid w:val="001F481E"/>
    <w:rsid w:val="002008B3"/>
    <w:rsid w:val="00200F0D"/>
    <w:rsid w:val="002039A1"/>
    <w:rsid w:val="0020552C"/>
    <w:rsid w:val="0021004B"/>
    <w:rsid w:val="0021039D"/>
    <w:rsid w:val="00210855"/>
    <w:rsid w:val="00211C7E"/>
    <w:rsid w:val="00213926"/>
    <w:rsid w:val="00214A70"/>
    <w:rsid w:val="00214F40"/>
    <w:rsid w:val="00215165"/>
    <w:rsid w:val="00215BE2"/>
    <w:rsid w:val="002170F1"/>
    <w:rsid w:val="0022329E"/>
    <w:rsid w:val="002243FD"/>
    <w:rsid w:val="00224D53"/>
    <w:rsid w:val="00226728"/>
    <w:rsid w:val="00226A47"/>
    <w:rsid w:val="00227B49"/>
    <w:rsid w:val="00227D79"/>
    <w:rsid w:val="00227DD0"/>
    <w:rsid w:val="00227E59"/>
    <w:rsid w:val="00230565"/>
    <w:rsid w:val="00231A25"/>
    <w:rsid w:val="00231EE2"/>
    <w:rsid w:val="002323F0"/>
    <w:rsid w:val="00232555"/>
    <w:rsid w:val="00232DA8"/>
    <w:rsid w:val="00234990"/>
    <w:rsid w:val="00235642"/>
    <w:rsid w:val="0023756A"/>
    <w:rsid w:val="00240A15"/>
    <w:rsid w:val="00241C08"/>
    <w:rsid w:val="00242AC4"/>
    <w:rsid w:val="00246290"/>
    <w:rsid w:val="0024782F"/>
    <w:rsid w:val="002506B1"/>
    <w:rsid w:val="002506D7"/>
    <w:rsid w:val="002506F6"/>
    <w:rsid w:val="002511E2"/>
    <w:rsid w:val="00252797"/>
    <w:rsid w:val="00252BA1"/>
    <w:rsid w:val="002538FD"/>
    <w:rsid w:val="002550A8"/>
    <w:rsid w:val="00257CED"/>
    <w:rsid w:val="002602EF"/>
    <w:rsid w:val="00260CD9"/>
    <w:rsid w:val="002625A4"/>
    <w:rsid w:val="00262A96"/>
    <w:rsid w:val="00262B1A"/>
    <w:rsid w:val="0026572F"/>
    <w:rsid w:val="002659F9"/>
    <w:rsid w:val="002664D9"/>
    <w:rsid w:val="002673F1"/>
    <w:rsid w:val="00267A8C"/>
    <w:rsid w:val="002712A9"/>
    <w:rsid w:val="00274DAD"/>
    <w:rsid w:val="002769F1"/>
    <w:rsid w:val="0028151D"/>
    <w:rsid w:val="00281BD0"/>
    <w:rsid w:val="0028333E"/>
    <w:rsid w:val="00285AC2"/>
    <w:rsid w:val="00285E52"/>
    <w:rsid w:val="00286032"/>
    <w:rsid w:val="002874D1"/>
    <w:rsid w:val="00290BF1"/>
    <w:rsid w:val="002919CD"/>
    <w:rsid w:val="002920E8"/>
    <w:rsid w:val="00292CE0"/>
    <w:rsid w:val="00295294"/>
    <w:rsid w:val="002956A8"/>
    <w:rsid w:val="00296482"/>
    <w:rsid w:val="00297D42"/>
    <w:rsid w:val="002A5421"/>
    <w:rsid w:val="002A6D5F"/>
    <w:rsid w:val="002A7CA0"/>
    <w:rsid w:val="002B19D8"/>
    <w:rsid w:val="002B1F2F"/>
    <w:rsid w:val="002B3603"/>
    <w:rsid w:val="002B400C"/>
    <w:rsid w:val="002B54D0"/>
    <w:rsid w:val="002C119B"/>
    <w:rsid w:val="002C14CA"/>
    <w:rsid w:val="002C315B"/>
    <w:rsid w:val="002C3532"/>
    <w:rsid w:val="002C3A81"/>
    <w:rsid w:val="002C4318"/>
    <w:rsid w:val="002C594E"/>
    <w:rsid w:val="002C5A47"/>
    <w:rsid w:val="002C5FAD"/>
    <w:rsid w:val="002C6234"/>
    <w:rsid w:val="002C73C0"/>
    <w:rsid w:val="002D02DD"/>
    <w:rsid w:val="002D047C"/>
    <w:rsid w:val="002D208F"/>
    <w:rsid w:val="002D3520"/>
    <w:rsid w:val="002D3A60"/>
    <w:rsid w:val="002D4005"/>
    <w:rsid w:val="002D4714"/>
    <w:rsid w:val="002D4BC2"/>
    <w:rsid w:val="002D4E38"/>
    <w:rsid w:val="002D53A4"/>
    <w:rsid w:val="002D5C3D"/>
    <w:rsid w:val="002D5D3B"/>
    <w:rsid w:val="002D6028"/>
    <w:rsid w:val="002D7F6E"/>
    <w:rsid w:val="002E05D1"/>
    <w:rsid w:val="002E1AE6"/>
    <w:rsid w:val="002E2468"/>
    <w:rsid w:val="002E275E"/>
    <w:rsid w:val="002E41F6"/>
    <w:rsid w:val="002E51B1"/>
    <w:rsid w:val="002E7DAB"/>
    <w:rsid w:val="002F14FD"/>
    <w:rsid w:val="002F1A52"/>
    <w:rsid w:val="002F4E1F"/>
    <w:rsid w:val="002F6217"/>
    <w:rsid w:val="002F66B4"/>
    <w:rsid w:val="002F76DB"/>
    <w:rsid w:val="003000AC"/>
    <w:rsid w:val="003004E6"/>
    <w:rsid w:val="00300CBF"/>
    <w:rsid w:val="00300F1A"/>
    <w:rsid w:val="00304044"/>
    <w:rsid w:val="003050B2"/>
    <w:rsid w:val="00305BCE"/>
    <w:rsid w:val="00306104"/>
    <w:rsid w:val="00306954"/>
    <w:rsid w:val="00307BF4"/>
    <w:rsid w:val="00311731"/>
    <w:rsid w:val="00312666"/>
    <w:rsid w:val="003139B6"/>
    <w:rsid w:val="00315A38"/>
    <w:rsid w:val="00316F49"/>
    <w:rsid w:val="00317A28"/>
    <w:rsid w:val="00320BE9"/>
    <w:rsid w:val="003245FC"/>
    <w:rsid w:val="003253A7"/>
    <w:rsid w:val="00325439"/>
    <w:rsid w:val="003317C4"/>
    <w:rsid w:val="003333E8"/>
    <w:rsid w:val="0033368B"/>
    <w:rsid w:val="0033392A"/>
    <w:rsid w:val="00333A3D"/>
    <w:rsid w:val="003342A9"/>
    <w:rsid w:val="00336456"/>
    <w:rsid w:val="00336842"/>
    <w:rsid w:val="00337BFC"/>
    <w:rsid w:val="003400BB"/>
    <w:rsid w:val="003401CE"/>
    <w:rsid w:val="0034278E"/>
    <w:rsid w:val="00342DA6"/>
    <w:rsid w:val="00344A20"/>
    <w:rsid w:val="00344AF7"/>
    <w:rsid w:val="003453AF"/>
    <w:rsid w:val="0034720A"/>
    <w:rsid w:val="00351B21"/>
    <w:rsid w:val="0035212E"/>
    <w:rsid w:val="003522C2"/>
    <w:rsid w:val="0035421A"/>
    <w:rsid w:val="003543AD"/>
    <w:rsid w:val="0036514F"/>
    <w:rsid w:val="00367E0C"/>
    <w:rsid w:val="003702D5"/>
    <w:rsid w:val="00371CD3"/>
    <w:rsid w:val="003760E7"/>
    <w:rsid w:val="00380E70"/>
    <w:rsid w:val="003852C2"/>
    <w:rsid w:val="00387A63"/>
    <w:rsid w:val="003904B8"/>
    <w:rsid w:val="00391F36"/>
    <w:rsid w:val="00393630"/>
    <w:rsid w:val="00396468"/>
    <w:rsid w:val="00396E77"/>
    <w:rsid w:val="00397A75"/>
    <w:rsid w:val="00397DB0"/>
    <w:rsid w:val="003A03B1"/>
    <w:rsid w:val="003A2044"/>
    <w:rsid w:val="003A228D"/>
    <w:rsid w:val="003A4369"/>
    <w:rsid w:val="003A61ED"/>
    <w:rsid w:val="003A6919"/>
    <w:rsid w:val="003B20B4"/>
    <w:rsid w:val="003B4621"/>
    <w:rsid w:val="003B561D"/>
    <w:rsid w:val="003B68FE"/>
    <w:rsid w:val="003B6D82"/>
    <w:rsid w:val="003B6E0D"/>
    <w:rsid w:val="003B7CFE"/>
    <w:rsid w:val="003C1B91"/>
    <w:rsid w:val="003C2331"/>
    <w:rsid w:val="003C2A76"/>
    <w:rsid w:val="003C2AC0"/>
    <w:rsid w:val="003C3662"/>
    <w:rsid w:val="003C3C7A"/>
    <w:rsid w:val="003C534E"/>
    <w:rsid w:val="003C56D7"/>
    <w:rsid w:val="003C5CAD"/>
    <w:rsid w:val="003D4863"/>
    <w:rsid w:val="003D5FC3"/>
    <w:rsid w:val="003D6675"/>
    <w:rsid w:val="003D71B9"/>
    <w:rsid w:val="003D7230"/>
    <w:rsid w:val="003D7900"/>
    <w:rsid w:val="003E0B72"/>
    <w:rsid w:val="003E3108"/>
    <w:rsid w:val="003E4918"/>
    <w:rsid w:val="003E4CBB"/>
    <w:rsid w:val="003E6827"/>
    <w:rsid w:val="003E7787"/>
    <w:rsid w:val="003F0975"/>
    <w:rsid w:val="003F16CB"/>
    <w:rsid w:val="003F1DB3"/>
    <w:rsid w:val="003F2052"/>
    <w:rsid w:val="003F27B8"/>
    <w:rsid w:val="003F341C"/>
    <w:rsid w:val="003F3603"/>
    <w:rsid w:val="003F5ACD"/>
    <w:rsid w:val="003F5BC4"/>
    <w:rsid w:val="003F6251"/>
    <w:rsid w:val="00400667"/>
    <w:rsid w:val="004006CC"/>
    <w:rsid w:val="004014BA"/>
    <w:rsid w:val="0040363B"/>
    <w:rsid w:val="004051B1"/>
    <w:rsid w:val="004066E7"/>
    <w:rsid w:val="00406FBB"/>
    <w:rsid w:val="0040760A"/>
    <w:rsid w:val="00407CBB"/>
    <w:rsid w:val="00407CD0"/>
    <w:rsid w:val="00407DE2"/>
    <w:rsid w:val="004114C7"/>
    <w:rsid w:val="004132B5"/>
    <w:rsid w:val="004140CF"/>
    <w:rsid w:val="00414203"/>
    <w:rsid w:val="0041434F"/>
    <w:rsid w:val="004204A2"/>
    <w:rsid w:val="004207DA"/>
    <w:rsid w:val="00421267"/>
    <w:rsid w:val="00421702"/>
    <w:rsid w:val="0042296D"/>
    <w:rsid w:val="00423C3B"/>
    <w:rsid w:val="0042448E"/>
    <w:rsid w:val="00424511"/>
    <w:rsid w:val="00426C79"/>
    <w:rsid w:val="00426EC5"/>
    <w:rsid w:val="0042754E"/>
    <w:rsid w:val="00427A20"/>
    <w:rsid w:val="00427E18"/>
    <w:rsid w:val="0043036E"/>
    <w:rsid w:val="0043240E"/>
    <w:rsid w:val="0043683F"/>
    <w:rsid w:val="00440E61"/>
    <w:rsid w:val="0044213A"/>
    <w:rsid w:val="004427B4"/>
    <w:rsid w:val="004468B9"/>
    <w:rsid w:val="00446E45"/>
    <w:rsid w:val="0045053A"/>
    <w:rsid w:val="00451723"/>
    <w:rsid w:val="0045362E"/>
    <w:rsid w:val="00453B83"/>
    <w:rsid w:val="00454F86"/>
    <w:rsid w:val="00455D9D"/>
    <w:rsid w:val="00456414"/>
    <w:rsid w:val="00457564"/>
    <w:rsid w:val="0045756D"/>
    <w:rsid w:val="00457DB6"/>
    <w:rsid w:val="00460195"/>
    <w:rsid w:val="00460577"/>
    <w:rsid w:val="00460975"/>
    <w:rsid w:val="00462501"/>
    <w:rsid w:val="00463341"/>
    <w:rsid w:val="00465435"/>
    <w:rsid w:val="004670B0"/>
    <w:rsid w:val="004708F4"/>
    <w:rsid w:val="00470D20"/>
    <w:rsid w:val="0047188C"/>
    <w:rsid w:val="00471F0A"/>
    <w:rsid w:val="00472A40"/>
    <w:rsid w:val="00473FBF"/>
    <w:rsid w:val="00475CD5"/>
    <w:rsid w:val="00476F2F"/>
    <w:rsid w:val="00477119"/>
    <w:rsid w:val="0048125F"/>
    <w:rsid w:val="00481666"/>
    <w:rsid w:val="00486C85"/>
    <w:rsid w:val="00487DD8"/>
    <w:rsid w:val="00491408"/>
    <w:rsid w:val="0049181B"/>
    <w:rsid w:val="00493963"/>
    <w:rsid w:val="00497BCF"/>
    <w:rsid w:val="004A154A"/>
    <w:rsid w:val="004A1E3F"/>
    <w:rsid w:val="004A2221"/>
    <w:rsid w:val="004A3606"/>
    <w:rsid w:val="004A5328"/>
    <w:rsid w:val="004A7661"/>
    <w:rsid w:val="004A7C50"/>
    <w:rsid w:val="004A7F7A"/>
    <w:rsid w:val="004B004F"/>
    <w:rsid w:val="004B02D4"/>
    <w:rsid w:val="004B2DA6"/>
    <w:rsid w:val="004B3805"/>
    <w:rsid w:val="004B4560"/>
    <w:rsid w:val="004B587A"/>
    <w:rsid w:val="004B621A"/>
    <w:rsid w:val="004B6987"/>
    <w:rsid w:val="004B7C6A"/>
    <w:rsid w:val="004C0C5B"/>
    <w:rsid w:val="004C1A47"/>
    <w:rsid w:val="004C27A0"/>
    <w:rsid w:val="004C2835"/>
    <w:rsid w:val="004C3A64"/>
    <w:rsid w:val="004C3CCF"/>
    <w:rsid w:val="004C4300"/>
    <w:rsid w:val="004C4BF2"/>
    <w:rsid w:val="004C4CCE"/>
    <w:rsid w:val="004D1C4C"/>
    <w:rsid w:val="004D244E"/>
    <w:rsid w:val="004D29AF"/>
    <w:rsid w:val="004D4B02"/>
    <w:rsid w:val="004D5C03"/>
    <w:rsid w:val="004D6B10"/>
    <w:rsid w:val="004E0002"/>
    <w:rsid w:val="004E0132"/>
    <w:rsid w:val="004E09E7"/>
    <w:rsid w:val="004E20C0"/>
    <w:rsid w:val="004E256A"/>
    <w:rsid w:val="004E3F8D"/>
    <w:rsid w:val="004E4549"/>
    <w:rsid w:val="004E4935"/>
    <w:rsid w:val="004E4D76"/>
    <w:rsid w:val="004E6BB1"/>
    <w:rsid w:val="004E7673"/>
    <w:rsid w:val="004F376A"/>
    <w:rsid w:val="004F3DB7"/>
    <w:rsid w:val="004F4079"/>
    <w:rsid w:val="004F4E72"/>
    <w:rsid w:val="004F675F"/>
    <w:rsid w:val="004F6991"/>
    <w:rsid w:val="004F7766"/>
    <w:rsid w:val="004F7FC8"/>
    <w:rsid w:val="00500373"/>
    <w:rsid w:val="005006A8"/>
    <w:rsid w:val="0050090D"/>
    <w:rsid w:val="00501CE8"/>
    <w:rsid w:val="00502ADC"/>
    <w:rsid w:val="00502EF8"/>
    <w:rsid w:val="0050335B"/>
    <w:rsid w:val="00503C9C"/>
    <w:rsid w:val="00504107"/>
    <w:rsid w:val="00505109"/>
    <w:rsid w:val="0050596B"/>
    <w:rsid w:val="005114BF"/>
    <w:rsid w:val="0051527A"/>
    <w:rsid w:val="00517C81"/>
    <w:rsid w:val="0052219B"/>
    <w:rsid w:val="00522DA0"/>
    <w:rsid w:val="00523062"/>
    <w:rsid w:val="00523FCD"/>
    <w:rsid w:val="005264C5"/>
    <w:rsid w:val="00526B27"/>
    <w:rsid w:val="005273C1"/>
    <w:rsid w:val="005279CD"/>
    <w:rsid w:val="00530021"/>
    <w:rsid w:val="00531931"/>
    <w:rsid w:val="00534CE3"/>
    <w:rsid w:val="005409B0"/>
    <w:rsid w:val="0054206A"/>
    <w:rsid w:val="0054282C"/>
    <w:rsid w:val="00542A69"/>
    <w:rsid w:val="00543325"/>
    <w:rsid w:val="0054428C"/>
    <w:rsid w:val="00545B72"/>
    <w:rsid w:val="00546953"/>
    <w:rsid w:val="005470DB"/>
    <w:rsid w:val="0054768B"/>
    <w:rsid w:val="00547B45"/>
    <w:rsid w:val="00550A47"/>
    <w:rsid w:val="0055149F"/>
    <w:rsid w:val="00552F50"/>
    <w:rsid w:val="005547B3"/>
    <w:rsid w:val="00555382"/>
    <w:rsid w:val="005554A6"/>
    <w:rsid w:val="005554C9"/>
    <w:rsid w:val="00556AF8"/>
    <w:rsid w:val="00560533"/>
    <w:rsid w:val="00562186"/>
    <w:rsid w:val="00562FB2"/>
    <w:rsid w:val="005638FD"/>
    <w:rsid w:val="00565522"/>
    <w:rsid w:val="00566E7C"/>
    <w:rsid w:val="00567787"/>
    <w:rsid w:val="0056789C"/>
    <w:rsid w:val="0057078A"/>
    <w:rsid w:val="0057230E"/>
    <w:rsid w:val="005723A0"/>
    <w:rsid w:val="00573CF4"/>
    <w:rsid w:val="0057421E"/>
    <w:rsid w:val="00574841"/>
    <w:rsid w:val="00575414"/>
    <w:rsid w:val="0057669D"/>
    <w:rsid w:val="005779F6"/>
    <w:rsid w:val="00581A97"/>
    <w:rsid w:val="0058352A"/>
    <w:rsid w:val="00585242"/>
    <w:rsid w:val="005865D2"/>
    <w:rsid w:val="0059058A"/>
    <w:rsid w:val="00590C0B"/>
    <w:rsid w:val="005917C4"/>
    <w:rsid w:val="005953C9"/>
    <w:rsid w:val="005A0C32"/>
    <w:rsid w:val="005A2F12"/>
    <w:rsid w:val="005A63F6"/>
    <w:rsid w:val="005A6E85"/>
    <w:rsid w:val="005B1195"/>
    <w:rsid w:val="005B1900"/>
    <w:rsid w:val="005B4317"/>
    <w:rsid w:val="005B44A8"/>
    <w:rsid w:val="005B5B2A"/>
    <w:rsid w:val="005B5F5F"/>
    <w:rsid w:val="005B67AF"/>
    <w:rsid w:val="005B70AF"/>
    <w:rsid w:val="005B75A1"/>
    <w:rsid w:val="005C1B18"/>
    <w:rsid w:val="005C26BA"/>
    <w:rsid w:val="005C30D5"/>
    <w:rsid w:val="005C3C50"/>
    <w:rsid w:val="005C447A"/>
    <w:rsid w:val="005C55A4"/>
    <w:rsid w:val="005C638C"/>
    <w:rsid w:val="005C7987"/>
    <w:rsid w:val="005D0DB5"/>
    <w:rsid w:val="005D3602"/>
    <w:rsid w:val="005E0186"/>
    <w:rsid w:val="005E0D5D"/>
    <w:rsid w:val="005E0FDD"/>
    <w:rsid w:val="005E2727"/>
    <w:rsid w:val="005E3D09"/>
    <w:rsid w:val="005E40CD"/>
    <w:rsid w:val="005E68D0"/>
    <w:rsid w:val="005E6A6C"/>
    <w:rsid w:val="005F1443"/>
    <w:rsid w:val="005F1702"/>
    <w:rsid w:val="005F243B"/>
    <w:rsid w:val="005F2CB8"/>
    <w:rsid w:val="005F3714"/>
    <w:rsid w:val="005F42D7"/>
    <w:rsid w:val="005F509C"/>
    <w:rsid w:val="005F561B"/>
    <w:rsid w:val="005F6C61"/>
    <w:rsid w:val="005F6FE4"/>
    <w:rsid w:val="005F71D8"/>
    <w:rsid w:val="005F7D8E"/>
    <w:rsid w:val="006004A7"/>
    <w:rsid w:val="00600756"/>
    <w:rsid w:val="00600BDB"/>
    <w:rsid w:val="00601E76"/>
    <w:rsid w:val="006107FF"/>
    <w:rsid w:val="006108A1"/>
    <w:rsid w:val="0061438D"/>
    <w:rsid w:val="006145BC"/>
    <w:rsid w:val="00615D40"/>
    <w:rsid w:val="006162EC"/>
    <w:rsid w:val="00616524"/>
    <w:rsid w:val="0062049C"/>
    <w:rsid w:val="006219F9"/>
    <w:rsid w:val="0062256F"/>
    <w:rsid w:val="006225E3"/>
    <w:rsid w:val="00622A0E"/>
    <w:rsid w:val="0062367D"/>
    <w:rsid w:val="006255A6"/>
    <w:rsid w:val="00625698"/>
    <w:rsid w:val="00626D3E"/>
    <w:rsid w:val="00630577"/>
    <w:rsid w:val="0063071C"/>
    <w:rsid w:val="0063173D"/>
    <w:rsid w:val="00633976"/>
    <w:rsid w:val="0063494A"/>
    <w:rsid w:val="00634E2C"/>
    <w:rsid w:val="00640553"/>
    <w:rsid w:val="0064074A"/>
    <w:rsid w:val="00640A5A"/>
    <w:rsid w:val="00641082"/>
    <w:rsid w:val="006411CB"/>
    <w:rsid w:val="00642426"/>
    <w:rsid w:val="00642452"/>
    <w:rsid w:val="00643B78"/>
    <w:rsid w:val="0064463E"/>
    <w:rsid w:val="00644C15"/>
    <w:rsid w:val="00647AED"/>
    <w:rsid w:val="00647F8D"/>
    <w:rsid w:val="006523AB"/>
    <w:rsid w:val="006525A8"/>
    <w:rsid w:val="00652C44"/>
    <w:rsid w:val="0065302A"/>
    <w:rsid w:val="00653085"/>
    <w:rsid w:val="006536B4"/>
    <w:rsid w:val="00654F1F"/>
    <w:rsid w:val="006552EB"/>
    <w:rsid w:val="00660583"/>
    <w:rsid w:val="00660C7A"/>
    <w:rsid w:val="00660E89"/>
    <w:rsid w:val="006627E8"/>
    <w:rsid w:val="00663482"/>
    <w:rsid w:val="00664AED"/>
    <w:rsid w:val="00664CD1"/>
    <w:rsid w:val="00664FA4"/>
    <w:rsid w:val="00665734"/>
    <w:rsid w:val="00665FA3"/>
    <w:rsid w:val="00666CD1"/>
    <w:rsid w:val="006706E0"/>
    <w:rsid w:val="006722A6"/>
    <w:rsid w:val="006722A9"/>
    <w:rsid w:val="00672B30"/>
    <w:rsid w:val="0067347A"/>
    <w:rsid w:val="00673E03"/>
    <w:rsid w:val="00677EE0"/>
    <w:rsid w:val="00680388"/>
    <w:rsid w:val="006810EF"/>
    <w:rsid w:val="00681DF2"/>
    <w:rsid w:val="00684C01"/>
    <w:rsid w:val="00685439"/>
    <w:rsid w:val="00685DFC"/>
    <w:rsid w:val="00686398"/>
    <w:rsid w:val="00686BF4"/>
    <w:rsid w:val="00686C9B"/>
    <w:rsid w:val="00686CBD"/>
    <w:rsid w:val="00687B7B"/>
    <w:rsid w:val="00687F62"/>
    <w:rsid w:val="00692021"/>
    <w:rsid w:val="00694683"/>
    <w:rsid w:val="0069607E"/>
    <w:rsid w:val="006A4723"/>
    <w:rsid w:val="006A6751"/>
    <w:rsid w:val="006A78C7"/>
    <w:rsid w:val="006B0B8D"/>
    <w:rsid w:val="006B4590"/>
    <w:rsid w:val="006B5043"/>
    <w:rsid w:val="006B58DE"/>
    <w:rsid w:val="006B69B7"/>
    <w:rsid w:val="006B78A1"/>
    <w:rsid w:val="006B7BE8"/>
    <w:rsid w:val="006C0745"/>
    <w:rsid w:val="006C0953"/>
    <w:rsid w:val="006C1573"/>
    <w:rsid w:val="006C4067"/>
    <w:rsid w:val="006C41EF"/>
    <w:rsid w:val="006C456D"/>
    <w:rsid w:val="006C54D2"/>
    <w:rsid w:val="006C5B2D"/>
    <w:rsid w:val="006C649D"/>
    <w:rsid w:val="006C6AF2"/>
    <w:rsid w:val="006D52F0"/>
    <w:rsid w:val="006D6284"/>
    <w:rsid w:val="006D6357"/>
    <w:rsid w:val="006D6CD0"/>
    <w:rsid w:val="006D768F"/>
    <w:rsid w:val="006D7D5B"/>
    <w:rsid w:val="006E001A"/>
    <w:rsid w:val="006E1193"/>
    <w:rsid w:val="006E20FB"/>
    <w:rsid w:val="006E2C7F"/>
    <w:rsid w:val="006E3595"/>
    <w:rsid w:val="006E6CEE"/>
    <w:rsid w:val="006E77B4"/>
    <w:rsid w:val="006F00C1"/>
    <w:rsid w:val="006F0836"/>
    <w:rsid w:val="006F1157"/>
    <w:rsid w:val="006F2D65"/>
    <w:rsid w:val="006F2FA4"/>
    <w:rsid w:val="006F3033"/>
    <w:rsid w:val="006F33EB"/>
    <w:rsid w:val="006F372A"/>
    <w:rsid w:val="006F42F1"/>
    <w:rsid w:val="006F4C8C"/>
    <w:rsid w:val="006F5674"/>
    <w:rsid w:val="00702EA9"/>
    <w:rsid w:val="00703DD3"/>
    <w:rsid w:val="00703F55"/>
    <w:rsid w:val="00704019"/>
    <w:rsid w:val="007054F1"/>
    <w:rsid w:val="00705C09"/>
    <w:rsid w:val="007071D6"/>
    <w:rsid w:val="0071138E"/>
    <w:rsid w:val="00711513"/>
    <w:rsid w:val="00711CB4"/>
    <w:rsid w:val="00711F05"/>
    <w:rsid w:val="00712167"/>
    <w:rsid w:val="0071344F"/>
    <w:rsid w:val="00717045"/>
    <w:rsid w:val="00717285"/>
    <w:rsid w:val="00720F21"/>
    <w:rsid w:val="00720F4F"/>
    <w:rsid w:val="00721D28"/>
    <w:rsid w:val="007241AB"/>
    <w:rsid w:val="0072426C"/>
    <w:rsid w:val="00725197"/>
    <w:rsid w:val="007309BF"/>
    <w:rsid w:val="00730E26"/>
    <w:rsid w:val="0073132F"/>
    <w:rsid w:val="00731459"/>
    <w:rsid w:val="007330E7"/>
    <w:rsid w:val="00734205"/>
    <w:rsid w:val="00734475"/>
    <w:rsid w:val="00735672"/>
    <w:rsid w:val="0073587F"/>
    <w:rsid w:val="00736135"/>
    <w:rsid w:val="00737416"/>
    <w:rsid w:val="007376CD"/>
    <w:rsid w:val="00737A7C"/>
    <w:rsid w:val="00741CCA"/>
    <w:rsid w:val="00741E55"/>
    <w:rsid w:val="00742135"/>
    <w:rsid w:val="00745444"/>
    <w:rsid w:val="00754ADD"/>
    <w:rsid w:val="007578FF"/>
    <w:rsid w:val="00761A6F"/>
    <w:rsid w:val="00762EFD"/>
    <w:rsid w:val="00765CEE"/>
    <w:rsid w:val="00765E52"/>
    <w:rsid w:val="007665E2"/>
    <w:rsid w:val="00766FFA"/>
    <w:rsid w:val="00773B65"/>
    <w:rsid w:val="0077409E"/>
    <w:rsid w:val="00776C98"/>
    <w:rsid w:val="0078039D"/>
    <w:rsid w:val="00780600"/>
    <w:rsid w:val="00780E13"/>
    <w:rsid w:val="007812D6"/>
    <w:rsid w:val="007829C6"/>
    <w:rsid w:val="00782A2E"/>
    <w:rsid w:val="00784613"/>
    <w:rsid w:val="007858E8"/>
    <w:rsid w:val="00786010"/>
    <w:rsid w:val="007876C3"/>
    <w:rsid w:val="0079201B"/>
    <w:rsid w:val="00792FD5"/>
    <w:rsid w:val="007943D6"/>
    <w:rsid w:val="00794701"/>
    <w:rsid w:val="007968A3"/>
    <w:rsid w:val="007A1ED1"/>
    <w:rsid w:val="007A3AE1"/>
    <w:rsid w:val="007A5C7E"/>
    <w:rsid w:val="007A5ED6"/>
    <w:rsid w:val="007A7585"/>
    <w:rsid w:val="007A75C4"/>
    <w:rsid w:val="007B18B2"/>
    <w:rsid w:val="007B3F47"/>
    <w:rsid w:val="007B582D"/>
    <w:rsid w:val="007B710E"/>
    <w:rsid w:val="007C0212"/>
    <w:rsid w:val="007C203E"/>
    <w:rsid w:val="007C34C7"/>
    <w:rsid w:val="007C3A2A"/>
    <w:rsid w:val="007C3F1F"/>
    <w:rsid w:val="007C4003"/>
    <w:rsid w:val="007C44EB"/>
    <w:rsid w:val="007C4909"/>
    <w:rsid w:val="007C552B"/>
    <w:rsid w:val="007C64A0"/>
    <w:rsid w:val="007C6622"/>
    <w:rsid w:val="007C6F59"/>
    <w:rsid w:val="007C7565"/>
    <w:rsid w:val="007D0C32"/>
    <w:rsid w:val="007D147C"/>
    <w:rsid w:val="007D2A3C"/>
    <w:rsid w:val="007D30C2"/>
    <w:rsid w:val="007D40C0"/>
    <w:rsid w:val="007D4CEA"/>
    <w:rsid w:val="007E05DE"/>
    <w:rsid w:val="007E0F02"/>
    <w:rsid w:val="007E15B0"/>
    <w:rsid w:val="007E379F"/>
    <w:rsid w:val="007E3A48"/>
    <w:rsid w:val="007E5091"/>
    <w:rsid w:val="007E6672"/>
    <w:rsid w:val="007E6943"/>
    <w:rsid w:val="007E76C8"/>
    <w:rsid w:val="007E7BB6"/>
    <w:rsid w:val="007F19BE"/>
    <w:rsid w:val="007F1E38"/>
    <w:rsid w:val="007F26EA"/>
    <w:rsid w:val="007F271E"/>
    <w:rsid w:val="007F2896"/>
    <w:rsid w:val="007F2C7C"/>
    <w:rsid w:val="007F3614"/>
    <w:rsid w:val="007F4812"/>
    <w:rsid w:val="007F4C96"/>
    <w:rsid w:val="007F545F"/>
    <w:rsid w:val="007F5A3C"/>
    <w:rsid w:val="007F61D7"/>
    <w:rsid w:val="007F6212"/>
    <w:rsid w:val="007F6D49"/>
    <w:rsid w:val="007F6F83"/>
    <w:rsid w:val="00800CC7"/>
    <w:rsid w:val="008021ED"/>
    <w:rsid w:val="0080266A"/>
    <w:rsid w:val="00802F05"/>
    <w:rsid w:val="008030BB"/>
    <w:rsid w:val="0080319B"/>
    <w:rsid w:val="008039E2"/>
    <w:rsid w:val="00803A8F"/>
    <w:rsid w:val="0080675E"/>
    <w:rsid w:val="008076EB"/>
    <w:rsid w:val="0081090D"/>
    <w:rsid w:val="00811645"/>
    <w:rsid w:val="008119AE"/>
    <w:rsid w:val="008124B6"/>
    <w:rsid w:val="008136AD"/>
    <w:rsid w:val="0081408E"/>
    <w:rsid w:val="00814D70"/>
    <w:rsid w:val="008174C5"/>
    <w:rsid w:val="0082025A"/>
    <w:rsid w:val="0082087B"/>
    <w:rsid w:val="00821506"/>
    <w:rsid w:val="00822FB7"/>
    <w:rsid w:val="00823D7D"/>
    <w:rsid w:val="00824453"/>
    <w:rsid w:val="00825D93"/>
    <w:rsid w:val="00827E46"/>
    <w:rsid w:val="008324A2"/>
    <w:rsid w:val="00832D6F"/>
    <w:rsid w:val="00834AA2"/>
    <w:rsid w:val="008367B9"/>
    <w:rsid w:val="00836B61"/>
    <w:rsid w:val="00840401"/>
    <w:rsid w:val="00843824"/>
    <w:rsid w:val="00843C00"/>
    <w:rsid w:val="00845ED7"/>
    <w:rsid w:val="008461D6"/>
    <w:rsid w:val="008470F6"/>
    <w:rsid w:val="008516CD"/>
    <w:rsid w:val="0085576D"/>
    <w:rsid w:val="00860A87"/>
    <w:rsid w:val="00861240"/>
    <w:rsid w:val="0086126C"/>
    <w:rsid w:val="00862E4F"/>
    <w:rsid w:val="0086431A"/>
    <w:rsid w:val="0087151D"/>
    <w:rsid w:val="008719C0"/>
    <w:rsid w:val="00872443"/>
    <w:rsid w:val="008747A9"/>
    <w:rsid w:val="00875A48"/>
    <w:rsid w:val="00876E6C"/>
    <w:rsid w:val="00877A50"/>
    <w:rsid w:val="00877FB9"/>
    <w:rsid w:val="00881448"/>
    <w:rsid w:val="008815C3"/>
    <w:rsid w:val="00883434"/>
    <w:rsid w:val="00884426"/>
    <w:rsid w:val="00884E30"/>
    <w:rsid w:val="00885309"/>
    <w:rsid w:val="00886640"/>
    <w:rsid w:val="008879FE"/>
    <w:rsid w:val="00887E8C"/>
    <w:rsid w:val="00890349"/>
    <w:rsid w:val="0089085C"/>
    <w:rsid w:val="00890E62"/>
    <w:rsid w:val="0089392C"/>
    <w:rsid w:val="00895BEA"/>
    <w:rsid w:val="00896955"/>
    <w:rsid w:val="00896A25"/>
    <w:rsid w:val="008A255D"/>
    <w:rsid w:val="008A28E6"/>
    <w:rsid w:val="008A2D21"/>
    <w:rsid w:val="008A3F90"/>
    <w:rsid w:val="008A5276"/>
    <w:rsid w:val="008A7AB0"/>
    <w:rsid w:val="008B0613"/>
    <w:rsid w:val="008B0647"/>
    <w:rsid w:val="008B1724"/>
    <w:rsid w:val="008B2080"/>
    <w:rsid w:val="008B2115"/>
    <w:rsid w:val="008B5AB1"/>
    <w:rsid w:val="008B631E"/>
    <w:rsid w:val="008B69B7"/>
    <w:rsid w:val="008B70BD"/>
    <w:rsid w:val="008C04E0"/>
    <w:rsid w:val="008C0560"/>
    <w:rsid w:val="008C1756"/>
    <w:rsid w:val="008C1EEF"/>
    <w:rsid w:val="008C3115"/>
    <w:rsid w:val="008C34A4"/>
    <w:rsid w:val="008C3F17"/>
    <w:rsid w:val="008C4114"/>
    <w:rsid w:val="008C47A0"/>
    <w:rsid w:val="008C4A8E"/>
    <w:rsid w:val="008C4B89"/>
    <w:rsid w:val="008C4FB8"/>
    <w:rsid w:val="008C6434"/>
    <w:rsid w:val="008C6857"/>
    <w:rsid w:val="008D0A0B"/>
    <w:rsid w:val="008D0C7D"/>
    <w:rsid w:val="008D3768"/>
    <w:rsid w:val="008E13DE"/>
    <w:rsid w:val="008E1726"/>
    <w:rsid w:val="008E178A"/>
    <w:rsid w:val="008E5786"/>
    <w:rsid w:val="008E5BF3"/>
    <w:rsid w:val="008E6BDD"/>
    <w:rsid w:val="008E6C79"/>
    <w:rsid w:val="008E747F"/>
    <w:rsid w:val="008F10AA"/>
    <w:rsid w:val="008F1693"/>
    <w:rsid w:val="008F2589"/>
    <w:rsid w:val="008F2ACC"/>
    <w:rsid w:val="008F3541"/>
    <w:rsid w:val="008F3CF5"/>
    <w:rsid w:val="008F4033"/>
    <w:rsid w:val="008F6085"/>
    <w:rsid w:val="00901350"/>
    <w:rsid w:val="00902C8A"/>
    <w:rsid w:val="00903947"/>
    <w:rsid w:val="00904117"/>
    <w:rsid w:val="0090417F"/>
    <w:rsid w:val="009047AA"/>
    <w:rsid w:val="0090628B"/>
    <w:rsid w:val="00906D07"/>
    <w:rsid w:val="00907281"/>
    <w:rsid w:val="009079D9"/>
    <w:rsid w:val="00910F5F"/>
    <w:rsid w:val="00911D9D"/>
    <w:rsid w:val="009134E3"/>
    <w:rsid w:val="00914779"/>
    <w:rsid w:val="00915C00"/>
    <w:rsid w:val="009164FC"/>
    <w:rsid w:val="009168F0"/>
    <w:rsid w:val="009171FF"/>
    <w:rsid w:val="00921F91"/>
    <w:rsid w:val="0092265F"/>
    <w:rsid w:val="00924021"/>
    <w:rsid w:val="00925280"/>
    <w:rsid w:val="00927ADE"/>
    <w:rsid w:val="00927B11"/>
    <w:rsid w:val="00932DCA"/>
    <w:rsid w:val="00932E26"/>
    <w:rsid w:val="00935037"/>
    <w:rsid w:val="00936A2C"/>
    <w:rsid w:val="00936D06"/>
    <w:rsid w:val="00937957"/>
    <w:rsid w:val="009501FB"/>
    <w:rsid w:val="0095227C"/>
    <w:rsid w:val="00952DA9"/>
    <w:rsid w:val="00952F77"/>
    <w:rsid w:val="00953577"/>
    <w:rsid w:val="00953FE3"/>
    <w:rsid w:val="009605BA"/>
    <w:rsid w:val="0096139B"/>
    <w:rsid w:val="00961E0E"/>
    <w:rsid w:val="00962852"/>
    <w:rsid w:val="00962AFC"/>
    <w:rsid w:val="0096305F"/>
    <w:rsid w:val="00963F66"/>
    <w:rsid w:val="00967376"/>
    <w:rsid w:val="009679FE"/>
    <w:rsid w:val="009723D5"/>
    <w:rsid w:val="009744B2"/>
    <w:rsid w:val="0097489C"/>
    <w:rsid w:val="00975D24"/>
    <w:rsid w:val="00976892"/>
    <w:rsid w:val="00977E00"/>
    <w:rsid w:val="009813A3"/>
    <w:rsid w:val="00982AEB"/>
    <w:rsid w:val="00986A07"/>
    <w:rsid w:val="00987EAA"/>
    <w:rsid w:val="00990768"/>
    <w:rsid w:val="00990D25"/>
    <w:rsid w:val="009913ED"/>
    <w:rsid w:val="00992432"/>
    <w:rsid w:val="00995218"/>
    <w:rsid w:val="00995286"/>
    <w:rsid w:val="009963A2"/>
    <w:rsid w:val="009A012C"/>
    <w:rsid w:val="009A2DFB"/>
    <w:rsid w:val="009A34EE"/>
    <w:rsid w:val="009A452C"/>
    <w:rsid w:val="009A58BF"/>
    <w:rsid w:val="009A657C"/>
    <w:rsid w:val="009A7134"/>
    <w:rsid w:val="009A783A"/>
    <w:rsid w:val="009B0910"/>
    <w:rsid w:val="009B1E78"/>
    <w:rsid w:val="009B363C"/>
    <w:rsid w:val="009B534B"/>
    <w:rsid w:val="009C1993"/>
    <w:rsid w:val="009C3550"/>
    <w:rsid w:val="009C3F0C"/>
    <w:rsid w:val="009C42BB"/>
    <w:rsid w:val="009C49FE"/>
    <w:rsid w:val="009C532A"/>
    <w:rsid w:val="009D0A92"/>
    <w:rsid w:val="009D1213"/>
    <w:rsid w:val="009D199E"/>
    <w:rsid w:val="009D2A04"/>
    <w:rsid w:val="009D332D"/>
    <w:rsid w:val="009D58A6"/>
    <w:rsid w:val="009E08A1"/>
    <w:rsid w:val="009E2172"/>
    <w:rsid w:val="009E276E"/>
    <w:rsid w:val="009E47A6"/>
    <w:rsid w:val="009E5323"/>
    <w:rsid w:val="009E5D3C"/>
    <w:rsid w:val="009E5D91"/>
    <w:rsid w:val="009E627F"/>
    <w:rsid w:val="009E640D"/>
    <w:rsid w:val="009E6800"/>
    <w:rsid w:val="009F0944"/>
    <w:rsid w:val="009F0CBF"/>
    <w:rsid w:val="009F4296"/>
    <w:rsid w:val="009F557E"/>
    <w:rsid w:val="009F563F"/>
    <w:rsid w:val="009F7982"/>
    <w:rsid w:val="00A018A0"/>
    <w:rsid w:val="00A02F10"/>
    <w:rsid w:val="00A03769"/>
    <w:rsid w:val="00A04A82"/>
    <w:rsid w:val="00A0560F"/>
    <w:rsid w:val="00A0694D"/>
    <w:rsid w:val="00A104C4"/>
    <w:rsid w:val="00A12190"/>
    <w:rsid w:val="00A12688"/>
    <w:rsid w:val="00A14460"/>
    <w:rsid w:val="00A15EE2"/>
    <w:rsid w:val="00A174D0"/>
    <w:rsid w:val="00A178EF"/>
    <w:rsid w:val="00A2248A"/>
    <w:rsid w:val="00A22D9B"/>
    <w:rsid w:val="00A22EEC"/>
    <w:rsid w:val="00A23CD1"/>
    <w:rsid w:val="00A24540"/>
    <w:rsid w:val="00A24747"/>
    <w:rsid w:val="00A2502D"/>
    <w:rsid w:val="00A26013"/>
    <w:rsid w:val="00A26863"/>
    <w:rsid w:val="00A27321"/>
    <w:rsid w:val="00A30E6E"/>
    <w:rsid w:val="00A30ED2"/>
    <w:rsid w:val="00A32541"/>
    <w:rsid w:val="00A32E31"/>
    <w:rsid w:val="00A33384"/>
    <w:rsid w:val="00A33BA2"/>
    <w:rsid w:val="00A343A4"/>
    <w:rsid w:val="00A35128"/>
    <w:rsid w:val="00A355EA"/>
    <w:rsid w:val="00A35D8D"/>
    <w:rsid w:val="00A37821"/>
    <w:rsid w:val="00A40C5E"/>
    <w:rsid w:val="00A40E16"/>
    <w:rsid w:val="00A41819"/>
    <w:rsid w:val="00A42BFC"/>
    <w:rsid w:val="00A43885"/>
    <w:rsid w:val="00A43F09"/>
    <w:rsid w:val="00A47851"/>
    <w:rsid w:val="00A51CD1"/>
    <w:rsid w:val="00A53265"/>
    <w:rsid w:val="00A567D8"/>
    <w:rsid w:val="00A56EFF"/>
    <w:rsid w:val="00A57C6D"/>
    <w:rsid w:val="00A57DAA"/>
    <w:rsid w:val="00A61FAD"/>
    <w:rsid w:val="00A63774"/>
    <w:rsid w:val="00A649AE"/>
    <w:rsid w:val="00A6574C"/>
    <w:rsid w:val="00A65AFF"/>
    <w:rsid w:val="00A65E16"/>
    <w:rsid w:val="00A67680"/>
    <w:rsid w:val="00A67A04"/>
    <w:rsid w:val="00A70918"/>
    <w:rsid w:val="00A71083"/>
    <w:rsid w:val="00A7128B"/>
    <w:rsid w:val="00A71BA9"/>
    <w:rsid w:val="00A733FB"/>
    <w:rsid w:val="00A73D38"/>
    <w:rsid w:val="00A7402C"/>
    <w:rsid w:val="00A80202"/>
    <w:rsid w:val="00A81D9E"/>
    <w:rsid w:val="00A841F6"/>
    <w:rsid w:val="00A853EA"/>
    <w:rsid w:val="00A85934"/>
    <w:rsid w:val="00A8687A"/>
    <w:rsid w:val="00A86B03"/>
    <w:rsid w:val="00A870FD"/>
    <w:rsid w:val="00A90F2E"/>
    <w:rsid w:val="00A91272"/>
    <w:rsid w:val="00A918DC"/>
    <w:rsid w:val="00A93CB2"/>
    <w:rsid w:val="00A94089"/>
    <w:rsid w:val="00A94957"/>
    <w:rsid w:val="00A951DC"/>
    <w:rsid w:val="00AA0B5D"/>
    <w:rsid w:val="00AA284D"/>
    <w:rsid w:val="00AA3169"/>
    <w:rsid w:val="00AA3657"/>
    <w:rsid w:val="00AA4A94"/>
    <w:rsid w:val="00AA5E95"/>
    <w:rsid w:val="00AA5F4A"/>
    <w:rsid w:val="00AB1A5E"/>
    <w:rsid w:val="00AB1E30"/>
    <w:rsid w:val="00AB447B"/>
    <w:rsid w:val="00AB5C6C"/>
    <w:rsid w:val="00AB7C6E"/>
    <w:rsid w:val="00AC1510"/>
    <w:rsid w:val="00AC3FED"/>
    <w:rsid w:val="00AC422D"/>
    <w:rsid w:val="00AC44A5"/>
    <w:rsid w:val="00AC45B4"/>
    <w:rsid w:val="00AC5129"/>
    <w:rsid w:val="00AC6189"/>
    <w:rsid w:val="00AC6908"/>
    <w:rsid w:val="00AC6EFB"/>
    <w:rsid w:val="00AC75DE"/>
    <w:rsid w:val="00AD1A5B"/>
    <w:rsid w:val="00AD32B4"/>
    <w:rsid w:val="00AD3B10"/>
    <w:rsid w:val="00AD4638"/>
    <w:rsid w:val="00AD5C2E"/>
    <w:rsid w:val="00AD7386"/>
    <w:rsid w:val="00AE3DE3"/>
    <w:rsid w:val="00AE3EFD"/>
    <w:rsid w:val="00AE44DB"/>
    <w:rsid w:val="00AE6094"/>
    <w:rsid w:val="00AF0C14"/>
    <w:rsid w:val="00AF49D5"/>
    <w:rsid w:val="00AF5668"/>
    <w:rsid w:val="00AF7EDD"/>
    <w:rsid w:val="00B01D27"/>
    <w:rsid w:val="00B028A2"/>
    <w:rsid w:val="00B04540"/>
    <w:rsid w:val="00B06B3B"/>
    <w:rsid w:val="00B071F9"/>
    <w:rsid w:val="00B07FD6"/>
    <w:rsid w:val="00B11C6E"/>
    <w:rsid w:val="00B144F9"/>
    <w:rsid w:val="00B15C2A"/>
    <w:rsid w:val="00B17165"/>
    <w:rsid w:val="00B17A5E"/>
    <w:rsid w:val="00B17BD4"/>
    <w:rsid w:val="00B203C5"/>
    <w:rsid w:val="00B20FBF"/>
    <w:rsid w:val="00B21CD5"/>
    <w:rsid w:val="00B21E0D"/>
    <w:rsid w:val="00B22A52"/>
    <w:rsid w:val="00B247EE"/>
    <w:rsid w:val="00B2532B"/>
    <w:rsid w:val="00B25384"/>
    <w:rsid w:val="00B25410"/>
    <w:rsid w:val="00B27FA8"/>
    <w:rsid w:val="00B3012A"/>
    <w:rsid w:val="00B30FDE"/>
    <w:rsid w:val="00B3144A"/>
    <w:rsid w:val="00B31E4C"/>
    <w:rsid w:val="00B31EF8"/>
    <w:rsid w:val="00B320E8"/>
    <w:rsid w:val="00B33BA5"/>
    <w:rsid w:val="00B3400D"/>
    <w:rsid w:val="00B34EBA"/>
    <w:rsid w:val="00B3641A"/>
    <w:rsid w:val="00B40AF0"/>
    <w:rsid w:val="00B40E3B"/>
    <w:rsid w:val="00B43192"/>
    <w:rsid w:val="00B43E90"/>
    <w:rsid w:val="00B45991"/>
    <w:rsid w:val="00B473C8"/>
    <w:rsid w:val="00B5413A"/>
    <w:rsid w:val="00B54B33"/>
    <w:rsid w:val="00B55057"/>
    <w:rsid w:val="00B56271"/>
    <w:rsid w:val="00B6043D"/>
    <w:rsid w:val="00B633E7"/>
    <w:rsid w:val="00B67456"/>
    <w:rsid w:val="00B70430"/>
    <w:rsid w:val="00B728DD"/>
    <w:rsid w:val="00B740DC"/>
    <w:rsid w:val="00B7717F"/>
    <w:rsid w:val="00B778DE"/>
    <w:rsid w:val="00B77A5F"/>
    <w:rsid w:val="00B813CD"/>
    <w:rsid w:val="00B815B6"/>
    <w:rsid w:val="00B81823"/>
    <w:rsid w:val="00B82893"/>
    <w:rsid w:val="00B82D1B"/>
    <w:rsid w:val="00B8384C"/>
    <w:rsid w:val="00B87645"/>
    <w:rsid w:val="00B932B8"/>
    <w:rsid w:val="00B9355B"/>
    <w:rsid w:val="00B95C61"/>
    <w:rsid w:val="00B96E28"/>
    <w:rsid w:val="00BA26EE"/>
    <w:rsid w:val="00BA4669"/>
    <w:rsid w:val="00BA6674"/>
    <w:rsid w:val="00BB1C8B"/>
    <w:rsid w:val="00BB51CC"/>
    <w:rsid w:val="00BB6276"/>
    <w:rsid w:val="00BC1CDD"/>
    <w:rsid w:val="00BC43AE"/>
    <w:rsid w:val="00BC43B7"/>
    <w:rsid w:val="00BC727E"/>
    <w:rsid w:val="00BE0C49"/>
    <w:rsid w:val="00BE18A3"/>
    <w:rsid w:val="00BE4D29"/>
    <w:rsid w:val="00BE4EE4"/>
    <w:rsid w:val="00BE5332"/>
    <w:rsid w:val="00BE7154"/>
    <w:rsid w:val="00BF0CF2"/>
    <w:rsid w:val="00BF1B40"/>
    <w:rsid w:val="00BF3D0F"/>
    <w:rsid w:val="00BF403A"/>
    <w:rsid w:val="00BF5BB3"/>
    <w:rsid w:val="00BF776F"/>
    <w:rsid w:val="00BF7E2E"/>
    <w:rsid w:val="00C00A21"/>
    <w:rsid w:val="00C01732"/>
    <w:rsid w:val="00C02A3E"/>
    <w:rsid w:val="00C03F92"/>
    <w:rsid w:val="00C03FAF"/>
    <w:rsid w:val="00C05600"/>
    <w:rsid w:val="00C0693C"/>
    <w:rsid w:val="00C06B92"/>
    <w:rsid w:val="00C07DD8"/>
    <w:rsid w:val="00C100D1"/>
    <w:rsid w:val="00C11DE8"/>
    <w:rsid w:val="00C133E2"/>
    <w:rsid w:val="00C13D5D"/>
    <w:rsid w:val="00C145D9"/>
    <w:rsid w:val="00C150DE"/>
    <w:rsid w:val="00C15BCF"/>
    <w:rsid w:val="00C163D8"/>
    <w:rsid w:val="00C16FBD"/>
    <w:rsid w:val="00C1763B"/>
    <w:rsid w:val="00C17F03"/>
    <w:rsid w:val="00C21354"/>
    <w:rsid w:val="00C213D0"/>
    <w:rsid w:val="00C2214A"/>
    <w:rsid w:val="00C221F6"/>
    <w:rsid w:val="00C22E5D"/>
    <w:rsid w:val="00C23EB6"/>
    <w:rsid w:val="00C2682A"/>
    <w:rsid w:val="00C26E49"/>
    <w:rsid w:val="00C30330"/>
    <w:rsid w:val="00C311BE"/>
    <w:rsid w:val="00C3224F"/>
    <w:rsid w:val="00C326D6"/>
    <w:rsid w:val="00C34F6A"/>
    <w:rsid w:val="00C35A03"/>
    <w:rsid w:val="00C36A44"/>
    <w:rsid w:val="00C40D2B"/>
    <w:rsid w:val="00C42DAD"/>
    <w:rsid w:val="00C43834"/>
    <w:rsid w:val="00C43B34"/>
    <w:rsid w:val="00C461A0"/>
    <w:rsid w:val="00C4674D"/>
    <w:rsid w:val="00C4760D"/>
    <w:rsid w:val="00C47826"/>
    <w:rsid w:val="00C47C69"/>
    <w:rsid w:val="00C47CF3"/>
    <w:rsid w:val="00C5073D"/>
    <w:rsid w:val="00C544CC"/>
    <w:rsid w:val="00C5479C"/>
    <w:rsid w:val="00C54B96"/>
    <w:rsid w:val="00C54CBC"/>
    <w:rsid w:val="00C554CF"/>
    <w:rsid w:val="00C6290D"/>
    <w:rsid w:val="00C64A2D"/>
    <w:rsid w:val="00C6713C"/>
    <w:rsid w:val="00C70F93"/>
    <w:rsid w:val="00C7210A"/>
    <w:rsid w:val="00C7216C"/>
    <w:rsid w:val="00C72DBF"/>
    <w:rsid w:val="00C73CCD"/>
    <w:rsid w:val="00C746E3"/>
    <w:rsid w:val="00C75001"/>
    <w:rsid w:val="00C76E29"/>
    <w:rsid w:val="00C7719A"/>
    <w:rsid w:val="00C80A29"/>
    <w:rsid w:val="00C80CAE"/>
    <w:rsid w:val="00C81E5B"/>
    <w:rsid w:val="00C83C87"/>
    <w:rsid w:val="00C84D1E"/>
    <w:rsid w:val="00C8599D"/>
    <w:rsid w:val="00C916D8"/>
    <w:rsid w:val="00C91B63"/>
    <w:rsid w:val="00C921BC"/>
    <w:rsid w:val="00C936CA"/>
    <w:rsid w:val="00C93758"/>
    <w:rsid w:val="00C94DAD"/>
    <w:rsid w:val="00C9518D"/>
    <w:rsid w:val="00C95BC4"/>
    <w:rsid w:val="00C9608F"/>
    <w:rsid w:val="00C96EA5"/>
    <w:rsid w:val="00C976EE"/>
    <w:rsid w:val="00C97D64"/>
    <w:rsid w:val="00CA246F"/>
    <w:rsid w:val="00CA3EAD"/>
    <w:rsid w:val="00CA4A04"/>
    <w:rsid w:val="00CA5724"/>
    <w:rsid w:val="00CB2D26"/>
    <w:rsid w:val="00CB3138"/>
    <w:rsid w:val="00CB67FD"/>
    <w:rsid w:val="00CB7AC6"/>
    <w:rsid w:val="00CC02AE"/>
    <w:rsid w:val="00CC09FE"/>
    <w:rsid w:val="00CC0FE6"/>
    <w:rsid w:val="00CC2326"/>
    <w:rsid w:val="00CC2558"/>
    <w:rsid w:val="00CC2DA1"/>
    <w:rsid w:val="00CC39F7"/>
    <w:rsid w:val="00CC44A2"/>
    <w:rsid w:val="00CC48D7"/>
    <w:rsid w:val="00CC7E44"/>
    <w:rsid w:val="00CD0E8E"/>
    <w:rsid w:val="00CD112F"/>
    <w:rsid w:val="00CD1A17"/>
    <w:rsid w:val="00CD4A31"/>
    <w:rsid w:val="00CD4C20"/>
    <w:rsid w:val="00CD5E79"/>
    <w:rsid w:val="00CD6A1A"/>
    <w:rsid w:val="00CD719A"/>
    <w:rsid w:val="00CD7647"/>
    <w:rsid w:val="00CD7F94"/>
    <w:rsid w:val="00CE0643"/>
    <w:rsid w:val="00CE0B0C"/>
    <w:rsid w:val="00CE12D0"/>
    <w:rsid w:val="00CE13EE"/>
    <w:rsid w:val="00CE2328"/>
    <w:rsid w:val="00CE24AD"/>
    <w:rsid w:val="00CE34C3"/>
    <w:rsid w:val="00CE4B74"/>
    <w:rsid w:val="00CE5F1A"/>
    <w:rsid w:val="00CE6877"/>
    <w:rsid w:val="00CF239F"/>
    <w:rsid w:val="00CF2BD1"/>
    <w:rsid w:val="00CF2CBA"/>
    <w:rsid w:val="00CF44A6"/>
    <w:rsid w:val="00CF609C"/>
    <w:rsid w:val="00CF79F0"/>
    <w:rsid w:val="00D007CB"/>
    <w:rsid w:val="00D0116D"/>
    <w:rsid w:val="00D02211"/>
    <w:rsid w:val="00D03D7C"/>
    <w:rsid w:val="00D03F10"/>
    <w:rsid w:val="00D04400"/>
    <w:rsid w:val="00D063A7"/>
    <w:rsid w:val="00D0770D"/>
    <w:rsid w:val="00D109DE"/>
    <w:rsid w:val="00D11A15"/>
    <w:rsid w:val="00D13611"/>
    <w:rsid w:val="00D14B88"/>
    <w:rsid w:val="00D152A8"/>
    <w:rsid w:val="00D15844"/>
    <w:rsid w:val="00D161A4"/>
    <w:rsid w:val="00D200C5"/>
    <w:rsid w:val="00D203B8"/>
    <w:rsid w:val="00D22F6C"/>
    <w:rsid w:val="00D23166"/>
    <w:rsid w:val="00D24E4E"/>
    <w:rsid w:val="00D25BC4"/>
    <w:rsid w:val="00D26C6A"/>
    <w:rsid w:val="00D322EB"/>
    <w:rsid w:val="00D32E9B"/>
    <w:rsid w:val="00D33DD1"/>
    <w:rsid w:val="00D407D6"/>
    <w:rsid w:val="00D40BD7"/>
    <w:rsid w:val="00D41284"/>
    <w:rsid w:val="00D414A0"/>
    <w:rsid w:val="00D4291B"/>
    <w:rsid w:val="00D43137"/>
    <w:rsid w:val="00D452EC"/>
    <w:rsid w:val="00D468C3"/>
    <w:rsid w:val="00D46FD5"/>
    <w:rsid w:val="00D47216"/>
    <w:rsid w:val="00D475B4"/>
    <w:rsid w:val="00D52AE3"/>
    <w:rsid w:val="00D54FFE"/>
    <w:rsid w:val="00D55670"/>
    <w:rsid w:val="00D56E9E"/>
    <w:rsid w:val="00D60E37"/>
    <w:rsid w:val="00D6200C"/>
    <w:rsid w:val="00D63594"/>
    <w:rsid w:val="00D6380C"/>
    <w:rsid w:val="00D63E3B"/>
    <w:rsid w:val="00D63ECB"/>
    <w:rsid w:val="00D65363"/>
    <w:rsid w:val="00D66272"/>
    <w:rsid w:val="00D662C7"/>
    <w:rsid w:val="00D72346"/>
    <w:rsid w:val="00D76B73"/>
    <w:rsid w:val="00D8202F"/>
    <w:rsid w:val="00D84638"/>
    <w:rsid w:val="00D84667"/>
    <w:rsid w:val="00D853F5"/>
    <w:rsid w:val="00D86172"/>
    <w:rsid w:val="00D8657B"/>
    <w:rsid w:val="00D8668A"/>
    <w:rsid w:val="00D910DE"/>
    <w:rsid w:val="00D911DE"/>
    <w:rsid w:val="00D91974"/>
    <w:rsid w:val="00D937A9"/>
    <w:rsid w:val="00D95249"/>
    <w:rsid w:val="00D95641"/>
    <w:rsid w:val="00D961DC"/>
    <w:rsid w:val="00D97695"/>
    <w:rsid w:val="00DA1D15"/>
    <w:rsid w:val="00DA2C6D"/>
    <w:rsid w:val="00DA3258"/>
    <w:rsid w:val="00DA34CE"/>
    <w:rsid w:val="00DA4CEF"/>
    <w:rsid w:val="00DA5AD8"/>
    <w:rsid w:val="00DB06ED"/>
    <w:rsid w:val="00DB1E4E"/>
    <w:rsid w:val="00DB4121"/>
    <w:rsid w:val="00DB4DB1"/>
    <w:rsid w:val="00DB563F"/>
    <w:rsid w:val="00DB704D"/>
    <w:rsid w:val="00DC087A"/>
    <w:rsid w:val="00DC0C48"/>
    <w:rsid w:val="00DC1454"/>
    <w:rsid w:val="00DC1773"/>
    <w:rsid w:val="00DC1EC6"/>
    <w:rsid w:val="00DC3268"/>
    <w:rsid w:val="00DC34E2"/>
    <w:rsid w:val="00DC51CE"/>
    <w:rsid w:val="00DC59BC"/>
    <w:rsid w:val="00DC705A"/>
    <w:rsid w:val="00DC7A82"/>
    <w:rsid w:val="00DD09B4"/>
    <w:rsid w:val="00DD0B10"/>
    <w:rsid w:val="00DD2A4E"/>
    <w:rsid w:val="00DD2BEE"/>
    <w:rsid w:val="00DD39A7"/>
    <w:rsid w:val="00DD4622"/>
    <w:rsid w:val="00DD5B91"/>
    <w:rsid w:val="00DD6423"/>
    <w:rsid w:val="00DD71B4"/>
    <w:rsid w:val="00DD7EEC"/>
    <w:rsid w:val="00DE0663"/>
    <w:rsid w:val="00DE0CB3"/>
    <w:rsid w:val="00DE26EF"/>
    <w:rsid w:val="00DE2FC5"/>
    <w:rsid w:val="00DE3433"/>
    <w:rsid w:val="00DF119A"/>
    <w:rsid w:val="00DF12A1"/>
    <w:rsid w:val="00DF1C1B"/>
    <w:rsid w:val="00DF3354"/>
    <w:rsid w:val="00DF3F83"/>
    <w:rsid w:val="00DF46CE"/>
    <w:rsid w:val="00DF4926"/>
    <w:rsid w:val="00DF6123"/>
    <w:rsid w:val="00DF69DA"/>
    <w:rsid w:val="00DF7AAB"/>
    <w:rsid w:val="00E001CB"/>
    <w:rsid w:val="00E001CD"/>
    <w:rsid w:val="00E0082F"/>
    <w:rsid w:val="00E00B7B"/>
    <w:rsid w:val="00E00E43"/>
    <w:rsid w:val="00E028CD"/>
    <w:rsid w:val="00E03C04"/>
    <w:rsid w:val="00E05189"/>
    <w:rsid w:val="00E05EAB"/>
    <w:rsid w:val="00E066A2"/>
    <w:rsid w:val="00E101C1"/>
    <w:rsid w:val="00E10747"/>
    <w:rsid w:val="00E111AF"/>
    <w:rsid w:val="00E11859"/>
    <w:rsid w:val="00E11A36"/>
    <w:rsid w:val="00E120FA"/>
    <w:rsid w:val="00E15A5E"/>
    <w:rsid w:val="00E169E4"/>
    <w:rsid w:val="00E17BC7"/>
    <w:rsid w:val="00E17BCF"/>
    <w:rsid w:val="00E17C41"/>
    <w:rsid w:val="00E2007A"/>
    <w:rsid w:val="00E21C6C"/>
    <w:rsid w:val="00E22362"/>
    <w:rsid w:val="00E224F3"/>
    <w:rsid w:val="00E2310F"/>
    <w:rsid w:val="00E24EEC"/>
    <w:rsid w:val="00E253B9"/>
    <w:rsid w:val="00E27B9B"/>
    <w:rsid w:val="00E27D2F"/>
    <w:rsid w:val="00E3015D"/>
    <w:rsid w:val="00E30E4A"/>
    <w:rsid w:val="00E31C8D"/>
    <w:rsid w:val="00E342B7"/>
    <w:rsid w:val="00E350B4"/>
    <w:rsid w:val="00E36EF0"/>
    <w:rsid w:val="00E37221"/>
    <w:rsid w:val="00E379A8"/>
    <w:rsid w:val="00E403C9"/>
    <w:rsid w:val="00E4219D"/>
    <w:rsid w:val="00E42BD7"/>
    <w:rsid w:val="00E43DA7"/>
    <w:rsid w:val="00E450EA"/>
    <w:rsid w:val="00E454BA"/>
    <w:rsid w:val="00E50641"/>
    <w:rsid w:val="00E50A25"/>
    <w:rsid w:val="00E51BD3"/>
    <w:rsid w:val="00E51CF7"/>
    <w:rsid w:val="00E52231"/>
    <w:rsid w:val="00E529E1"/>
    <w:rsid w:val="00E52A8B"/>
    <w:rsid w:val="00E55565"/>
    <w:rsid w:val="00E55E72"/>
    <w:rsid w:val="00E56752"/>
    <w:rsid w:val="00E570BF"/>
    <w:rsid w:val="00E601F6"/>
    <w:rsid w:val="00E606B7"/>
    <w:rsid w:val="00E6148E"/>
    <w:rsid w:val="00E6234F"/>
    <w:rsid w:val="00E62E99"/>
    <w:rsid w:val="00E638E4"/>
    <w:rsid w:val="00E63C4C"/>
    <w:rsid w:val="00E65FCC"/>
    <w:rsid w:val="00E6611D"/>
    <w:rsid w:val="00E66269"/>
    <w:rsid w:val="00E66932"/>
    <w:rsid w:val="00E66F52"/>
    <w:rsid w:val="00E6713B"/>
    <w:rsid w:val="00E67AA8"/>
    <w:rsid w:val="00E67DEA"/>
    <w:rsid w:val="00E7051A"/>
    <w:rsid w:val="00E71974"/>
    <w:rsid w:val="00E71AA1"/>
    <w:rsid w:val="00E7270A"/>
    <w:rsid w:val="00E72CDF"/>
    <w:rsid w:val="00E73D4C"/>
    <w:rsid w:val="00E7411A"/>
    <w:rsid w:val="00E74512"/>
    <w:rsid w:val="00E77111"/>
    <w:rsid w:val="00E777F7"/>
    <w:rsid w:val="00E77B2C"/>
    <w:rsid w:val="00E80111"/>
    <w:rsid w:val="00E81371"/>
    <w:rsid w:val="00E81439"/>
    <w:rsid w:val="00E82161"/>
    <w:rsid w:val="00E82A73"/>
    <w:rsid w:val="00E855D0"/>
    <w:rsid w:val="00E8595A"/>
    <w:rsid w:val="00E906C7"/>
    <w:rsid w:val="00E90818"/>
    <w:rsid w:val="00E90997"/>
    <w:rsid w:val="00E92737"/>
    <w:rsid w:val="00E9275A"/>
    <w:rsid w:val="00E927A0"/>
    <w:rsid w:val="00E92EFA"/>
    <w:rsid w:val="00E940BA"/>
    <w:rsid w:val="00E9579C"/>
    <w:rsid w:val="00E95DCF"/>
    <w:rsid w:val="00EA195E"/>
    <w:rsid w:val="00EA2D57"/>
    <w:rsid w:val="00EA34D0"/>
    <w:rsid w:val="00EA464D"/>
    <w:rsid w:val="00EB0A47"/>
    <w:rsid w:val="00EB0F90"/>
    <w:rsid w:val="00EB1BCC"/>
    <w:rsid w:val="00EB386A"/>
    <w:rsid w:val="00EB4550"/>
    <w:rsid w:val="00EB5D04"/>
    <w:rsid w:val="00EB64B9"/>
    <w:rsid w:val="00EB721F"/>
    <w:rsid w:val="00EC0073"/>
    <w:rsid w:val="00EC15CE"/>
    <w:rsid w:val="00EC275C"/>
    <w:rsid w:val="00EC3637"/>
    <w:rsid w:val="00EC5015"/>
    <w:rsid w:val="00EC5694"/>
    <w:rsid w:val="00EC6350"/>
    <w:rsid w:val="00EC7EEC"/>
    <w:rsid w:val="00ED1855"/>
    <w:rsid w:val="00ED3855"/>
    <w:rsid w:val="00ED3D8D"/>
    <w:rsid w:val="00ED400A"/>
    <w:rsid w:val="00ED5D35"/>
    <w:rsid w:val="00ED6598"/>
    <w:rsid w:val="00ED7030"/>
    <w:rsid w:val="00EE00EA"/>
    <w:rsid w:val="00EE05C7"/>
    <w:rsid w:val="00EE0C49"/>
    <w:rsid w:val="00EE17D5"/>
    <w:rsid w:val="00EE2FE1"/>
    <w:rsid w:val="00EE7B48"/>
    <w:rsid w:val="00EF297F"/>
    <w:rsid w:val="00EF29D6"/>
    <w:rsid w:val="00EF4426"/>
    <w:rsid w:val="00EF4DE3"/>
    <w:rsid w:val="00EF5CA7"/>
    <w:rsid w:val="00EF5DD0"/>
    <w:rsid w:val="00EF6097"/>
    <w:rsid w:val="00EF6BB3"/>
    <w:rsid w:val="00EF78A6"/>
    <w:rsid w:val="00F000EA"/>
    <w:rsid w:val="00F007F1"/>
    <w:rsid w:val="00F03D02"/>
    <w:rsid w:val="00F04124"/>
    <w:rsid w:val="00F04EB4"/>
    <w:rsid w:val="00F05151"/>
    <w:rsid w:val="00F055D2"/>
    <w:rsid w:val="00F05CE2"/>
    <w:rsid w:val="00F0619F"/>
    <w:rsid w:val="00F10B69"/>
    <w:rsid w:val="00F11C88"/>
    <w:rsid w:val="00F1392E"/>
    <w:rsid w:val="00F15A41"/>
    <w:rsid w:val="00F20AF8"/>
    <w:rsid w:val="00F21081"/>
    <w:rsid w:val="00F21842"/>
    <w:rsid w:val="00F228E4"/>
    <w:rsid w:val="00F25CE4"/>
    <w:rsid w:val="00F2719C"/>
    <w:rsid w:val="00F27AE5"/>
    <w:rsid w:val="00F3056F"/>
    <w:rsid w:val="00F32550"/>
    <w:rsid w:val="00F327CE"/>
    <w:rsid w:val="00F32F82"/>
    <w:rsid w:val="00F3336D"/>
    <w:rsid w:val="00F33CD6"/>
    <w:rsid w:val="00F34620"/>
    <w:rsid w:val="00F356D7"/>
    <w:rsid w:val="00F36240"/>
    <w:rsid w:val="00F366A1"/>
    <w:rsid w:val="00F37243"/>
    <w:rsid w:val="00F403D1"/>
    <w:rsid w:val="00F40C0D"/>
    <w:rsid w:val="00F4196F"/>
    <w:rsid w:val="00F41CE3"/>
    <w:rsid w:val="00F456AC"/>
    <w:rsid w:val="00F50F5A"/>
    <w:rsid w:val="00F526FF"/>
    <w:rsid w:val="00F53E5A"/>
    <w:rsid w:val="00F5600D"/>
    <w:rsid w:val="00F565F7"/>
    <w:rsid w:val="00F57695"/>
    <w:rsid w:val="00F6018B"/>
    <w:rsid w:val="00F60653"/>
    <w:rsid w:val="00F60F28"/>
    <w:rsid w:val="00F614F9"/>
    <w:rsid w:val="00F620DE"/>
    <w:rsid w:val="00F62C00"/>
    <w:rsid w:val="00F633EB"/>
    <w:rsid w:val="00F66013"/>
    <w:rsid w:val="00F6619F"/>
    <w:rsid w:val="00F67E88"/>
    <w:rsid w:val="00F70686"/>
    <w:rsid w:val="00F70EB4"/>
    <w:rsid w:val="00F71605"/>
    <w:rsid w:val="00F724C0"/>
    <w:rsid w:val="00F72BD5"/>
    <w:rsid w:val="00F73312"/>
    <w:rsid w:val="00F74405"/>
    <w:rsid w:val="00F74ABF"/>
    <w:rsid w:val="00F75767"/>
    <w:rsid w:val="00F76389"/>
    <w:rsid w:val="00F76696"/>
    <w:rsid w:val="00F76AE5"/>
    <w:rsid w:val="00F76EE9"/>
    <w:rsid w:val="00F77539"/>
    <w:rsid w:val="00F84240"/>
    <w:rsid w:val="00F85019"/>
    <w:rsid w:val="00F86147"/>
    <w:rsid w:val="00F879E2"/>
    <w:rsid w:val="00F87B14"/>
    <w:rsid w:val="00F91707"/>
    <w:rsid w:val="00F92084"/>
    <w:rsid w:val="00F92174"/>
    <w:rsid w:val="00F9308C"/>
    <w:rsid w:val="00F934AD"/>
    <w:rsid w:val="00F93AA8"/>
    <w:rsid w:val="00F9412B"/>
    <w:rsid w:val="00F96082"/>
    <w:rsid w:val="00FA24E6"/>
    <w:rsid w:val="00FA2BC4"/>
    <w:rsid w:val="00FA2D2E"/>
    <w:rsid w:val="00FA32B8"/>
    <w:rsid w:val="00FA3AE6"/>
    <w:rsid w:val="00FA485B"/>
    <w:rsid w:val="00FA489E"/>
    <w:rsid w:val="00FA5B83"/>
    <w:rsid w:val="00FA7DEE"/>
    <w:rsid w:val="00FB4979"/>
    <w:rsid w:val="00FB5388"/>
    <w:rsid w:val="00FB54F0"/>
    <w:rsid w:val="00FB6A31"/>
    <w:rsid w:val="00FC04FB"/>
    <w:rsid w:val="00FC24F8"/>
    <w:rsid w:val="00FC26A0"/>
    <w:rsid w:val="00FC2708"/>
    <w:rsid w:val="00FC302C"/>
    <w:rsid w:val="00FC4EFC"/>
    <w:rsid w:val="00FC7058"/>
    <w:rsid w:val="00FD0F75"/>
    <w:rsid w:val="00FD1E76"/>
    <w:rsid w:val="00FD201A"/>
    <w:rsid w:val="00FD3232"/>
    <w:rsid w:val="00FD4EFF"/>
    <w:rsid w:val="00FD54D1"/>
    <w:rsid w:val="00FD54DC"/>
    <w:rsid w:val="00FD764F"/>
    <w:rsid w:val="00FD7B2F"/>
    <w:rsid w:val="00FE170F"/>
    <w:rsid w:val="00FE31F6"/>
    <w:rsid w:val="00FE4041"/>
    <w:rsid w:val="00FE6DF3"/>
    <w:rsid w:val="00FF0AE6"/>
    <w:rsid w:val="00FF3A6C"/>
    <w:rsid w:val="00FF3F1C"/>
    <w:rsid w:val="00FF425E"/>
    <w:rsid w:val="00FF4B7C"/>
    <w:rsid w:val="00FF52BB"/>
    <w:rsid w:val="00FF5E74"/>
    <w:rsid w:val="00FF6450"/>
    <w:rsid w:val="00FF7BF4"/>
    <w:rsid w:val="5837DB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CEC6D"/>
  <w15:chartTrackingRefBased/>
  <w15:docId w15:val="{FDDF4D1A-FAE9-40F2-9C5A-77376B7A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0BA0"/>
    <w:pPr>
      <w:keepNext/>
      <w:keepLines/>
      <w:spacing w:before="240" w:line="360" w:lineRule="auto"/>
      <w:outlineLvl w:val="0"/>
    </w:pPr>
    <w:rPr>
      <w:rFonts w:ascii="Arial" w:eastAsiaTheme="majorEastAsia" w:hAnsi="Arial" w:cstheme="majorBidi"/>
      <w:b/>
      <w:sz w:val="36"/>
      <w:szCs w:val="32"/>
    </w:rPr>
  </w:style>
  <w:style w:type="paragraph" w:styleId="Heading2">
    <w:name w:val="heading 2"/>
    <w:basedOn w:val="Normal"/>
    <w:next w:val="Normal"/>
    <w:link w:val="Heading2Char"/>
    <w:qFormat/>
    <w:rsid w:val="006D7D5B"/>
    <w:pPr>
      <w:keepNext/>
      <w:tabs>
        <w:tab w:val="left" w:pos="1296"/>
      </w:tabs>
      <w:ind w:left="1440" w:hanging="1440"/>
      <w:outlineLvl w:val="1"/>
    </w:pPr>
    <w:rPr>
      <w:rFonts w:ascii="Arial" w:hAnsi="Arial" w:cs="Arial"/>
      <w:b/>
      <w:sz w:val="36"/>
      <w:szCs w:val="20"/>
    </w:rPr>
  </w:style>
  <w:style w:type="paragraph" w:styleId="Heading3">
    <w:name w:val="heading 3"/>
    <w:basedOn w:val="Normal"/>
    <w:next w:val="Normal"/>
    <w:link w:val="Heading3Char"/>
    <w:uiPriority w:val="9"/>
    <w:semiHidden/>
    <w:unhideWhenUsed/>
    <w:qFormat/>
    <w:rsid w:val="006A472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4F9"/>
    <w:pPr>
      <w:ind w:left="720"/>
      <w:contextualSpacing/>
    </w:pPr>
  </w:style>
  <w:style w:type="paragraph" w:styleId="NoSpacing">
    <w:name w:val="No Spacing"/>
    <w:uiPriority w:val="1"/>
    <w:qFormat/>
    <w:rsid w:val="00F614F9"/>
    <w:pPr>
      <w:spacing w:after="0" w:line="240" w:lineRule="auto"/>
    </w:pPr>
  </w:style>
  <w:style w:type="paragraph" w:styleId="Header">
    <w:name w:val="header"/>
    <w:basedOn w:val="Normal"/>
    <w:link w:val="HeaderChar"/>
    <w:uiPriority w:val="99"/>
    <w:unhideWhenUsed/>
    <w:rsid w:val="00304044"/>
    <w:pPr>
      <w:tabs>
        <w:tab w:val="center" w:pos="4680"/>
        <w:tab w:val="right" w:pos="9360"/>
      </w:tabs>
    </w:pPr>
  </w:style>
  <w:style w:type="character" w:customStyle="1" w:styleId="HeaderChar">
    <w:name w:val="Header Char"/>
    <w:basedOn w:val="DefaultParagraphFont"/>
    <w:link w:val="Header"/>
    <w:uiPriority w:val="99"/>
    <w:rsid w:val="00304044"/>
    <w:rPr>
      <w:rFonts w:ascii="Times New Roman" w:eastAsia="Times New Roman" w:hAnsi="Times New Roman" w:cs="Times New Roman"/>
      <w:sz w:val="24"/>
      <w:szCs w:val="24"/>
    </w:rPr>
  </w:style>
  <w:style w:type="paragraph" w:styleId="Footer">
    <w:name w:val="footer"/>
    <w:basedOn w:val="Normal"/>
    <w:link w:val="FooterChar"/>
    <w:unhideWhenUsed/>
    <w:rsid w:val="00304044"/>
    <w:pPr>
      <w:tabs>
        <w:tab w:val="center" w:pos="4680"/>
        <w:tab w:val="right" w:pos="9360"/>
      </w:tabs>
    </w:pPr>
  </w:style>
  <w:style w:type="character" w:customStyle="1" w:styleId="FooterChar">
    <w:name w:val="Footer Char"/>
    <w:basedOn w:val="DefaultParagraphFont"/>
    <w:link w:val="Footer"/>
    <w:rsid w:val="003040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D7D5B"/>
    <w:rPr>
      <w:rFonts w:ascii="Arial" w:eastAsia="Times New Roman" w:hAnsi="Arial" w:cs="Arial"/>
      <w:b/>
      <w:sz w:val="36"/>
      <w:szCs w:val="20"/>
    </w:rPr>
  </w:style>
  <w:style w:type="character" w:customStyle="1" w:styleId="highlight">
    <w:name w:val="highlight"/>
    <w:basedOn w:val="DefaultParagraphFont"/>
    <w:rsid w:val="006D7D5B"/>
  </w:style>
  <w:style w:type="character" w:styleId="Hyperlink">
    <w:name w:val="Hyperlink"/>
    <w:uiPriority w:val="99"/>
    <w:rsid w:val="006D7D5B"/>
    <w:rPr>
      <w:color w:val="0000FF"/>
      <w:u w:val="single"/>
    </w:rPr>
  </w:style>
  <w:style w:type="paragraph" w:customStyle="1" w:styleId="Default">
    <w:name w:val="Default"/>
    <w:rsid w:val="006D7D5B"/>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rsid w:val="006D7D5B"/>
    <w:pPr>
      <w:ind w:left="720"/>
      <w:jc w:val="both"/>
    </w:pPr>
    <w:rPr>
      <w:rFonts w:ascii="Arial" w:hAnsi="Arial"/>
      <w:szCs w:val="20"/>
    </w:rPr>
  </w:style>
  <w:style w:type="character" w:customStyle="1" w:styleId="BodyTextIndentChar">
    <w:name w:val="Body Text Indent Char"/>
    <w:basedOn w:val="DefaultParagraphFont"/>
    <w:link w:val="BodyTextIndent"/>
    <w:rsid w:val="006D7D5B"/>
    <w:rPr>
      <w:rFonts w:ascii="Arial" w:eastAsia="Times New Roman" w:hAnsi="Arial" w:cs="Times New Roman"/>
      <w:sz w:val="24"/>
      <w:szCs w:val="20"/>
    </w:rPr>
  </w:style>
  <w:style w:type="character" w:styleId="CommentReference">
    <w:name w:val="annotation reference"/>
    <w:uiPriority w:val="99"/>
    <w:rsid w:val="006D7D5B"/>
    <w:rPr>
      <w:sz w:val="16"/>
      <w:szCs w:val="16"/>
    </w:rPr>
  </w:style>
  <w:style w:type="paragraph" w:styleId="CommentText">
    <w:name w:val="annotation text"/>
    <w:basedOn w:val="Normal"/>
    <w:link w:val="CommentTextChar"/>
    <w:uiPriority w:val="99"/>
    <w:rsid w:val="006D7D5B"/>
    <w:rPr>
      <w:sz w:val="20"/>
      <w:szCs w:val="20"/>
    </w:rPr>
  </w:style>
  <w:style w:type="character" w:customStyle="1" w:styleId="CommentTextChar">
    <w:name w:val="Comment Text Char"/>
    <w:basedOn w:val="DefaultParagraphFont"/>
    <w:link w:val="CommentText"/>
    <w:uiPriority w:val="99"/>
    <w:rsid w:val="006D7D5B"/>
    <w:rPr>
      <w:rFonts w:ascii="Times New Roman" w:eastAsia="Times New Roman" w:hAnsi="Times New Roman" w:cs="Times New Roman"/>
      <w:sz w:val="20"/>
      <w:szCs w:val="20"/>
    </w:rPr>
  </w:style>
  <w:style w:type="paragraph" w:customStyle="1" w:styleId="me">
    <w:name w:val="me"/>
    <w:basedOn w:val="Normal"/>
    <w:qFormat/>
    <w:rsid w:val="006D7D5B"/>
    <w:pPr>
      <w:spacing w:after="240"/>
      <w:ind w:firstLine="720"/>
      <w:jc w:val="both"/>
    </w:pPr>
    <w:rPr>
      <w:rFonts w:eastAsia="Calibri"/>
      <w:lang w:eastAsia="ja-JP"/>
    </w:rPr>
  </w:style>
  <w:style w:type="character" w:styleId="Emphasis">
    <w:name w:val="Emphasis"/>
    <w:uiPriority w:val="20"/>
    <w:qFormat/>
    <w:rsid w:val="003D71B9"/>
    <w:rPr>
      <w:i/>
      <w:iCs/>
    </w:rPr>
  </w:style>
  <w:style w:type="character" w:customStyle="1" w:styleId="Heading1Char">
    <w:name w:val="Heading 1 Char"/>
    <w:basedOn w:val="DefaultParagraphFont"/>
    <w:link w:val="Heading1"/>
    <w:uiPriority w:val="9"/>
    <w:rsid w:val="00120BA0"/>
    <w:rPr>
      <w:rFonts w:ascii="Arial" w:eastAsiaTheme="majorEastAsia" w:hAnsi="Arial" w:cstheme="majorBidi"/>
      <w:b/>
      <w:sz w:val="36"/>
      <w:szCs w:val="32"/>
    </w:rPr>
  </w:style>
  <w:style w:type="paragraph" w:styleId="Subtitle">
    <w:name w:val="Subtitle"/>
    <w:aliases w:val="All Caps"/>
    <w:next w:val="Normal"/>
    <w:link w:val="SubtitleChar"/>
    <w:qFormat/>
    <w:rsid w:val="0071344F"/>
    <w:pPr>
      <w:spacing w:after="0" w:line="240" w:lineRule="auto"/>
    </w:pPr>
    <w:rPr>
      <w:rFonts w:ascii="Arial" w:eastAsia="Times New Roman" w:hAnsi="Arial" w:cs="Times New Roman"/>
      <w:b/>
      <w:sz w:val="24"/>
      <w:szCs w:val="20"/>
    </w:rPr>
  </w:style>
  <w:style w:type="character" w:customStyle="1" w:styleId="SubtitleChar">
    <w:name w:val="Subtitle Char"/>
    <w:aliases w:val="All Caps Char"/>
    <w:basedOn w:val="DefaultParagraphFont"/>
    <w:link w:val="Subtitle"/>
    <w:rsid w:val="0071344F"/>
    <w:rPr>
      <w:rFonts w:ascii="Arial" w:eastAsia="Times New Roman" w:hAnsi="Arial" w:cs="Times New Roman"/>
      <w:b/>
      <w:sz w:val="24"/>
      <w:szCs w:val="20"/>
    </w:rPr>
  </w:style>
  <w:style w:type="paragraph" w:styleId="BodyText">
    <w:name w:val="Body Text"/>
    <w:basedOn w:val="Normal"/>
    <w:link w:val="BodyTextChar"/>
    <w:rsid w:val="0017161A"/>
    <w:pPr>
      <w:spacing w:after="120"/>
    </w:pPr>
    <w:rPr>
      <w:sz w:val="20"/>
      <w:szCs w:val="20"/>
    </w:rPr>
  </w:style>
  <w:style w:type="character" w:customStyle="1" w:styleId="BodyTextChar">
    <w:name w:val="Body Text Char"/>
    <w:basedOn w:val="DefaultParagraphFont"/>
    <w:link w:val="BodyText"/>
    <w:rsid w:val="0017161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916D8"/>
    <w:rPr>
      <w:color w:val="605E5C"/>
      <w:shd w:val="clear" w:color="auto" w:fill="E1DFDD"/>
    </w:rPr>
  </w:style>
  <w:style w:type="paragraph" w:styleId="BalloonText">
    <w:name w:val="Balloon Text"/>
    <w:basedOn w:val="Normal"/>
    <w:link w:val="BalloonTextChar"/>
    <w:uiPriority w:val="99"/>
    <w:semiHidden/>
    <w:unhideWhenUsed/>
    <w:rsid w:val="00765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CEE"/>
    <w:rPr>
      <w:rFonts w:ascii="Segoe UI" w:eastAsia="Times New Roman" w:hAnsi="Segoe UI" w:cs="Segoe UI"/>
      <w:sz w:val="18"/>
      <w:szCs w:val="18"/>
    </w:rPr>
  </w:style>
  <w:style w:type="paragraph" w:styleId="NormalWeb">
    <w:name w:val="Normal (Web)"/>
    <w:basedOn w:val="Normal"/>
    <w:uiPriority w:val="99"/>
    <w:unhideWhenUsed/>
    <w:rsid w:val="00F565F7"/>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F04EB4"/>
    <w:rPr>
      <w:b/>
      <w:bCs/>
    </w:rPr>
  </w:style>
  <w:style w:type="character" w:customStyle="1" w:styleId="CommentSubjectChar">
    <w:name w:val="Comment Subject Char"/>
    <w:basedOn w:val="CommentTextChar"/>
    <w:link w:val="CommentSubject"/>
    <w:uiPriority w:val="99"/>
    <w:semiHidden/>
    <w:rsid w:val="00F04EB4"/>
    <w:rPr>
      <w:rFonts w:ascii="Times New Roman" w:eastAsia="Times New Roman" w:hAnsi="Times New Roman" w:cs="Times New Roman"/>
      <w:b/>
      <w:bCs/>
      <w:sz w:val="20"/>
      <w:szCs w:val="20"/>
    </w:rPr>
  </w:style>
  <w:style w:type="character" w:styleId="IntenseEmphasis">
    <w:name w:val="Intense Emphasis"/>
    <w:aliases w:val="ALL CAPS"/>
    <w:uiPriority w:val="21"/>
    <w:qFormat/>
    <w:rsid w:val="000F77BC"/>
    <w:rPr>
      <w:rFonts w:ascii="Arial" w:hAnsi="Arial"/>
      <w:b/>
      <w:i w:val="0"/>
      <w:iCs/>
      <w:color w:val="auto"/>
      <w:sz w:val="24"/>
    </w:rPr>
  </w:style>
  <w:style w:type="character" w:customStyle="1" w:styleId="emphi1">
    <w:name w:val="emphi1"/>
    <w:rsid w:val="00246290"/>
    <w:rPr>
      <w:i/>
      <w:iCs/>
    </w:rPr>
  </w:style>
  <w:style w:type="paragraph" w:styleId="BodyTextIndent2">
    <w:name w:val="Body Text Indent 2"/>
    <w:basedOn w:val="Normal"/>
    <w:link w:val="BodyTextIndent2Char"/>
    <w:uiPriority w:val="99"/>
    <w:semiHidden/>
    <w:unhideWhenUsed/>
    <w:rsid w:val="008C6434"/>
    <w:pPr>
      <w:spacing w:after="120" w:line="480" w:lineRule="auto"/>
      <w:ind w:left="360"/>
    </w:pPr>
  </w:style>
  <w:style w:type="character" w:customStyle="1" w:styleId="BodyTextIndent2Char">
    <w:name w:val="Body Text Indent 2 Char"/>
    <w:basedOn w:val="DefaultParagraphFont"/>
    <w:link w:val="BodyTextIndent2"/>
    <w:uiPriority w:val="99"/>
    <w:semiHidden/>
    <w:rsid w:val="008C6434"/>
    <w:rPr>
      <w:rFonts w:ascii="Times New Roman" w:eastAsia="Times New Roman" w:hAnsi="Times New Roman" w:cs="Times New Roman"/>
      <w:sz w:val="24"/>
      <w:szCs w:val="24"/>
    </w:rPr>
  </w:style>
  <w:style w:type="paragraph" w:styleId="Revision">
    <w:name w:val="Revision"/>
    <w:hidden/>
    <w:uiPriority w:val="99"/>
    <w:semiHidden/>
    <w:rsid w:val="00C4760D"/>
    <w:pPr>
      <w:spacing w:after="0" w:line="240" w:lineRule="auto"/>
    </w:pPr>
    <w:rPr>
      <w:rFonts w:ascii="Times New Roman" w:eastAsia="Times New Roman" w:hAnsi="Times New Roman" w:cs="Times New Roman"/>
      <w:sz w:val="24"/>
      <w:szCs w:val="24"/>
    </w:rPr>
  </w:style>
  <w:style w:type="character" w:customStyle="1" w:styleId="Style">
    <w:name w:val="Style"/>
    <w:rsid w:val="005C447A"/>
    <w:rPr>
      <w:rFonts w:ascii="Arial" w:hAnsi="Arial"/>
      <w:sz w:val="24"/>
    </w:rPr>
  </w:style>
  <w:style w:type="table" w:styleId="TableGrid">
    <w:name w:val="Table Grid"/>
    <w:basedOn w:val="TableNormal"/>
    <w:uiPriority w:val="39"/>
    <w:rsid w:val="00766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41C08"/>
    <w:rPr>
      <w:color w:val="2B579A"/>
      <w:shd w:val="clear" w:color="auto" w:fill="E1DFDD"/>
    </w:rPr>
  </w:style>
  <w:style w:type="character" w:customStyle="1" w:styleId="cf01">
    <w:name w:val="cf01"/>
    <w:basedOn w:val="DefaultParagraphFont"/>
    <w:rsid w:val="006E1193"/>
    <w:rPr>
      <w:rFonts w:ascii="Segoe UI" w:hAnsi="Segoe UI" w:cs="Segoe UI" w:hint="default"/>
      <w:sz w:val="18"/>
      <w:szCs w:val="18"/>
    </w:rPr>
  </w:style>
  <w:style w:type="paragraph" w:customStyle="1" w:styleId="pf0">
    <w:name w:val="pf0"/>
    <w:basedOn w:val="Normal"/>
    <w:rsid w:val="004051B1"/>
    <w:pPr>
      <w:spacing w:before="100" w:beforeAutospacing="1" w:after="100" w:afterAutospacing="1"/>
    </w:pPr>
  </w:style>
  <w:style w:type="character" w:styleId="Strong">
    <w:name w:val="Strong"/>
    <w:uiPriority w:val="22"/>
    <w:qFormat/>
    <w:rsid w:val="00D414A0"/>
    <w:rPr>
      <w:rFonts w:ascii="Arial" w:hAnsi="Arial"/>
      <w:b/>
      <w:bCs/>
      <w:caps w:val="0"/>
      <w:smallCaps/>
      <w:sz w:val="34"/>
    </w:rPr>
  </w:style>
  <w:style w:type="paragraph" w:customStyle="1" w:styleId="Style1">
    <w:name w:val="Style1"/>
    <w:basedOn w:val="Heading2"/>
    <w:link w:val="Style1Char"/>
    <w:qFormat/>
    <w:rsid w:val="00877FB9"/>
    <w:pPr>
      <w:ind w:left="0" w:firstLine="0"/>
      <w:jc w:val="center"/>
    </w:pPr>
    <w:rPr>
      <w:noProof/>
      <w:color w:val="1F3864" w:themeColor="accent1" w:themeShade="80"/>
      <w:szCs w:val="36"/>
    </w:rPr>
  </w:style>
  <w:style w:type="character" w:customStyle="1" w:styleId="Style1Char">
    <w:name w:val="Style1 Char"/>
    <w:basedOn w:val="Heading2Char"/>
    <w:link w:val="Style1"/>
    <w:rsid w:val="00877FB9"/>
    <w:rPr>
      <w:rFonts w:ascii="Arial" w:eastAsia="Times New Roman" w:hAnsi="Arial" w:cs="Arial"/>
      <w:b/>
      <w:noProof/>
      <w:color w:val="1F3864" w:themeColor="accent1" w:themeShade="80"/>
      <w:sz w:val="36"/>
      <w:szCs w:val="36"/>
    </w:rPr>
  </w:style>
  <w:style w:type="character" w:customStyle="1" w:styleId="Heading3Char">
    <w:name w:val="Heading 3 Char"/>
    <w:basedOn w:val="DefaultParagraphFont"/>
    <w:link w:val="Heading3"/>
    <w:uiPriority w:val="9"/>
    <w:semiHidden/>
    <w:rsid w:val="006A47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918">
      <w:bodyDiv w:val="1"/>
      <w:marLeft w:val="0"/>
      <w:marRight w:val="0"/>
      <w:marTop w:val="0"/>
      <w:marBottom w:val="0"/>
      <w:divBdr>
        <w:top w:val="none" w:sz="0" w:space="0" w:color="auto"/>
        <w:left w:val="none" w:sz="0" w:space="0" w:color="auto"/>
        <w:bottom w:val="none" w:sz="0" w:space="0" w:color="auto"/>
        <w:right w:val="none" w:sz="0" w:space="0" w:color="auto"/>
      </w:divBdr>
    </w:div>
    <w:div w:id="124205385">
      <w:bodyDiv w:val="1"/>
      <w:marLeft w:val="0"/>
      <w:marRight w:val="0"/>
      <w:marTop w:val="0"/>
      <w:marBottom w:val="0"/>
      <w:divBdr>
        <w:top w:val="none" w:sz="0" w:space="0" w:color="auto"/>
        <w:left w:val="none" w:sz="0" w:space="0" w:color="auto"/>
        <w:bottom w:val="none" w:sz="0" w:space="0" w:color="auto"/>
        <w:right w:val="none" w:sz="0" w:space="0" w:color="auto"/>
      </w:divBdr>
    </w:div>
    <w:div w:id="185363234">
      <w:bodyDiv w:val="1"/>
      <w:marLeft w:val="0"/>
      <w:marRight w:val="0"/>
      <w:marTop w:val="0"/>
      <w:marBottom w:val="0"/>
      <w:divBdr>
        <w:top w:val="none" w:sz="0" w:space="0" w:color="auto"/>
        <w:left w:val="none" w:sz="0" w:space="0" w:color="auto"/>
        <w:bottom w:val="none" w:sz="0" w:space="0" w:color="auto"/>
        <w:right w:val="none" w:sz="0" w:space="0" w:color="auto"/>
      </w:divBdr>
    </w:div>
    <w:div w:id="222329841">
      <w:bodyDiv w:val="1"/>
      <w:marLeft w:val="0"/>
      <w:marRight w:val="0"/>
      <w:marTop w:val="0"/>
      <w:marBottom w:val="0"/>
      <w:divBdr>
        <w:top w:val="none" w:sz="0" w:space="0" w:color="auto"/>
        <w:left w:val="none" w:sz="0" w:space="0" w:color="auto"/>
        <w:bottom w:val="none" w:sz="0" w:space="0" w:color="auto"/>
        <w:right w:val="none" w:sz="0" w:space="0" w:color="auto"/>
      </w:divBdr>
    </w:div>
    <w:div w:id="224225037">
      <w:bodyDiv w:val="1"/>
      <w:marLeft w:val="0"/>
      <w:marRight w:val="0"/>
      <w:marTop w:val="0"/>
      <w:marBottom w:val="0"/>
      <w:divBdr>
        <w:top w:val="none" w:sz="0" w:space="0" w:color="auto"/>
        <w:left w:val="none" w:sz="0" w:space="0" w:color="auto"/>
        <w:bottom w:val="none" w:sz="0" w:space="0" w:color="auto"/>
        <w:right w:val="none" w:sz="0" w:space="0" w:color="auto"/>
      </w:divBdr>
    </w:div>
    <w:div w:id="271279004">
      <w:bodyDiv w:val="1"/>
      <w:marLeft w:val="0"/>
      <w:marRight w:val="0"/>
      <w:marTop w:val="0"/>
      <w:marBottom w:val="0"/>
      <w:divBdr>
        <w:top w:val="none" w:sz="0" w:space="0" w:color="auto"/>
        <w:left w:val="none" w:sz="0" w:space="0" w:color="auto"/>
        <w:bottom w:val="none" w:sz="0" w:space="0" w:color="auto"/>
        <w:right w:val="none" w:sz="0" w:space="0" w:color="auto"/>
      </w:divBdr>
    </w:div>
    <w:div w:id="272708204">
      <w:bodyDiv w:val="1"/>
      <w:marLeft w:val="0"/>
      <w:marRight w:val="0"/>
      <w:marTop w:val="0"/>
      <w:marBottom w:val="0"/>
      <w:divBdr>
        <w:top w:val="none" w:sz="0" w:space="0" w:color="auto"/>
        <w:left w:val="none" w:sz="0" w:space="0" w:color="auto"/>
        <w:bottom w:val="none" w:sz="0" w:space="0" w:color="auto"/>
        <w:right w:val="none" w:sz="0" w:space="0" w:color="auto"/>
      </w:divBdr>
    </w:div>
    <w:div w:id="353531890">
      <w:bodyDiv w:val="1"/>
      <w:marLeft w:val="0"/>
      <w:marRight w:val="0"/>
      <w:marTop w:val="0"/>
      <w:marBottom w:val="0"/>
      <w:divBdr>
        <w:top w:val="none" w:sz="0" w:space="0" w:color="auto"/>
        <w:left w:val="none" w:sz="0" w:space="0" w:color="auto"/>
        <w:bottom w:val="none" w:sz="0" w:space="0" w:color="auto"/>
        <w:right w:val="none" w:sz="0" w:space="0" w:color="auto"/>
      </w:divBdr>
    </w:div>
    <w:div w:id="355934947">
      <w:bodyDiv w:val="1"/>
      <w:marLeft w:val="0"/>
      <w:marRight w:val="0"/>
      <w:marTop w:val="0"/>
      <w:marBottom w:val="0"/>
      <w:divBdr>
        <w:top w:val="none" w:sz="0" w:space="0" w:color="auto"/>
        <w:left w:val="none" w:sz="0" w:space="0" w:color="auto"/>
        <w:bottom w:val="none" w:sz="0" w:space="0" w:color="auto"/>
        <w:right w:val="none" w:sz="0" w:space="0" w:color="auto"/>
      </w:divBdr>
    </w:div>
    <w:div w:id="365835140">
      <w:bodyDiv w:val="1"/>
      <w:marLeft w:val="0"/>
      <w:marRight w:val="0"/>
      <w:marTop w:val="0"/>
      <w:marBottom w:val="0"/>
      <w:divBdr>
        <w:top w:val="none" w:sz="0" w:space="0" w:color="auto"/>
        <w:left w:val="none" w:sz="0" w:space="0" w:color="auto"/>
        <w:bottom w:val="none" w:sz="0" w:space="0" w:color="auto"/>
        <w:right w:val="none" w:sz="0" w:space="0" w:color="auto"/>
      </w:divBdr>
    </w:div>
    <w:div w:id="378364962">
      <w:bodyDiv w:val="1"/>
      <w:marLeft w:val="0"/>
      <w:marRight w:val="0"/>
      <w:marTop w:val="0"/>
      <w:marBottom w:val="0"/>
      <w:divBdr>
        <w:top w:val="none" w:sz="0" w:space="0" w:color="auto"/>
        <w:left w:val="none" w:sz="0" w:space="0" w:color="auto"/>
        <w:bottom w:val="none" w:sz="0" w:space="0" w:color="auto"/>
        <w:right w:val="none" w:sz="0" w:space="0" w:color="auto"/>
      </w:divBdr>
    </w:div>
    <w:div w:id="399255549">
      <w:bodyDiv w:val="1"/>
      <w:marLeft w:val="0"/>
      <w:marRight w:val="0"/>
      <w:marTop w:val="0"/>
      <w:marBottom w:val="0"/>
      <w:divBdr>
        <w:top w:val="none" w:sz="0" w:space="0" w:color="auto"/>
        <w:left w:val="none" w:sz="0" w:space="0" w:color="auto"/>
        <w:bottom w:val="none" w:sz="0" w:space="0" w:color="auto"/>
        <w:right w:val="none" w:sz="0" w:space="0" w:color="auto"/>
      </w:divBdr>
    </w:div>
    <w:div w:id="401947936">
      <w:bodyDiv w:val="1"/>
      <w:marLeft w:val="0"/>
      <w:marRight w:val="0"/>
      <w:marTop w:val="0"/>
      <w:marBottom w:val="0"/>
      <w:divBdr>
        <w:top w:val="none" w:sz="0" w:space="0" w:color="auto"/>
        <w:left w:val="none" w:sz="0" w:space="0" w:color="auto"/>
        <w:bottom w:val="none" w:sz="0" w:space="0" w:color="auto"/>
        <w:right w:val="none" w:sz="0" w:space="0" w:color="auto"/>
      </w:divBdr>
    </w:div>
    <w:div w:id="404886389">
      <w:bodyDiv w:val="1"/>
      <w:marLeft w:val="0"/>
      <w:marRight w:val="0"/>
      <w:marTop w:val="0"/>
      <w:marBottom w:val="0"/>
      <w:divBdr>
        <w:top w:val="none" w:sz="0" w:space="0" w:color="auto"/>
        <w:left w:val="none" w:sz="0" w:space="0" w:color="auto"/>
        <w:bottom w:val="none" w:sz="0" w:space="0" w:color="auto"/>
        <w:right w:val="none" w:sz="0" w:space="0" w:color="auto"/>
      </w:divBdr>
    </w:div>
    <w:div w:id="425007438">
      <w:bodyDiv w:val="1"/>
      <w:marLeft w:val="0"/>
      <w:marRight w:val="0"/>
      <w:marTop w:val="0"/>
      <w:marBottom w:val="0"/>
      <w:divBdr>
        <w:top w:val="none" w:sz="0" w:space="0" w:color="auto"/>
        <w:left w:val="none" w:sz="0" w:space="0" w:color="auto"/>
        <w:bottom w:val="none" w:sz="0" w:space="0" w:color="auto"/>
        <w:right w:val="none" w:sz="0" w:space="0" w:color="auto"/>
      </w:divBdr>
    </w:div>
    <w:div w:id="427389316">
      <w:bodyDiv w:val="1"/>
      <w:marLeft w:val="0"/>
      <w:marRight w:val="0"/>
      <w:marTop w:val="0"/>
      <w:marBottom w:val="0"/>
      <w:divBdr>
        <w:top w:val="none" w:sz="0" w:space="0" w:color="auto"/>
        <w:left w:val="none" w:sz="0" w:space="0" w:color="auto"/>
        <w:bottom w:val="none" w:sz="0" w:space="0" w:color="auto"/>
        <w:right w:val="none" w:sz="0" w:space="0" w:color="auto"/>
      </w:divBdr>
    </w:div>
    <w:div w:id="481191168">
      <w:bodyDiv w:val="1"/>
      <w:marLeft w:val="0"/>
      <w:marRight w:val="0"/>
      <w:marTop w:val="0"/>
      <w:marBottom w:val="0"/>
      <w:divBdr>
        <w:top w:val="none" w:sz="0" w:space="0" w:color="auto"/>
        <w:left w:val="none" w:sz="0" w:space="0" w:color="auto"/>
        <w:bottom w:val="none" w:sz="0" w:space="0" w:color="auto"/>
        <w:right w:val="none" w:sz="0" w:space="0" w:color="auto"/>
      </w:divBdr>
    </w:div>
    <w:div w:id="502010071">
      <w:bodyDiv w:val="1"/>
      <w:marLeft w:val="0"/>
      <w:marRight w:val="0"/>
      <w:marTop w:val="0"/>
      <w:marBottom w:val="0"/>
      <w:divBdr>
        <w:top w:val="none" w:sz="0" w:space="0" w:color="auto"/>
        <w:left w:val="none" w:sz="0" w:space="0" w:color="auto"/>
        <w:bottom w:val="none" w:sz="0" w:space="0" w:color="auto"/>
        <w:right w:val="none" w:sz="0" w:space="0" w:color="auto"/>
      </w:divBdr>
    </w:div>
    <w:div w:id="531305366">
      <w:bodyDiv w:val="1"/>
      <w:marLeft w:val="0"/>
      <w:marRight w:val="0"/>
      <w:marTop w:val="0"/>
      <w:marBottom w:val="0"/>
      <w:divBdr>
        <w:top w:val="none" w:sz="0" w:space="0" w:color="auto"/>
        <w:left w:val="none" w:sz="0" w:space="0" w:color="auto"/>
        <w:bottom w:val="none" w:sz="0" w:space="0" w:color="auto"/>
        <w:right w:val="none" w:sz="0" w:space="0" w:color="auto"/>
      </w:divBdr>
    </w:div>
    <w:div w:id="607931587">
      <w:bodyDiv w:val="1"/>
      <w:marLeft w:val="0"/>
      <w:marRight w:val="0"/>
      <w:marTop w:val="0"/>
      <w:marBottom w:val="0"/>
      <w:divBdr>
        <w:top w:val="none" w:sz="0" w:space="0" w:color="auto"/>
        <w:left w:val="none" w:sz="0" w:space="0" w:color="auto"/>
        <w:bottom w:val="none" w:sz="0" w:space="0" w:color="auto"/>
        <w:right w:val="none" w:sz="0" w:space="0" w:color="auto"/>
      </w:divBdr>
    </w:div>
    <w:div w:id="640353295">
      <w:bodyDiv w:val="1"/>
      <w:marLeft w:val="0"/>
      <w:marRight w:val="0"/>
      <w:marTop w:val="0"/>
      <w:marBottom w:val="0"/>
      <w:divBdr>
        <w:top w:val="none" w:sz="0" w:space="0" w:color="auto"/>
        <w:left w:val="none" w:sz="0" w:space="0" w:color="auto"/>
        <w:bottom w:val="none" w:sz="0" w:space="0" w:color="auto"/>
        <w:right w:val="none" w:sz="0" w:space="0" w:color="auto"/>
      </w:divBdr>
    </w:div>
    <w:div w:id="665791427">
      <w:bodyDiv w:val="1"/>
      <w:marLeft w:val="0"/>
      <w:marRight w:val="0"/>
      <w:marTop w:val="0"/>
      <w:marBottom w:val="0"/>
      <w:divBdr>
        <w:top w:val="none" w:sz="0" w:space="0" w:color="auto"/>
        <w:left w:val="none" w:sz="0" w:space="0" w:color="auto"/>
        <w:bottom w:val="none" w:sz="0" w:space="0" w:color="auto"/>
        <w:right w:val="none" w:sz="0" w:space="0" w:color="auto"/>
      </w:divBdr>
    </w:div>
    <w:div w:id="669646850">
      <w:bodyDiv w:val="1"/>
      <w:marLeft w:val="0"/>
      <w:marRight w:val="0"/>
      <w:marTop w:val="0"/>
      <w:marBottom w:val="0"/>
      <w:divBdr>
        <w:top w:val="none" w:sz="0" w:space="0" w:color="auto"/>
        <w:left w:val="none" w:sz="0" w:space="0" w:color="auto"/>
        <w:bottom w:val="none" w:sz="0" w:space="0" w:color="auto"/>
        <w:right w:val="none" w:sz="0" w:space="0" w:color="auto"/>
      </w:divBdr>
    </w:div>
    <w:div w:id="688291526">
      <w:bodyDiv w:val="1"/>
      <w:marLeft w:val="0"/>
      <w:marRight w:val="0"/>
      <w:marTop w:val="0"/>
      <w:marBottom w:val="0"/>
      <w:divBdr>
        <w:top w:val="none" w:sz="0" w:space="0" w:color="auto"/>
        <w:left w:val="none" w:sz="0" w:space="0" w:color="auto"/>
        <w:bottom w:val="none" w:sz="0" w:space="0" w:color="auto"/>
        <w:right w:val="none" w:sz="0" w:space="0" w:color="auto"/>
      </w:divBdr>
    </w:div>
    <w:div w:id="803160571">
      <w:bodyDiv w:val="1"/>
      <w:marLeft w:val="0"/>
      <w:marRight w:val="0"/>
      <w:marTop w:val="0"/>
      <w:marBottom w:val="0"/>
      <w:divBdr>
        <w:top w:val="none" w:sz="0" w:space="0" w:color="auto"/>
        <w:left w:val="none" w:sz="0" w:space="0" w:color="auto"/>
        <w:bottom w:val="none" w:sz="0" w:space="0" w:color="auto"/>
        <w:right w:val="none" w:sz="0" w:space="0" w:color="auto"/>
      </w:divBdr>
    </w:div>
    <w:div w:id="804932995">
      <w:bodyDiv w:val="1"/>
      <w:marLeft w:val="0"/>
      <w:marRight w:val="0"/>
      <w:marTop w:val="0"/>
      <w:marBottom w:val="0"/>
      <w:divBdr>
        <w:top w:val="none" w:sz="0" w:space="0" w:color="auto"/>
        <w:left w:val="none" w:sz="0" w:space="0" w:color="auto"/>
        <w:bottom w:val="none" w:sz="0" w:space="0" w:color="auto"/>
        <w:right w:val="none" w:sz="0" w:space="0" w:color="auto"/>
      </w:divBdr>
    </w:div>
    <w:div w:id="826213251">
      <w:bodyDiv w:val="1"/>
      <w:marLeft w:val="0"/>
      <w:marRight w:val="0"/>
      <w:marTop w:val="0"/>
      <w:marBottom w:val="0"/>
      <w:divBdr>
        <w:top w:val="none" w:sz="0" w:space="0" w:color="auto"/>
        <w:left w:val="none" w:sz="0" w:space="0" w:color="auto"/>
        <w:bottom w:val="none" w:sz="0" w:space="0" w:color="auto"/>
        <w:right w:val="none" w:sz="0" w:space="0" w:color="auto"/>
      </w:divBdr>
    </w:div>
    <w:div w:id="830605351">
      <w:bodyDiv w:val="1"/>
      <w:marLeft w:val="0"/>
      <w:marRight w:val="0"/>
      <w:marTop w:val="0"/>
      <w:marBottom w:val="0"/>
      <w:divBdr>
        <w:top w:val="none" w:sz="0" w:space="0" w:color="auto"/>
        <w:left w:val="none" w:sz="0" w:space="0" w:color="auto"/>
        <w:bottom w:val="none" w:sz="0" w:space="0" w:color="auto"/>
        <w:right w:val="none" w:sz="0" w:space="0" w:color="auto"/>
      </w:divBdr>
    </w:div>
    <w:div w:id="904798620">
      <w:bodyDiv w:val="1"/>
      <w:marLeft w:val="0"/>
      <w:marRight w:val="0"/>
      <w:marTop w:val="0"/>
      <w:marBottom w:val="0"/>
      <w:divBdr>
        <w:top w:val="none" w:sz="0" w:space="0" w:color="auto"/>
        <w:left w:val="none" w:sz="0" w:space="0" w:color="auto"/>
        <w:bottom w:val="none" w:sz="0" w:space="0" w:color="auto"/>
        <w:right w:val="none" w:sz="0" w:space="0" w:color="auto"/>
      </w:divBdr>
    </w:div>
    <w:div w:id="916331450">
      <w:bodyDiv w:val="1"/>
      <w:marLeft w:val="0"/>
      <w:marRight w:val="0"/>
      <w:marTop w:val="0"/>
      <w:marBottom w:val="0"/>
      <w:divBdr>
        <w:top w:val="none" w:sz="0" w:space="0" w:color="auto"/>
        <w:left w:val="none" w:sz="0" w:space="0" w:color="auto"/>
        <w:bottom w:val="none" w:sz="0" w:space="0" w:color="auto"/>
        <w:right w:val="none" w:sz="0" w:space="0" w:color="auto"/>
      </w:divBdr>
    </w:div>
    <w:div w:id="935944966">
      <w:bodyDiv w:val="1"/>
      <w:marLeft w:val="0"/>
      <w:marRight w:val="0"/>
      <w:marTop w:val="0"/>
      <w:marBottom w:val="0"/>
      <w:divBdr>
        <w:top w:val="none" w:sz="0" w:space="0" w:color="auto"/>
        <w:left w:val="none" w:sz="0" w:space="0" w:color="auto"/>
        <w:bottom w:val="none" w:sz="0" w:space="0" w:color="auto"/>
        <w:right w:val="none" w:sz="0" w:space="0" w:color="auto"/>
      </w:divBdr>
    </w:div>
    <w:div w:id="978195593">
      <w:bodyDiv w:val="1"/>
      <w:marLeft w:val="0"/>
      <w:marRight w:val="0"/>
      <w:marTop w:val="0"/>
      <w:marBottom w:val="0"/>
      <w:divBdr>
        <w:top w:val="none" w:sz="0" w:space="0" w:color="auto"/>
        <w:left w:val="none" w:sz="0" w:space="0" w:color="auto"/>
        <w:bottom w:val="none" w:sz="0" w:space="0" w:color="auto"/>
        <w:right w:val="none" w:sz="0" w:space="0" w:color="auto"/>
      </w:divBdr>
    </w:div>
    <w:div w:id="1097751728">
      <w:bodyDiv w:val="1"/>
      <w:marLeft w:val="0"/>
      <w:marRight w:val="0"/>
      <w:marTop w:val="0"/>
      <w:marBottom w:val="0"/>
      <w:divBdr>
        <w:top w:val="none" w:sz="0" w:space="0" w:color="auto"/>
        <w:left w:val="none" w:sz="0" w:space="0" w:color="auto"/>
        <w:bottom w:val="none" w:sz="0" w:space="0" w:color="auto"/>
        <w:right w:val="none" w:sz="0" w:space="0" w:color="auto"/>
      </w:divBdr>
    </w:div>
    <w:div w:id="1135951601">
      <w:bodyDiv w:val="1"/>
      <w:marLeft w:val="0"/>
      <w:marRight w:val="0"/>
      <w:marTop w:val="0"/>
      <w:marBottom w:val="0"/>
      <w:divBdr>
        <w:top w:val="none" w:sz="0" w:space="0" w:color="auto"/>
        <w:left w:val="none" w:sz="0" w:space="0" w:color="auto"/>
        <w:bottom w:val="none" w:sz="0" w:space="0" w:color="auto"/>
        <w:right w:val="none" w:sz="0" w:space="0" w:color="auto"/>
      </w:divBdr>
    </w:div>
    <w:div w:id="1170220584">
      <w:bodyDiv w:val="1"/>
      <w:marLeft w:val="0"/>
      <w:marRight w:val="0"/>
      <w:marTop w:val="0"/>
      <w:marBottom w:val="0"/>
      <w:divBdr>
        <w:top w:val="none" w:sz="0" w:space="0" w:color="auto"/>
        <w:left w:val="none" w:sz="0" w:space="0" w:color="auto"/>
        <w:bottom w:val="none" w:sz="0" w:space="0" w:color="auto"/>
        <w:right w:val="none" w:sz="0" w:space="0" w:color="auto"/>
      </w:divBdr>
    </w:div>
    <w:div w:id="1186942841">
      <w:bodyDiv w:val="1"/>
      <w:marLeft w:val="0"/>
      <w:marRight w:val="0"/>
      <w:marTop w:val="0"/>
      <w:marBottom w:val="0"/>
      <w:divBdr>
        <w:top w:val="none" w:sz="0" w:space="0" w:color="auto"/>
        <w:left w:val="none" w:sz="0" w:space="0" w:color="auto"/>
        <w:bottom w:val="none" w:sz="0" w:space="0" w:color="auto"/>
        <w:right w:val="none" w:sz="0" w:space="0" w:color="auto"/>
      </w:divBdr>
    </w:div>
    <w:div w:id="1191527661">
      <w:bodyDiv w:val="1"/>
      <w:marLeft w:val="0"/>
      <w:marRight w:val="0"/>
      <w:marTop w:val="0"/>
      <w:marBottom w:val="0"/>
      <w:divBdr>
        <w:top w:val="none" w:sz="0" w:space="0" w:color="auto"/>
        <w:left w:val="none" w:sz="0" w:space="0" w:color="auto"/>
        <w:bottom w:val="none" w:sz="0" w:space="0" w:color="auto"/>
        <w:right w:val="none" w:sz="0" w:space="0" w:color="auto"/>
      </w:divBdr>
    </w:div>
    <w:div w:id="1202667988">
      <w:bodyDiv w:val="1"/>
      <w:marLeft w:val="0"/>
      <w:marRight w:val="0"/>
      <w:marTop w:val="0"/>
      <w:marBottom w:val="0"/>
      <w:divBdr>
        <w:top w:val="none" w:sz="0" w:space="0" w:color="auto"/>
        <w:left w:val="none" w:sz="0" w:space="0" w:color="auto"/>
        <w:bottom w:val="none" w:sz="0" w:space="0" w:color="auto"/>
        <w:right w:val="none" w:sz="0" w:space="0" w:color="auto"/>
      </w:divBdr>
    </w:div>
    <w:div w:id="1210066665">
      <w:bodyDiv w:val="1"/>
      <w:marLeft w:val="0"/>
      <w:marRight w:val="0"/>
      <w:marTop w:val="0"/>
      <w:marBottom w:val="0"/>
      <w:divBdr>
        <w:top w:val="none" w:sz="0" w:space="0" w:color="auto"/>
        <w:left w:val="none" w:sz="0" w:space="0" w:color="auto"/>
        <w:bottom w:val="none" w:sz="0" w:space="0" w:color="auto"/>
        <w:right w:val="none" w:sz="0" w:space="0" w:color="auto"/>
      </w:divBdr>
    </w:div>
    <w:div w:id="1262953625">
      <w:bodyDiv w:val="1"/>
      <w:marLeft w:val="0"/>
      <w:marRight w:val="0"/>
      <w:marTop w:val="0"/>
      <w:marBottom w:val="0"/>
      <w:divBdr>
        <w:top w:val="none" w:sz="0" w:space="0" w:color="auto"/>
        <w:left w:val="none" w:sz="0" w:space="0" w:color="auto"/>
        <w:bottom w:val="none" w:sz="0" w:space="0" w:color="auto"/>
        <w:right w:val="none" w:sz="0" w:space="0" w:color="auto"/>
      </w:divBdr>
    </w:div>
    <w:div w:id="1276673119">
      <w:bodyDiv w:val="1"/>
      <w:marLeft w:val="0"/>
      <w:marRight w:val="0"/>
      <w:marTop w:val="0"/>
      <w:marBottom w:val="0"/>
      <w:divBdr>
        <w:top w:val="none" w:sz="0" w:space="0" w:color="auto"/>
        <w:left w:val="none" w:sz="0" w:space="0" w:color="auto"/>
        <w:bottom w:val="none" w:sz="0" w:space="0" w:color="auto"/>
        <w:right w:val="none" w:sz="0" w:space="0" w:color="auto"/>
      </w:divBdr>
    </w:div>
    <w:div w:id="1342464116">
      <w:bodyDiv w:val="1"/>
      <w:marLeft w:val="0"/>
      <w:marRight w:val="0"/>
      <w:marTop w:val="0"/>
      <w:marBottom w:val="0"/>
      <w:divBdr>
        <w:top w:val="none" w:sz="0" w:space="0" w:color="auto"/>
        <w:left w:val="none" w:sz="0" w:space="0" w:color="auto"/>
        <w:bottom w:val="none" w:sz="0" w:space="0" w:color="auto"/>
        <w:right w:val="none" w:sz="0" w:space="0" w:color="auto"/>
      </w:divBdr>
    </w:div>
    <w:div w:id="1369644153">
      <w:bodyDiv w:val="1"/>
      <w:marLeft w:val="0"/>
      <w:marRight w:val="0"/>
      <w:marTop w:val="0"/>
      <w:marBottom w:val="0"/>
      <w:divBdr>
        <w:top w:val="none" w:sz="0" w:space="0" w:color="auto"/>
        <w:left w:val="none" w:sz="0" w:space="0" w:color="auto"/>
        <w:bottom w:val="none" w:sz="0" w:space="0" w:color="auto"/>
        <w:right w:val="none" w:sz="0" w:space="0" w:color="auto"/>
      </w:divBdr>
    </w:div>
    <w:div w:id="1393121146">
      <w:bodyDiv w:val="1"/>
      <w:marLeft w:val="0"/>
      <w:marRight w:val="0"/>
      <w:marTop w:val="0"/>
      <w:marBottom w:val="0"/>
      <w:divBdr>
        <w:top w:val="none" w:sz="0" w:space="0" w:color="auto"/>
        <w:left w:val="none" w:sz="0" w:space="0" w:color="auto"/>
        <w:bottom w:val="none" w:sz="0" w:space="0" w:color="auto"/>
        <w:right w:val="none" w:sz="0" w:space="0" w:color="auto"/>
      </w:divBdr>
    </w:div>
    <w:div w:id="1445878335">
      <w:bodyDiv w:val="1"/>
      <w:marLeft w:val="0"/>
      <w:marRight w:val="0"/>
      <w:marTop w:val="0"/>
      <w:marBottom w:val="0"/>
      <w:divBdr>
        <w:top w:val="none" w:sz="0" w:space="0" w:color="auto"/>
        <w:left w:val="none" w:sz="0" w:space="0" w:color="auto"/>
        <w:bottom w:val="none" w:sz="0" w:space="0" w:color="auto"/>
        <w:right w:val="none" w:sz="0" w:space="0" w:color="auto"/>
      </w:divBdr>
    </w:div>
    <w:div w:id="1478179627">
      <w:bodyDiv w:val="1"/>
      <w:marLeft w:val="0"/>
      <w:marRight w:val="0"/>
      <w:marTop w:val="0"/>
      <w:marBottom w:val="0"/>
      <w:divBdr>
        <w:top w:val="none" w:sz="0" w:space="0" w:color="auto"/>
        <w:left w:val="none" w:sz="0" w:space="0" w:color="auto"/>
        <w:bottom w:val="none" w:sz="0" w:space="0" w:color="auto"/>
        <w:right w:val="none" w:sz="0" w:space="0" w:color="auto"/>
      </w:divBdr>
    </w:div>
    <w:div w:id="1501121229">
      <w:bodyDiv w:val="1"/>
      <w:marLeft w:val="0"/>
      <w:marRight w:val="0"/>
      <w:marTop w:val="0"/>
      <w:marBottom w:val="0"/>
      <w:divBdr>
        <w:top w:val="none" w:sz="0" w:space="0" w:color="auto"/>
        <w:left w:val="none" w:sz="0" w:space="0" w:color="auto"/>
        <w:bottom w:val="none" w:sz="0" w:space="0" w:color="auto"/>
        <w:right w:val="none" w:sz="0" w:space="0" w:color="auto"/>
      </w:divBdr>
    </w:div>
    <w:div w:id="1614097918">
      <w:bodyDiv w:val="1"/>
      <w:marLeft w:val="0"/>
      <w:marRight w:val="0"/>
      <w:marTop w:val="0"/>
      <w:marBottom w:val="0"/>
      <w:divBdr>
        <w:top w:val="none" w:sz="0" w:space="0" w:color="auto"/>
        <w:left w:val="none" w:sz="0" w:space="0" w:color="auto"/>
        <w:bottom w:val="none" w:sz="0" w:space="0" w:color="auto"/>
        <w:right w:val="none" w:sz="0" w:space="0" w:color="auto"/>
      </w:divBdr>
    </w:div>
    <w:div w:id="1755008696">
      <w:bodyDiv w:val="1"/>
      <w:marLeft w:val="0"/>
      <w:marRight w:val="0"/>
      <w:marTop w:val="0"/>
      <w:marBottom w:val="0"/>
      <w:divBdr>
        <w:top w:val="none" w:sz="0" w:space="0" w:color="auto"/>
        <w:left w:val="none" w:sz="0" w:space="0" w:color="auto"/>
        <w:bottom w:val="none" w:sz="0" w:space="0" w:color="auto"/>
        <w:right w:val="none" w:sz="0" w:space="0" w:color="auto"/>
      </w:divBdr>
    </w:div>
    <w:div w:id="1759986244">
      <w:bodyDiv w:val="1"/>
      <w:marLeft w:val="0"/>
      <w:marRight w:val="0"/>
      <w:marTop w:val="0"/>
      <w:marBottom w:val="0"/>
      <w:divBdr>
        <w:top w:val="none" w:sz="0" w:space="0" w:color="auto"/>
        <w:left w:val="none" w:sz="0" w:space="0" w:color="auto"/>
        <w:bottom w:val="none" w:sz="0" w:space="0" w:color="auto"/>
        <w:right w:val="none" w:sz="0" w:space="0" w:color="auto"/>
      </w:divBdr>
    </w:div>
    <w:div w:id="1801218822">
      <w:bodyDiv w:val="1"/>
      <w:marLeft w:val="0"/>
      <w:marRight w:val="0"/>
      <w:marTop w:val="0"/>
      <w:marBottom w:val="0"/>
      <w:divBdr>
        <w:top w:val="none" w:sz="0" w:space="0" w:color="auto"/>
        <w:left w:val="none" w:sz="0" w:space="0" w:color="auto"/>
        <w:bottom w:val="none" w:sz="0" w:space="0" w:color="auto"/>
        <w:right w:val="none" w:sz="0" w:space="0" w:color="auto"/>
      </w:divBdr>
    </w:div>
    <w:div w:id="1835366635">
      <w:bodyDiv w:val="1"/>
      <w:marLeft w:val="0"/>
      <w:marRight w:val="0"/>
      <w:marTop w:val="0"/>
      <w:marBottom w:val="0"/>
      <w:divBdr>
        <w:top w:val="none" w:sz="0" w:space="0" w:color="auto"/>
        <w:left w:val="none" w:sz="0" w:space="0" w:color="auto"/>
        <w:bottom w:val="none" w:sz="0" w:space="0" w:color="auto"/>
        <w:right w:val="none" w:sz="0" w:space="0" w:color="auto"/>
      </w:divBdr>
    </w:div>
    <w:div w:id="1853957279">
      <w:bodyDiv w:val="1"/>
      <w:marLeft w:val="0"/>
      <w:marRight w:val="0"/>
      <w:marTop w:val="0"/>
      <w:marBottom w:val="0"/>
      <w:divBdr>
        <w:top w:val="none" w:sz="0" w:space="0" w:color="auto"/>
        <w:left w:val="none" w:sz="0" w:space="0" w:color="auto"/>
        <w:bottom w:val="none" w:sz="0" w:space="0" w:color="auto"/>
        <w:right w:val="none" w:sz="0" w:space="0" w:color="auto"/>
      </w:divBdr>
    </w:div>
    <w:div w:id="1881240844">
      <w:bodyDiv w:val="1"/>
      <w:marLeft w:val="0"/>
      <w:marRight w:val="0"/>
      <w:marTop w:val="0"/>
      <w:marBottom w:val="0"/>
      <w:divBdr>
        <w:top w:val="none" w:sz="0" w:space="0" w:color="auto"/>
        <w:left w:val="none" w:sz="0" w:space="0" w:color="auto"/>
        <w:bottom w:val="none" w:sz="0" w:space="0" w:color="auto"/>
        <w:right w:val="none" w:sz="0" w:space="0" w:color="auto"/>
      </w:divBdr>
    </w:div>
    <w:div w:id="1978994475">
      <w:bodyDiv w:val="1"/>
      <w:marLeft w:val="0"/>
      <w:marRight w:val="0"/>
      <w:marTop w:val="0"/>
      <w:marBottom w:val="0"/>
      <w:divBdr>
        <w:top w:val="none" w:sz="0" w:space="0" w:color="auto"/>
        <w:left w:val="none" w:sz="0" w:space="0" w:color="auto"/>
        <w:bottom w:val="none" w:sz="0" w:space="0" w:color="auto"/>
        <w:right w:val="none" w:sz="0" w:space="0" w:color="auto"/>
      </w:divBdr>
    </w:div>
    <w:div w:id="1993291163">
      <w:bodyDiv w:val="1"/>
      <w:marLeft w:val="0"/>
      <w:marRight w:val="0"/>
      <w:marTop w:val="0"/>
      <w:marBottom w:val="0"/>
      <w:divBdr>
        <w:top w:val="none" w:sz="0" w:space="0" w:color="auto"/>
        <w:left w:val="none" w:sz="0" w:space="0" w:color="auto"/>
        <w:bottom w:val="none" w:sz="0" w:space="0" w:color="auto"/>
        <w:right w:val="none" w:sz="0" w:space="0" w:color="auto"/>
      </w:divBdr>
    </w:div>
    <w:div w:id="21448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sc.state.ny.us/legal/1990/legalop/op90-11.htm" TargetMode="External"/><Relationship Id="rId26" Type="http://schemas.openxmlformats.org/officeDocument/2006/relationships/hyperlink" Target="https://www.nlrb.gov/rights-we-protect/law/jurisdictional-standards" TargetMode="External"/><Relationship Id="rId3" Type="http://schemas.openxmlformats.org/officeDocument/2006/relationships/customXml" Target="../customXml/item3.xml"/><Relationship Id="rId21" Type="http://schemas.openxmlformats.org/officeDocument/2006/relationships/hyperlink" Target="https://www.dol.gov/whd/regs/compliance/whdfs7.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abor.ny.gov/legal/counsel/pdf/Other/RO-09-0083%20-%20Compensatory%20Time.pdf" TargetMode="External"/><Relationship Id="rId25" Type="http://schemas.openxmlformats.org/officeDocument/2006/relationships/hyperlink" Target="https://www.nlrb.gov/resources/faq/nlrb"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dol.gov/whd/regs/compliance/whdfs7.pdf" TargetMode="External"/><Relationship Id="rId20" Type="http://schemas.openxmlformats.org/officeDocument/2006/relationships/hyperlink" Target="https://www.nlrb.gov/rights-we-protect/law/jurisdictional-standard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nam02.safelinks.protection.outlook.com/?url=https%3A%2F%2Fwww.xperthr.com%2Fcitation%2FTgBZACAAQwBMAFMAIABMAGEAYgBvAHIAIACnACAAMQA5ADIA%2F&amp;data=04%7C01%7Cnelson%40hrworks-inc.com%7C9320e3b6efe348d2d1c308d8fb7c49c2%7C1384d9aad59842bbaa4ca07413d7c695%7C0%7C0%7C637535858576846228%7CUnknown%7CTWFpbGZsb3d8eyJWIjoiMC4wLjAwMDAiLCJQIjoiV2luMzIiLCJBTiI6Ik1haWwiLCJXVCI6Mn0%3D%7C1000&amp;sdata=Ftk0itVZDJp0l37kNgQXLx3%2BsZMEWk0raChfqxrDF%2Bk%3D&amp;reserved=0" TargetMode="External"/><Relationship Id="rId23" Type="http://schemas.openxmlformats.org/officeDocument/2006/relationships/hyperlink" Target="https://www.nlrb.gov/rights-we-protect/law/jurisdictional-standards" TargetMode="External"/><Relationship Id="rId28" Type="http://schemas.openxmlformats.org/officeDocument/2006/relationships/hyperlink" Target="https://www.nlrb.gov/rights-we-protect/law/jurisdictional-standard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lrb.gov/resources/faq/nlrb"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www.xperthr.com%2Femployment-law-manual%2Femployee-classification-federal%2F27%2F&amp;data=04%7C01%7Cnelson%40hrworks-inc.com%7C9320e3b6efe348d2d1c308d8fb7c49c2%7C1384d9aad59842bbaa4ca07413d7c695%7C0%7C0%7C637535858576836228%7CUnknown%7CTWFpbGZsb3d8eyJWIjoiMC4wLjAwMDAiLCJQIjoiV2luMzIiLCJBTiI6Ik1haWwiLCJXVCI6Mn0%3D%7C1000&amp;sdata=oSDLiVawq0U5%2FPRcJzVLycVJagkj40dCWBrwkjlbv%2Fk%3D&amp;reserved=0" TargetMode="External"/><Relationship Id="rId22" Type="http://schemas.openxmlformats.org/officeDocument/2006/relationships/hyperlink" Target="https://www.nlrb.gov/resources/faq/nlrb" TargetMode="External"/><Relationship Id="rId27" Type="http://schemas.openxmlformats.org/officeDocument/2006/relationships/hyperlink" Target="https://www.nlrb.gov/resources/faq/nlrb"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5CA7646C0FA409EA9E512750ED7B2" ma:contentTypeVersion="10" ma:contentTypeDescription="Create a new document." ma:contentTypeScope="" ma:versionID="e1131a36174139a54cde9b15750c8991">
  <xsd:schema xmlns:xsd="http://www.w3.org/2001/XMLSchema" xmlns:xs="http://www.w3.org/2001/XMLSchema" xmlns:p="http://schemas.microsoft.com/office/2006/metadata/properties" xmlns:ns2="be8f1f28-b602-4e0c-a86a-3768c35508bb" xmlns:ns3="6354a221-598b-4ea2-a83e-5c810cfb34f9" targetNamespace="http://schemas.microsoft.com/office/2006/metadata/properties" ma:root="true" ma:fieldsID="706f435924fa872ca31d8df95d2fe433" ns2:_="" ns3:_="">
    <xsd:import namespace="be8f1f28-b602-4e0c-a86a-3768c35508bb"/>
    <xsd:import namespace="6354a221-598b-4ea2-a83e-5c810cfb34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f1f28-b602-4e0c-a86a-3768c3550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54a221-598b-4ea2-a83e-5c810cfb34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8638B-4196-43E3-9989-3F2C060A5249}"/>
</file>

<file path=customXml/itemProps2.xml><?xml version="1.0" encoding="utf-8"?>
<ds:datastoreItem xmlns:ds="http://schemas.openxmlformats.org/officeDocument/2006/customXml" ds:itemID="{02DAA66C-D546-4B75-AEC0-9BE8775744AE}">
  <ds:schemaRefs>
    <ds:schemaRef ds:uri="http://schemas.openxmlformats.org/officeDocument/2006/bibliography"/>
  </ds:schemaRefs>
</ds:datastoreItem>
</file>

<file path=customXml/itemProps3.xml><?xml version="1.0" encoding="utf-8"?>
<ds:datastoreItem xmlns:ds="http://schemas.openxmlformats.org/officeDocument/2006/customXml" ds:itemID="{7D23B958-216D-42D3-AE04-CC5D563F0E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D47528-CA6D-4530-90EB-052B60657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60</Pages>
  <Words>17976</Words>
  <Characters>106061</Characters>
  <Application>Microsoft Office Word</Application>
  <DocSecurity>0</DocSecurity>
  <Lines>2946</Lines>
  <Paragraphs>1378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Updating the Employee Handbook</vt:lpstr>
      <vt:lpstr>    Instructions for Making Updates to the Employee Handbook</vt:lpstr>
      <vt:lpstr>MANDATORY POLICY UPDATES</vt:lpstr>
      <vt:lpstr>    </vt:lpstr>
      <vt:lpstr>    EQUAL EMPLOYMENT OPPORTUNITY [NEW YORK]</vt:lpstr>
      <vt:lpstr>    HARASSMENT &amp; DISCRIMINATION PREVENTION [NEW YORK]</vt:lpstr>
      <vt:lpstr>    LACTATION ACCOMMODATION [NEW YORK]</vt:lpstr>
      <vt:lpstr>    ATTENDANCE</vt:lpstr>
      <vt:lpstr>    PRENATAL LEAVE [NEW YORK]  </vt:lpstr>
      <vt:lpstr>    BUSINESS EQUIPMENT AND INFORMATION SYSTEMS USAGE</vt:lpstr>
      <vt:lpstr>    PERSONNEL FILES [NEW YORK PUBLIC EMPLOYERS]</vt:lpstr>
      <vt:lpstr>NON-MANDATORY POLICY UPDATES</vt:lpstr>
      <vt:lpstr>    PREGNANCY ACCOMMODATIONS &amp; THE PREGNANT WORKERS FAIRNESS ACT [FEDERAL 15+ EMPLOY</vt:lpstr>
      <vt:lpstr>    MILITARY LEAVE [NEW YORK-PRIVATE EMPLOYERS]</vt:lpstr>
      <vt:lpstr>    MILITARY LEAVE [FEDERAL]</vt:lpstr>
      <vt:lpstr>    INFECTIOUS DISEASE</vt:lpstr>
      <vt:lpstr>    USING YOUR OWN DEVICE</vt:lpstr>
    </vt:vector>
  </TitlesOfParts>
  <Company/>
  <LinksUpToDate>false</LinksUpToDate>
  <CharactersWithSpaces>122659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 Nelson</dc:creator>
  <cp:keywords/>
  <dc:description/>
  <cp:lastModifiedBy>Tee Nelson</cp:lastModifiedBy>
  <cp:revision>84</cp:revision>
  <cp:lastPrinted>2020-01-09T18:39:00Z</cp:lastPrinted>
  <dcterms:created xsi:type="dcterms:W3CDTF">2025-11-13T13:34:00Z</dcterms:created>
  <dcterms:modified xsi:type="dcterms:W3CDTF">2025-12-03T14:25:00Z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153200</vt:r8>
  </property>
  <property fmtid="{D5CDD505-2E9C-101B-9397-08002B2CF9AE}" pid="3" name="GrammarlyDocumentId">
    <vt:lpwstr>4e6c856ccc842a9e721049ef3fdf74d6d87c2b3a6c780af6f3cabed5de62d776</vt:lpwstr>
  </property>
  <property fmtid="{D5CDD505-2E9C-101B-9397-08002B2CF9AE}" pid="4" name="ContentTypeId">
    <vt:lpwstr>0x010100BC75CA7646C0FA409EA9E512750ED7B2</vt:lpwstr>
  </property>
</Properties>
</file>